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A65" w:rsidP="000F6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AMPA2014 Trim pig pre evisceration</w:t>
      </w:r>
      <w:r>
        <w:fldChar w:fldCharType="end"/>
      </w:r>
    </w:p>
    <w:p w:rsidR="000F6A65" w:rsidP="000F6A65">
      <w:pPr>
        <w:pStyle w:val="Version"/>
        <w:sectPr w:rsidSect="00CC0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0EB9" w:rsidP="00CC0EB9">
      <w:pPr>
        <w:pStyle w:val="SuperHeading"/>
      </w:pPr>
      <w:r w:rsidRPr="00CC0EB9">
        <w:t>Assessment Requirements for AMPA2014 Trim pig pre evisceration</w:t>
      </w:r>
    </w:p>
    <w:p w:rsidR="00000000" w:rsidRPr="00CC0EB9" w:rsidP="00CC0EB9">
      <w:pPr>
        <w:pStyle w:val="Heading1"/>
      </w:pPr>
      <w:bookmarkStart w:id="1" w:name="O_888245"/>
      <w:bookmarkEnd w:id="1"/>
      <w:r w:rsidRPr="00CC0E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EB9">
            <w:pPr>
              <w:pStyle w:val="TableHeading"/>
              <w:rPr>
                <w:lang w:val="en-NZ"/>
              </w:rPr>
            </w:pPr>
            <w:r w:rsidRPr="00CC0E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EB9">
            <w:pPr>
              <w:pStyle w:val="TableHeading"/>
              <w:rPr>
                <w:lang w:val="en-NZ"/>
              </w:rPr>
            </w:pPr>
            <w:r w:rsidRPr="00CC0E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EB9">
            <w:pPr>
              <w:pStyle w:val="TableHeading"/>
              <w:rPr>
                <w:lang w:val="en-NZ"/>
              </w:rPr>
            </w:pPr>
            <w:r w:rsidRPr="00CC0EB9">
              <w:t>Comment</w:t>
            </w:r>
          </w:p>
        </w:tc>
      </w:tr>
      <w:tr w:rsidTr="00CC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EB9">
            <w:pPr>
              <w:pStyle w:val="BodyText"/>
              <w:rPr>
                <w:lang w:val="en-NZ"/>
              </w:rPr>
            </w:pPr>
            <w:r w:rsidRPr="00CC0E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EB9">
            <w:pPr>
              <w:pStyle w:val="BodyText"/>
              <w:rPr>
                <w:lang w:val="en-NZ"/>
              </w:rPr>
            </w:pPr>
            <w:r w:rsidRPr="00CC0EB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EB9" w:rsidP="00CC0EB9">
            <w:pPr>
              <w:pStyle w:val="BodyText"/>
            </w:pPr>
            <w:r w:rsidRPr="00CC0EB9">
              <w:t>Initial release</w:t>
            </w:r>
          </w:p>
        </w:tc>
      </w:tr>
    </w:tbl>
    <w:p w:rsidR="00000000" w:rsidRPr="00CC0EB9" w:rsidP="00CC0EB9">
      <w:pPr>
        <w:pStyle w:val="BodyText"/>
      </w:pPr>
    </w:p>
    <w:p w:rsidR="00000000" w:rsidRPr="00CC0EB9" w:rsidP="00CC0EB9">
      <w:pPr>
        <w:pStyle w:val="AllowPageBreak"/>
      </w:pPr>
    </w:p>
    <w:p w:rsidR="00000000" w:rsidRPr="00CC0EB9" w:rsidP="00CC0EB9">
      <w:pPr>
        <w:pStyle w:val="Heading1"/>
      </w:pPr>
      <w:bookmarkStart w:id="2" w:name="O_888246"/>
      <w:bookmarkEnd w:id="2"/>
      <w:r w:rsidRPr="00CC0EB9">
        <w:t>Performance Evidence</w:t>
      </w:r>
    </w:p>
    <w:p w:rsidR="00000000" w:rsidRPr="00CC0EB9" w:rsidP="000F6A65">
      <w:pPr>
        <w:pStyle w:val="BodyText"/>
      </w:pPr>
      <w:r w:rsidRPr="00CC0EB9">
        <w:t>The candidate must trim pig carcases prior to evisceration.</w:t>
      </w:r>
    </w:p>
    <w:p w:rsidR="00000000" w:rsidRPr="00CC0EB9" w:rsidP="000F6A65">
      <w:pPr>
        <w:pStyle w:val="BodyText"/>
      </w:pPr>
      <w:r w:rsidRPr="00CC0EB9">
        <w:t xml:space="preserve">The candidate must: </w:t>
      </w:r>
    </w:p>
    <w:p w:rsidR="00000000" w:rsidRPr="00CC0EB9" w:rsidP="00CC0EB9">
      <w:pPr>
        <w:pStyle w:val="ListBullet"/>
      </w:pPr>
      <w:r w:rsidRPr="00CC0EB9">
        <w:t>shave and remove ears, eyelids, snout and trotters in accordance with workplace and workplace health and safety requirements</w:t>
      </w:r>
    </w:p>
    <w:p w:rsidR="00000000" w:rsidRPr="00CC0EB9" w:rsidP="00CC0EB9">
      <w:pPr>
        <w:pStyle w:val="ListBullet"/>
      </w:pPr>
      <w:r w:rsidRPr="00CC0EB9">
        <w:t>apply relevant regulatory requirements</w:t>
      </w:r>
    </w:p>
    <w:p w:rsidR="00000000" w:rsidRPr="00CC0EB9" w:rsidP="00CC0EB9">
      <w:pPr>
        <w:pStyle w:val="AllowPageBreak"/>
      </w:pPr>
    </w:p>
    <w:p w:rsidR="00000000" w:rsidRPr="00CC0EB9" w:rsidP="00CC0EB9">
      <w:pPr>
        <w:pStyle w:val="Heading1"/>
      </w:pPr>
      <w:bookmarkStart w:id="3" w:name="O_888247"/>
      <w:bookmarkEnd w:id="3"/>
      <w:r w:rsidRPr="00CC0EB9">
        <w:t>Knowledge Evidence</w:t>
      </w:r>
    </w:p>
    <w:p w:rsidR="00000000" w:rsidRPr="00CC0EB9" w:rsidP="000F6A65">
      <w:pPr>
        <w:pStyle w:val="BodyText"/>
      </w:pPr>
      <w:r w:rsidRPr="00CC0EB9">
        <w:t>The candidate must demonstrate a b</w:t>
      </w:r>
      <w:r w:rsidRPr="00CC0EB9">
        <w:t>asic factual, technical and procedural knowledge of:</w:t>
      </w:r>
    </w:p>
    <w:p w:rsidR="00000000" w:rsidRPr="00CC0EB9" w:rsidP="00CC0EB9">
      <w:pPr>
        <w:pStyle w:val="ListBullet"/>
      </w:pPr>
      <w:r w:rsidRPr="00CC0EB9">
        <w:t>the purpose of a pre-evisceration trim</w:t>
      </w:r>
    </w:p>
    <w:p w:rsidR="00000000" w:rsidRPr="00CC0EB9" w:rsidP="00CC0EB9">
      <w:pPr>
        <w:pStyle w:val="ListBullet"/>
      </w:pPr>
      <w:r w:rsidRPr="00CC0EB9">
        <w:t>the quality implications of an incorrect trim</w:t>
      </w:r>
    </w:p>
    <w:p w:rsidR="00000000" w:rsidRPr="00CC0EB9" w:rsidP="00CC0EB9">
      <w:pPr>
        <w:pStyle w:val="ListBullet"/>
      </w:pPr>
      <w:r w:rsidRPr="00CC0EB9">
        <w:t>the work instruction for the pre-evisceration trim</w:t>
      </w:r>
    </w:p>
    <w:p w:rsidR="00000000" w:rsidRPr="00CC0EB9" w:rsidP="00CC0EB9">
      <w:pPr>
        <w:pStyle w:val="ListBullet"/>
      </w:pPr>
      <w:r w:rsidRPr="00CC0EB9">
        <w:t>relevant regulatory requirements</w:t>
      </w:r>
    </w:p>
    <w:p w:rsidR="00000000" w:rsidRPr="00CC0EB9" w:rsidP="00CC0EB9">
      <w:pPr>
        <w:pStyle w:val="ListBullet"/>
      </w:pPr>
      <w:r w:rsidRPr="00CC0EB9">
        <w:t>possible sources of contamination</w:t>
      </w:r>
      <w:r w:rsidRPr="00CC0EB9">
        <w:t xml:space="preserve"> and cross-contamination and methods used to avoid these situations</w:t>
      </w:r>
    </w:p>
    <w:p w:rsidR="00000000" w:rsidRPr="00CC0EB9" w:rsidP="00CC0EB9">
      <w:pPr>
        <w:pStyle w:val="AllowPageBreak"/>
      </w:pPr>
    </w:p>
    <w:p w:rsidR="00000000" w:rsidRPr="00CC0EB9" w:rsidP="00CC0EB9">
      <w:pPr>
        <w:pStyle w:val="Heading1"/>
      </w:pPr>
      <w:bookmarkStart w:id="4" w:name="O_888248"/>
      <w:bookmarkEnd w:id="4"/>
      <w:r w:rsidRPr="00CC0EB9">
        <w:t>Assessment Conditions</w:t>
      </w:r>
    </w:p>
    <w:p w:rsidR="00000000" w:rsidRPr="00CC0EB9" w:rsidP="000F6A65">
      <w:pPr>
        <w:pStyle w:val="BodyText"/>
      </w:pPr>
      <w:r w:rsidRPr="00CC0EB9">
        <w:t>Assessment must occur in the workplace under normal production conditions.</w:t>
      </w:r>
    </w:p>
    <w:p w:rsidR="00000000" w:rsidRPr="00CC0EB9" w:rsidP="000F6A65">
      <w:pPr>
        <w:pStyle w:val="BodyText"/>
      </w:pPr>
      <w:r w:rsidRPr="00CC0EB9">
        <w:t>Competency must be demonstrated at chain speed.</w:t>
      </w:r>
    </w:p>
    <w:p w:rsidR="00000000" w:rsidRPr="00CC0EB9" w:rsidP="000F6A65">
      <w:pPr>
        <w:pStyle w:val="BodyText"/>
      </w:pPr>
      <w:r w:rsidRPr="00CC0EB9">
        <w:t xml:space="preserve">As minimum, the following three forms of assessment must be used: </w:t>
      </w:r>
    </w:p>
    <w:p w:rsidR="00000000" w:rsidRPr="00CC0EB9" w:rsidP="00CC0EB9">
      <w:pPr>
        <w:pStyle w:val="ListBullet"/>
      </w:pPr>
      <w:r w:rsidRPr="00CC0EB9">
        <w:t>quiz of underpinning knowledge</w:t>
      </w:r>
    </w:p>
    <w:p w:rsidR="00000000" w:rsidRPr="00CC0EB9" w:rsidP="00CC0EB9">
      <w:pPr>
        <w:pStyle w:val="ListBullet"/>
      </w:pPr>
      <w:r w:rsidRPr="00CC0EB9">
        <w:t xml:space="preserve">workplace demonstration </w:t>
      </w:r>
    </w:p>
    <w:p w:rsidR="00000000" w:rsidRPr="00CC0EB9" w:rsidP="00CC0EB9">
      <w:pPr>
        <w:pStyle w:val="ListBullet"/>
      </w:pPr>
      <w:r w:rsidRPr="00CC0EB9">
        <w:t>workplace referee or third-party report of performance over time</w:t>
      </w:r>
    </w:p>
    <w:p w:rsidR="00000000" w:rsidRPr="00CC0EB9" w:rsidP="00CC0EB9">
      <w:pPr>
        <w:pStyle w:val="BodyText"/>
      </w:pPr>
    </w:p>
    <w:p w:rsidR="00000000" w:rsidRPr="00CC0EB9" w:rsidP="000F6A65">
      <w:pPr>
        <w:pStyle w:val="BodyText"/>
      </w:pPr>
      <w:r w:rsidRPr="00CC0EB9">
        <w:t>Assessors must satisfy the current standards for RTOs.</w:t>
      </w:r>
    </w:p>
    <w:p w:rsidR="00000000" w:rsidRPr="00CC0EB9" w:rsidP="00CC0EB9">
      <w:pPr>
        <w:pStyle w:val="Heading1"/>
      </w:pPr>
      <w:bookmarkStart w:id="5" w:name="O_888251"/>
      <w:bookmarkEnd w:id="5"/>
      <w:r w:rsidRPr="00CC0EB9">
        <w:t>Links</w:t>
      </w:r>
    </w:p>
    <w:p w:rsidR="00000000" w:rsidRPr="00CC0EB9" w:rsidP="000F6A65">
      <w:pPr>
        <w:pStyle w:val="BodyText"/>
      </w:pPr>
      <w:r w:rsidRPr="00CC0E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005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0EB9" w:rsidP="00CC0EB9"/>
    <w:sectPr w:rsidSect="00CC0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B9" w:rsidRPr="000F6A65" w:rsidP="000F6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65" w:rsidP="00CC0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A65" w:rsidP="00CC0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6A65" w:rsidP="00CC0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EB9" w:rsidRPr="000F6A65" w:rsidP="000F6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65" w:rsidRPr="002D2AF8" w:rsidP="00CC0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AMPA2014 Trim pig pre evisceration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F6A65" w:rsidP="00CC0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966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BEF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EB9"/>
  </w:style>
  <w:style w:type="character" w:customStyle="1" w:styleId="Heading1Char">
    <w:name w:val="Heading 1 Char"/>
    <w:basedOn w:val="DefaultParagraphFont"/>
    <w:link w:val="Heading1"/>
    <w:rsid w:val="00CC0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E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C0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0E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0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0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0EB9"/>
    <w:rPr>
      <w:b/>
      <w:spacing w:val="0"/>
    </w:rPr>
  </w:style>
  <w:style w:type="paragraph" w:customStyle="1" w:styleId="SuperTitle">
    <w:name w:val="SuperTitle"/>
    <w:basedOn w:val="Title"/>
    <w:rsid w:val="00CC0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E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E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0EB9"/>
    <w:rPr>
      <w:i/>
    </w:rPr>
  </w:style>
  <w:style w:type="paragraph" w:styleId="Caption">
    <w:name w:val="caption"/>
    <w:basedOn w:val="BodyText"/>
    <w:next w:val="Normal"/>
    <w:qFormat/>
    <w:rsid w:val="00CC0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EB9"/>
  </w:style>
  <w:style w:type="paragraph" w:styleId="TableofFigures">
    <w:name w:val="table of figures"/>
    <w:basedOn w:val="Normal"/>
    <w:next w:val="Normal"/>
    <w:semiHidden/>
    <w:rsid w:val="00CC0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E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0EB9"/>
    <w:rPr>
      <w:rFonts w:ascii="Wingdings" w:hAnsi="Wingdings"/>
    </w:rPr>
  </w:style>
  <w:style w:type="character" w:customStyle="1" w:styleId="HotSpot">
    <w:name w:val="HotSpot"/>
    <w:rsid w:val="00CC0EB9"/>
    <w:rPr>
      <w:color w:val="0033CC"/>
      <w:u w:val="none"/>
    </w:rPr>
  </w:style>
  <w:style w:type="paragraph" w:customStyle="1" w:styleId="BodyTextRight">
    <w:name w:val="Body Text Right"/>
    <w:basedOn w:val="BodyText"/>
    <w:rsid w:val="00CC0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E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EB9"/>
    <w:rPr>
      <w:sz w:val="32"/>
    </w:rPr>
  </w:style>
  <w:style w:type="paragraph" w:customStyle="1" w:styleId="HeadingProcedure">
    <w:name w:val="Heading Procedure"/>
    <w:basedOn w:val="HeadingBase"/>
    <w:next w:val="Normal"/>
    <w:rsid w:val="00CC0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EB9"/>
    <w:pPr>
      <w:spacing w:before="60" w:after="60"/>
    </w:pPr>
  </w:style>
  <w:style w:type="paragraph" w:styleId="ListContinue">
    <w:name w:val="List Continue"/>
    <w:basedOn w:val="List"/>
    <w:rsid w:val="00CC0EB9"/>
    <w:pPr>
      <w:ind w:firstLine="0"/>
    </w:pPr>
  </w:style>
  <w:style w:type="paragraph" w:customStyle="1" w:styleId="ListNote">
    <w:name w:val="List Note"/>
    <w:basedOn w:val="List"/>
    <w:rsid w:val="00CC0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EB9"/>
    <w:rPr>
      <w:rFonts w:ascii="Courier New" w:hAnsi="Courier New"/>
    </w:rPr>
  </w:style>
  <w:style w:type="paragraph" w:customStyle="1" w:styleId="NoteBullet">
    <w:name w:val="Note Bullet"/>
    <w:basedOn w:val="Note"/>
    <w:rsid w:val="00CC0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E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EB9"/>
    <w:rPr>
      <w:b/>
      <w:smallCaps/>
    </w:rPr>
  </w:style>
  <w:style w:type="paragraph" w:customStyle="1" w:styleId="TableListNumber">
    <w:name w:val="Table List Number"/>
    <w:basedOn w:val="ListNumber"/>
    <w:rsid w:val="00CC0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EB9"/>
    <w:pPr>
      <w:numPr>
        <w:numId w:val="8"/>
      </w:numPr>
    </w:pPr>
  </w:style>
  <w:style w:type="paragraph" w:customStyle="1" w:styleId="ListAlpha2">
    <w:name w:val="List Alpha 2"/>
    <w:basedOn w:val="List2"/>
    <w:rsid w:val="00CC0EB9"/>
    <w:pPr>
      <w:numPr>
        <w:numId w:val="7"/>
      </w:numPr>
    </w:pPr>
  </w:style>
  <w:style w:type="paragraph" w:styleId="List2">
    <w:name w:val="List 2"/>
    <w:basedOn w:val="BodyText"/>
    <w:rsid w:val="00CC0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E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E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EB9"/>
    <w:pPr>
      <w:numPr>
        <w:numId w:val="3"/>
      </w:numPr>
    </w:pPr>
  </w:style>
  <w:style w:type="paragraph" w:styleId="ListContinue2">
    <w:name w:val="List Continue 2"/>
    <w:basedOn w:val="List2"/>
    <w:rsid w:val="00CC0EB9"/>
    <w:pPr>
      <w:ind w:firstLine="0"/>
    </w:pPr>
  </w:style>
  <w:style w:type="paragraph" w:styleId="ListContinue3">
    <w:name w:val="List Continue 3"/>
    <w:basedOn w:val="List3"/>
    <w:rsid w:val="00CC0EB9"/>
    <w:pPr>
      <w:ind w:left="1021" w:firstLine="0"/>
    </w:pPr>
  </w:style>
  <w:style w:type="paragraph" w:styleId="ListContinue4">
    <w:name w:val="List Continue 4"/>
    <w:basedOn w:val="List4"/>
    <w:rsid w:val="00CC0EB9"/>
    <w:pPr>
      <w:ind w:firstLine="0"/>
    </w:pPr>
  </w:style>
  <w:style w:type="paragraph" w:styleId="ListContinue5">
    <w:name w:val="List Continue 5"/>
    <w:basedOn w:val="List5"/>
    <w:rsid w:val="00CC0EB9"/>
    <w:pPr>
      <w:ind w:firstLine="0"/>
    </w:pPr>
  </w:style>
  <w:style w:type="paragraph" w:styleId="ListNumber3">
    <w:name w:val="List Number 3"/>
    <w:basedOn w:val="List3"/>
    <w:rsid w:val="00CC0EB9"/>
    <w:pPr>
      <w:numPr>
        <w:numId w:val="4"/>
      </w:numPr>
    </w:pPr>
  </w:style>
  <w:style w:type="paragraph" w:styleId="ListNumber4">
    <w:name w:val="List Number 4"/>
    <w:basedOn w:val="List4"/>
    <w:rsid w:val="00CC0EB9"/>
    <w:pPr>
      <w:numPr>
        <w:numId w:val="5"/>
      </w:numPr>
    </w:pPr>
  </w:style>
  <w:style w:type="paragraph" w:styleId="ListNumber5">
    <w:name w:val="List Number 5"/>
    <w:basedOn w:val="List5"/>
    <w:rsid w:val="00CC0EB9"/>
    <w:pPr>
      <w:numPr>
        <w:numId w:val="6"/>
      </w:numPr>
    </w:pPr>
  </w:style>
  <w:style w:type="paragraph" w:styleId="BlockText">
    <w:name w:val="Block Text"/>
    <w:basedOn w:val="Normal"/>
    <w:rsid w:val="00CC0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EB9"/>
    <w:rPr>
      <w:sz w:val="16"/>
      <w:vertAlign w:val="superscript"/>
    </w:rPr>
  </w:style>
  <w:style w:type="character" w:customStyle="1" w:styleId="Symbols">
    <w:name w:val="Symbols"/>
    <w:basedOn w:val="DefaultParagraphFont"/>
    <w:rsid w:val="00CC0EB9"/>
    <w:rPr>
      <w:rFonts w:ascii="Symbol" w:hAnsi="Symbol"/>
    </w:rPr>
  </w:style>
  <w:style w:type="character" w:customStyle="1" w:styleId="MenuOptions">
    <w:name w:val="Menu Options"/>
    <w:basedOn w:val="DefaultParagraphFont"/>
    <w:rsid w:val="00CC0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EB9"/>
    <w:rPr>
      <w:b/>
    </w:rPr>
  </w:style>
  <w:style w:type="character" w:customStyle="1" w:styleId="Underlined">
    <w:name w:val="Underlined"/>
    <w:basedOn w:val="DefaultParagraphFont"/>
    <w:rsid w:val="00CC0EB9"/>
    <w:rPr>
      <w:u w:val="single"/>
    </w:rPr>
  </w:style>
  <w:style w:type="paragraph" w:customStyle="1" w:styleId="TableBodyTextRight">
    <w:name w:val="Table Body Text Right"/>
    <w:basedOn w:val="TableBodyText"/>
    <w:rsid w:val="00CC0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EB9"/>
    <w:rPr>
      <w:sz w:val="18"/>
    </w:rPr>
  </w:style>
  <w:style w:type="paragraph" w:customStyle="1" w:styleId="BodySmallRight">
    <w:name w:val="Body Small Right"/>
    <w:basedOn w:val="BodyTextRight"/>
    <w:rsid w:val="00CC0EB9"/>
    <w:rPr>
      <w:sz w:val="18"/>
      <w:szCs w:val="18"/>
    </w:rPr>
  </w:style>
  <w:style w:type="paragraph" w:customStyle="1" w:styleId="MarginEdition">
    <w:name w:val="Margin Edition"/>
    <w:basedOn w:val="MarginNote"/>
    <w:rsid w:val="00CC0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EB9"/>
    <w:rPr>
      <w:sz w:val="2"/>
      <w:szCs w:val="2"/>
    </w:rPr>
  </w:style>
  <w:style w:type="character" w:customStyle="1" w:styleId="Small">
    <w:name w:val="Small"/>
    <w:basedOn w:val="DefaultParagraphFont"/>
    <w:rsid w:val="00CC0EB9"/>
    <w:rPr>
      <w:sz w:val="16"/>
    </w:rPr>
  </w:style>
  <w:style w:type="paragraph" w:customStyle="1" w:styleId="WideTable">
    <w:name w:val="Wide Table"/>
    <w:basedOn w:val="Normal"/>
    <w:rsid w:val="00CC0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EB9"/>
  </w:style>
  <w:style w:type="paragraph" w:styleId="Quote">
    <w:name w:val="Quote"/>
    <w:basedOn w:val="Heading1"/>
    <w:link w:val="QuoteChar"/>
    <w:qFormat/>
    <w:rsid w:val="00CC0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EB9"/>
    <w:pPr>
      <w:pageBreakBefore/>
    </w:pPr>
  </w:style>
  <w:style w:type="paragraph" w:customStyle="1" w:styleId="Border">
    <w:name w:val="Border"/>
    <w:basedOn w:val="Normal"/>
    <w:qFormat/>
    <w:rsid w:val="00CC0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EB9"/>
    <w:rPr>
      <w:u w:val="single"/>
    </w:rPr>
  </w:style>
  <w:style w:type="character" w:customStyle="1" w:styleId="BoldandItalics">
    <w:name w:val="Bold and Italics"/>
    <w:qFormat/>
    <w:rsid w:val="00CC0EB9"/>
    <w:rPr>
      <w:b/>
      <w:i/>
      <w:u w:val="none"/>
    </w:rPr>
  </w:style>
  <w:style w:type="paragraph" w:styleId="BalloonText">
    <w:name w:val="Balloon Text"/>
    <w:basedOn w:val="Normal"/>
    <w:link w:val="BalloonTextChar"/>
    <w:rsid w:val="00CC0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EB9"/>
    <w:pPr>
      <w:spacing w:before="0" w:after="0"/>
    </w:pPr>
  </w:style>
  <w:style w:type="paragraph" w:customStyle="1" w:styleId="BodyTextBold">
    <w:name w:val="Body Text Bold"/>
    <w:basedOn w:val="BodyText"/>
    <w:qFormat/>
    <w:rsid w:val="00CC0EB9"/>
    <w:rPr>
      <w:b/>
    </w:rPr>
  </w:style>
  <w:style w:type="character" w:styleId="Hyperlink">
    <w:name w:val="Hyperlink"/>
    <w:basedOn w:val="DefaultParagraphFont"/>
    <w:uiPriority w:val="99"/>
    <w:unhideWhenUsed/>
    <w:rsid w:val="000F6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1372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AMPA2014 Trim pig pre evisceration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