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9B2" w:rsidP="00867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AMPA2007 Identify animals using electronic systems</w:t>
      </w:r>
      <w:r>
        <w:fldChar w:fldCharType="end"/>
      </w:r>
    </w:p>
    <w:p w:rsidR="008679B2" w:rsidP="008679B2">
      <w:pPr>
        <w:pStyle w:val="Version"/>
        <w:sectPr w:rsidSect="00014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42B" w:rsidP="0001442B">
      <w:pPr>
        <w:pStyle w:val="SuperHeading"/>
      </w:pPr>
      <w:r w:rsidRPr="0001442B">
        <w:t>AMPA2007 Identify animals using electronic systems</w:t>
      </w:r>
    </w:p>
    <w:p w:rsidR="00000000" w:rsidRPr="0001442B" w:rsidP="0001442B">
      <w:pPr>
        <w:pStyle w:val="Heading1"/>
      </w:pPr>
      <w:bookmarkStart w:id="1" w:name="O_886411"/>
      <w:bookmarkEnd w:id="1"/>
      <w:r w:rsidRPr="000144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TableHeading"/>
              <w:rPr>
                <w:lang w:val="en-NZ"/>
              </w:rPr>
            </w:pPr>
            <w:r w:rsidRPr="000144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TableHeading"/>
              <w:rPr>
                <w:lang w:val="en-NZ"/>
              </w:rPr>
            </w:pPr>
            <w:r w:rsidRPr="000144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TableHeading"/>
              <w:rPr>
                <w:lang w:val="en-NZ"/>
              </w:rPr>
            </w:pPr>
            <w:r w:rsidRPr="0001442B">
              <w:t>Comment</w:t>
            </w:r>
          </w:p>
        </w:tc>
      </w:tr>
      <w:tr w:rsidTr="000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BodyText"/>
              <w:rPr>
                <w:lang w:val="en-NZ"/>
              </w:rPr>
            </w:pPr>
            <w:r w:rsidRPr="000144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BodyText"/>
              <w:rPr>
                <w:lang w:val="en-NZ"/>
              </w:rPr>
            </w:pPr>
            <w:r w:rsidRPr="0001442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42B" w:rsidP="0001442B">
            <w:pPr>
              <w:pStyle w:val="BodyText"/>
            </w:pPr>
            <w:r w:rsidRPr="0001442B">
              <w:t>Initial release</w:t>
            </w:r>
          </w:p>
        </w:tc>
      </w:tr>
    </w:tbl>
    <w:p w:rsidR="00000000" w:rsidRPr="0001442B" w:rsidP="0001442B">
      <w:pPr>
        <w:pStyle w:val="BodyText"/>
      </w:pPr>
    </w:p>
    <w:p w:rsidR="00000000" w:rsidRPr="0001442B" w:rsidP="0001442B">
      <w:pPr>
        <w:pStyle w:val="AllowPageBreak"/>
      </w:pPr>
    </w:p>
    <w:p w:rsidR="00000000" w:rsidRPr="0001442B" w:rsidP="0001442B">
      <w:pPr>
        <w:pStyle w:val="Heading1"/>
      </w:pPr>
      <w:bookmarkStart w:id="2" w:name="O_886412"/>
      <w:bookmarkEnd w:id="2"/>
      <w:r w:rsidRPr="0001442B">
        <w:t>Application</w:t>
      </w:r>
    </w:p>
    <w:p w:rsidR="00000000" w:rsidRPr="0001442B" w:rsidP="008679B2">
      <w:pPr>
        <w:pStyle w:val="BodyText"/>
      </w:pPr>
      <w:r w:rsidRPr="0001442B">
        <w:t>This unit describes the skills and knowledge required for the identification of animals using electronic systems.</w:t>
      </w:r>
    </w:p>
    <w:p w:rsidR="00000000" w:rsidRPr="0001442B" w:rsidP="008679B2">
      <w:pPr>
        <w:pStyle w:val="BodyText"/>
      </w:pPr>
      <w:r w:rsidRPr="0001442B">
        <w:t>This unit is applicable to workers in stockyards, saleyards and slaughter floors where livestock or carcases are identified using electronic readers for stock ear tags or boluses.</w:t>
      </w:r>
    </w:p>
    <w:p w:rsidR="00000000" w:rsidRPr="0001442B" w:rsidP="008679B2">
      <w:pPr>
        <w:pStyle w:val="BodyText"/>
      </w:pPr>
      <w:r w:rsidRPr="0001442B">
        <w:t>All work should be carried out to comply with workplace and hygiene require</w:t>
      </w:r>
      <w:r w:rsidRPr="0001442B">
        <w:t xml:space="preserve">ments. </w:t>
      </w:r>
    </w:p>
    <w:p w:rsidR="00000000" w:rsidRPr="0001442B" w:rsidP="008679B2">
      <w:pPr>
        <w:pStyle w:val="BodyText"/>
      </w:pPr>
      <w:r w:rsidRPr="0001442B">
        <w:t>This unit applies to individuals who work under general supervision, exercise limited autonomy and have some accountability for their own work.</w:t>
      </w:r>
    </w:p>
    <w:p w:rsidR="00000000" w:rsidRPr="0001442B" w:rsidP="008679B2">
      <w:pPr>
        <w:pStyle w:val="BodyText"/>
      </w:pPr>
      <w:r w:rsidRPr="0001442B">
        <w:t>No occupational licensing, legislative or certification requirements are known to apply to this unit a</w:t>
      </w:r>
      <w:r w:rsidRPr="0001442B">
        <w:t>t the time of publication.</w:t>
      </w:r>
    </w:p>
    <w:p w:rsidR="00000000" w:rsidRPr="0001442B" w:rsidP="008679B2">
      <w:pPr>
        <w:pStyle w:val="BodyText"/>
      </w:pPr>
      <w:r w:rsidRPr="0001442B">
        <w:t xml:space="preserve">This unit must be delivered and assessed in the context of Australian meat processing standards and regulations.  </w:t>
      </w:r>
    </w:p>
    <w:p w:rsidR="00000000" w:rsidRPr="0001442B" w:rsidP="0001442B">
      <w:pPr>
        <w:pStyle w:val="Heading1"/>
      </w:pPr>
      <w:bookmarkStart w:id="3" w:name="O_886413"/>
      <w:bookmarkEnd w:id="3"/>
      <w:r w:rsidRPr="0001442B">
        <w:t>Pre-requisite Unit</w:t>
      </w:r>
    </w:p>
    <w:p w:rsidR="00000000" w:rsidRPr="0001442B" w:rsidP="008679B2">
      <w:pPr>
        <w:pStyle w:val="BodyText"/>
      </w:pPr>
      <w:r w:rsidRPr="0001442B">
        <w:t>Nil.</w:t>
      </w:r>
    </w:p>
    <w:p w:rsidR="00000000" w:rsidRPr="0001442B" w:rsidP="0001442B">
      <w:pPr>
        <w:pStyle w:val="Heading1"/>
      </w:pPr>
      <w:bookmarkStart w:id="4" w:name="O_886415"/>
      <w:bookmarkEnd w:id="4"/>
      <w:r w:rsidRPr="0001442B">
        <w:t>Unit Sector</w:t>
      </w:r>
    </w:p>
    <w:p w:rsidR="00000000" w:rsidRPr="0001442B" w:rsidP="0001442B">
      <w:pPr>
        <w:pStyle w:val="Heading1"/>
      </w:pPr>
      <w:bookmarkStart w:id="5" w:name="O_886416"/>
      <w:bookmarkEnd w:id="5"/>
      <w:r w:rsidRPr="0001442B">
        <w:t>Elements and Performance Cr</w:t>
      </w:r>
      <w:r w:rsidRPr="0001442B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8679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Heading4"/>
              <w:rPr>
                <w:lang w:val="en-NZ"/>
              </w:rPr>
            </w:pPr>
            <w:r w:rsidRPr="0001442B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Heading4"/>
              <w:rPr>
                <w:lang w:val="en-NZ"/>
              </w:rPr>
            </w:pPr>
            <w:r w:rsidRPr="0001442B">
              <w:t>Performance criteria</w:t>
            </w:r>
          </w:p>
        </w:tc>
      </w:tr>
      <w:tr w:rsidTr="008679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BodyText"/>
              <w:rPr>
                <w:lang w:val="en-NZ"/>
              </w:rPr>
            </w:pPr>
            <w:r w:rsidRPr="0001442B">
              <w:t xml:space="preserve">Elements describe the </w:t>
            </w:r>
            <w:r w:rsidRPr="0001442B">
              <w:t>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BodyText"/>
              <w:rPr>
                <w:lang w:val="en-NZ"/>
              </w:rPr>
            </w:pPr>
            <w:r w:rsidRPr="0001442B">
              <w:t xml:space="preserve">Performance criteria describe the performance needed to demonstrate </w:t>
            </w:r>
            <w:r w:rsidRPr="0001442B">
              <w:t>achievement of the element.</w:t>
            </w:r>
          </w:p>
        </w:tc>
      </w:tr>
      <w:tr w:rsidTr="008679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List"/>
              <w:rPr>
                <w:lang w:val="en-NZ"/>
              </w:rPr>
            </w:pPr>
            <w:r w:rsidRPr="0001442B">
              <w:t>1.</w:t>
            </w:r>
            <w:r w:rsidRPr="0001442B">
              <w:tab/>
              <w:t>Identify animals using electronic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42B" w:rsidP="0001442B">
            <w:pPr>
              <w:pStyle w:val="List"/>
            </w:pPr>
            <w:r w:rsidRPr="0001442B">
              <w:t>1.1</w:t>
            </w:r>
            <w:r w:rsidRPr="0001442B">
              <w:tab/>
            </w:r>
            <w:r w:rsidRPr="0001442B">
              <w:t>Identify and meet the regulatory requirements for electronic identification of individual animals</w:t>
            </w:r>
          </w:p>
          <w:p w:rsidR="00000000" w:rsidRPr="0001442B" w:rsidP="0001442B">
            <w:pPr>
              <w:pStyle w:val="List"/>
            </w:pPr>
            <w:r w:rsidRPr="0001442B">
              <w:t>1.2</w:t>
            </w:r>
            <w:r w:rsidRPr="0001442B">
              <w:tab/>
              <w:t>Identify and follow start-up procedures for electronic readers</w:t>
            </w:r>
          </w:p>
          <w:p w:rsidR="00000000" w:rsidRPr="0001442B" w:rsidP="0001442B">
            <w:pPr>
              <w:pStyle w:val="List"/>
            </w:pPr>
            <w:r w:rsidRPr="0001442B">
              <w:t>1.3</w:t>
            </w:r>
            <w:r w:rsidRPr="0001442B">
              <w:tab/>
              <w:t>Operate the identification and recording system according to work instructions (incorpo</w:t>
            </w:r>
            <w:r w:rsidRPr="0001442B">
              <w:t>rating tail tag data where appropriate)</w:t>
            </w:r>
          </w:p>
          <w:p w:rsidR="00000000" w:rsidRPr="0001442B" w:rsidP="0001442B">
            <w:pPr>
              <w:pStyle w:val="List"/>
            </w:pPr>
            <w:r w:rsidRPr="0001442B">
              <w:t>1.4</w:t>
            </w:r>
            <w:r w:rsidRPr="0001442B">
              <w:tab/>
              <w:t>Identify animals electronically by scanning stock to workplace requirements</w:t>
            </w:r>
          </w:p>
          <w:p w:rsidR="00000000" w:rsidRPr="0001442B" w:rsidP="0001442B">
            <w:pPr>
              <w:pStyle w:val="List"/>
            </w:pPr>
            <w:r w:rsidRPr="0001442B">
              <w:t>1.5</w:t>
            </w:r>
            <w:r w:rsidRPr="0001442B">
              <w:tab/>
              <w:t>Explain and identify sources of errors in identification and/or malfunction of the system</w:t>
            </w:r>
          </w:p>
          <w:p w:rsidR="00000000" w:rsidP="0001442B">
            <w:pPr>
              <w:pStyle w:val="List"/>
              <w:rPr>
                <w:lang w:val="en-NZ"/>
              </w:rPr>
            </w:pPr>
            <w:r w:rsidRPr="0001442B">
              <w:t>1.6</w:t>
            </w:r>
            <w:r w:rsidRPr="0001442B">
              <w:tab/>
              <w:t>Explain consequences of incorrect iden</w:t>
            </w:r>
            <w:r w:rsidRPr="0001442B">
              <w:t>tification of animals</w:t>
            </w:r>
          </w:p>
        </w:tc>
      </w:tr>
      <w:tr w:rsidTr="008679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42B">
            <w:pPr>
              <w:pStyle w:val="List"/>
              <w:rPr>
                <w:lang w:val="en-NZ"/>
              </w:rPr>
            </w:pPr>
            <w:r w:rsidRPr="0001442B">
              <w:t>2.</w:t>
            </w:r>
            <w:r w:rsidRPr="0001442B">
              <w:tab/>
              <w:t>Maintain, clean and monitor electronic identification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42B" w:rsidP="0001442B">
            <w:pPr>
              <w:pStyle w:val="List"/>
            </w:pPr>
            <w:r w:rsidRPr="0001442B">
              <w:t>2.1</w:t>
            </w:r>
            <w:r w:rsidRPr="0001442B">
              <w:tab/>
              <w:t>Undertake routine maintenance, cleaning and monitoring according to workplace requirements</w:t>
            </w:r>
          </w:p>
        </w:tc>
      </w:tr>
    </w:tbl>
    <w:p w:rsidR="00000000" w:rsidRPr="0001442B" w:rsidP="0001442B">
      <w:pPr>
        <w:pStyle w:val="BodyText"/>
      </w:pPr>
    </w:p>
    <w:p w:rsidR="00000000" w:rsidRPr="0001442B" w:rsidP="0001442B">
      <w:pPr>
        <w:pStyle w:val="AllowPageBreak"/>
      </w:pPr>
    </w:p>
    <w:p w:rsidR="00000000" w:rsidRPr="0001442B" w:rsidP="0001442B">
      <w:pPr>
        <w:pStyle w:val="Heading1"/>
      </w:pPr>
      <w:bookmarkStart w:id="6" w:name="O_886417"/>
      <w:bookmarkEnd w:id="6"/>
      <w:r w:rsidRPr="0001442B">
        <w:t>Foundation Skills</w:t>
      </w:r>
    </w:p>
    <w:p w:rsidR="00000000" w:rsidRPr="0001442B" w:rsidP="008679B2">
      <w:pPr>
        <w:pStyle w:val="BodyText"/>
      </w:pPr>
      <w:r w:rsidRPr="0001442B">
        <w:t>Foundation Skills essential to performance are explicit in the performance criteria of this unit of competency.</w:t>
      </w:r>
    </w:p>
    <w:p w:rsidR="00000000" w:rsidRPr="0001442B" w:rsidP="0001442B">
      <w:pPr>
        <w:pStyle w:val="Heading1"/>
      </w:pPr>
      <w:bookmarkStart w:id="7" w:name="O_886418"/>
      <w:bookmarkEnd w:id="7"/>
      <w:r w:rsidRPr="0001442B">
        <w:t>Range of Conditions</w:t>
      </w:r>
    </w:p>
    <w:p w:rsidR="00000000" w:rsidRPr="0001442B" w:rsidP="0001442B">
      <w:pPr>
        <w:pStyle w:val="Heading1"/>
      </w:pPr>
      <w:bookmarkStart w:id="8" w:name="O_886419"/>
      <w:bookmarkEnd w:id="8"/>
      <w:r w:rsidRPr="0001442B">
        <w:t>Unit Mapping Information</w:t>
      </w:r>
    </w:p>
    <w:p w:rsidR="00000000" w:rsidRPr="0001442B" w:rsidP="008679B2">
      <w:pPr>
        <w:pStyle w:val="BodyText"/>
      </w:pPr>
      <w:r w:rsidRPr="0001442B">
        <w:t>This unit is equivalent to MTMP2011C Identify animals using electr</w:t>
      </w:r>
      <w:r w:rsidRPr="0001442B">
        <w:t>onic systems.</w:t>
      </w:r>
    </w:p>
    <w:p w:rsidR="00000000" w:rsidRPr="0001442B" w:rsidP="0001442B">
      <w:pPr>
        <w:pStyle w:val="Heading1"/>
      </w:pPr>
      <w:bookmarkStart w:id="9" w:name="O_886426"/>
      <w:bookmarkEnd w:id="9"/>
      <w:r w:rsidRPr="0001442B">
        <w:t>Links</w:t>
      </w:r>
    </w:p>
    <w:p w:rsidR="00000000" w:rsidRPr="0001442B" w:rsidP="008679B2">
      <w:pPr>
        <w:pStyle w:val="BodyText"/>
      </w:pPr>
      <w:r w:rsidRPr="000144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31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442B" w:rsidP="0001442B"/>
    <w:sectPr w:rsidSect="000144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42B" w:rsidRPr="008679B2" w:rsidP="00867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B2" w:rsidP="00014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79B2" w:rsidP="00014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79B2" w:rsidP="00014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42B" w:rsidRPr="008679B2" w:rsidP="00867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B2" w:rsidRPr="002D2AF8" w:rsidP="00014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AMPA2007 Identify animals using electronic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679B2" w:rsidP="00014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42B"/>
  </w:style>
  <w:style w:type="character" w:customStyle="1" w:styleId="Heading1Char">
    <w:name w:val="Heading 1 Char"/>
    <w:basedOn w:val="DefaultParagraphFont"/>
    <w:link w:val="Heading1"/>
    <w:rsid w:val="00014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42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14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4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442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14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44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4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4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42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44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4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42B"/>
    <w:rPr>
      <w:b/>
      <w:spacing w:val="0"/>
    </w:rPr>
  </w:style>
  <w:style w:type="paragraph" w:customStyle="1" w:styleId="SuperTitle">
    <w:name w:val="SuperTitle"/>
    <w:basedOn w:val="Title"/>
    <w:rsid w:val="00014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4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4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42B"/>
    <w:rPr>
      <w:i/>
    </w:rPr>
  </w:style>
  <w:style w:type="paragraph" w:styleId="Caption">
    <w:name w:val="caption"/>
    <w:basedOn w:val="BodyText"/>
    <w:next w:val="Normal"/>
    <w:qFormat/>
    <w:rsid w:val="00014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42B"/>
  </w:style>
  <w:style w:type="paragraph" w:styleId="TableofFigures">
    <w:name w:val="table of figures"/>
    <w:basedOn w:val="Normal"/>
    <w:next w:val="Normal"/>
    <w:semiHidden/>
    <w:rsid w:val="00014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4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442B"/>
    <w:rPr>
      <w:rFonts w:ascii="Wingdings" w:hAnsi="Wingdings"/>
    </w:rPr>
  </w:style>
  <w:style w:type="character" w:customStyle="1" w:styleId="HotSpot">
    <w:name w:val="HotSpot"/>
    <w:rsid w:val="0001442B"/>
    <w:rPr>
      <w:color w:val="0033CC"/>
      <w:u w:val="none"/>
    </w:rPr>
  </w:style>
  <w:style w:type="paragraph" w:customStyle="1" w:styleId="BodyTextRight">
    <w:name w:val="Body Text Right"/>
    <w:basedOn w:val="BodyText"/>
    <w:rsid w:val="00014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4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42B"/>
    <w:rPr>
      <w:sz w:val="32"/>
    </w:rPr>
  </w:style>
  <w:style w:type="paragraph" w:customStyle="1" w:styleId="HeadingProcedure">
    <w:name w:val="Heading Procedure"/>
    <w:basedOn w:val="HeadingBase"/>
    <w:next w:val="Normal"/>
    <w:rsid w:val="00014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42B"/>
    <w:pPr>
      <w:spacing w:before="60" w:after="60"/>
    </w:pPr>
  </w:style>
  <w:style w:type="paragraph" w:styleId="ListContinue">
    <w:name w:val="List Continue"/>
    <w:basedOn w:val="List"/>
    <w:rsid w:val="0001442B"/>
    <w:pPr>
      <w:ind w:firstLine="0"/>
    </w:pPr>
  </w:style>
  <w:style w:type="paragraph" w:customStyle="1" w:styleId="ListNote">
    <w:name w:val="List Note"/>
    <w:basedOn w:val="List"/>
    <w:rsid w:val="00014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42B"/>
    <w:rPr>
      <w:rFonts w:ascii="Courier New" w:hAnsi="Courier New"/>
    </w:rPr>
  </w:style>
  <w:style w:type="paragraph" w:customStyle="1" w:styleId="NoteBullet">
    <w:name w:val="Note Bullet"/>
    <w:basedOn w:val="Note"/>
    <w:rsid w:val="00014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4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4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42B"/>
    <w:rPr>
      <w:b/>
      <w:smallCaps/>
    </w:rPr>
  </w:style>
  <w:style w:type="paragraph" w:customStyle="1" w:styleId="TableListNumber">
    <w:name w:val="Table List Number"/>
    <w:basedOn w:val="ListNumber"/>
    <w:rsid w:val="00014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42B"/>
    <w:pPr>
      <w:numPr>
        <w:numId w:val="7"/>
      </w:numPr>
    </w:pPr>
  </w:style>
  <w:style w:type="paragraph" w:customStyle="1" w:styleId="ListAlpha2">
    <w:name w:val="List Alpha 2"/>
    <w:basedOn w:val="List2"/>
    <w:rsid w:val="0001442B"/>
    <w:pPr>
      <w:numPr>
        <w:numId w:val="6"/>
      </w:numPr>
    </w:pPr>
  </w:style>
  <w:style w:type="paragraph" w:styleId="List2">
    <w:name w:val="List 2"/>
    <w:basedOn w:val="BodyText"/>
    <w:rsid w:val="00014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4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4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442B"/>
    <w:pPr>
      <w:numPr>
        <w:numId w:val="2"/>
      </w:numPr>
    </w:pPr>
  </w:style>
  <w:style w:type="paragraph" w:styleId="ListContinue2">
    <w:name w:val="List Continue 2"/>
    <w:basedOn w:val="List2"/>
    <w:rsid w:val="0001442B"/>
    <w:pPr>
      <w:ind w:firstLine="0"/>
    </w:pPr>
  </w:style>
  <w:style w:type="paragraph" w:styleId="ListContinue3">
    <w:name w:val="List Continue 3"/>
    <w:basedOn w:val="List3"/>
    <w:rsid w:val="0001442B"/>
    <w:pPr>
      <w:ind w:left="1021" w:firstLine="0"/>
    </w:pPr>
  </w:style>
  <w:style w:type="paragraph" w:styleId="ListContinue4">
    <w:name w:val="List Continue 4"/>
    <w:basedOn w:val="List4"/>
    <w:rsid w:val="0001442B"/>
    <w:pPr>
      <w:ind w:firstLine="0"/>
    </w:pPr>
  </w:style>
  <w:style w:type="paragraph" w:styleId="ListContinue5">
    <w:name w:val="List Continue 5"/>
    <w:basedOn w:val="List5"/>
    <w:rsid w:val="0001442B"/>
    <w:pPr>
      <w:ind w:firstLine="0"/>
    </w:pPr>
  </w:style>
  <w:style w:type="paragraph" w:styleId="ListNumber3">
    <w:name w:val="List Number 3"/>
    <w:basedOn w:val="List3"/>
    <w:rsid w:val="0001442B"/>
    <w:pPr>
      <w:numPr>
        <w:numId w:val="3"/>
      </w:numPr>
    </w:pPr>
  </w:style>
  <w:style w:type="paragraph" w:styleId="ListNumber4">
    <w:name w:val="List Number 4"/>
    <w:basedOn w:val="List4"/>
    <w:rsid w:val="0001442B"/>
    <w:pPr>
      <w:numPr>
        <w:numId w:val="4"/>
      </w:numPr>
    </w:pPr>
  </w:style>
  <w:style w:type="paragraph" w:styleId="ListNumber5">
    <w:name w:val="List Number 5"/>
    <w:basedOn w:val="List5"/>
    <w:rsid w:val="0001442B"/>
    <w:pPr>
      <w:numPr>
        <w:numId w:val="5"/>
      </w:numPr>
    </w:pPr>
  </w:style>
  <w:style w:type="paragraph" w:styleId="BlockText">
    <w:name w:val="Block Text"/>
    <w:basedOn w:val="Normal"/>
    <w:rsid w:val="00014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42B"/>
    <w:rPr>
      <w:sz w:val="16"/>
      <w:vertAlign w:val="superscript"/>
    </w:rPr>
  </w:style>
  <w:style w:type="character" w:customStyle="1" w:styleId="Symbols">
    <w:name w:val="Symbols"/>
    <w:basedOn w:val="DefaultParagraphFont"/>
    <w:rsid w:val="0001442B"/>
    <w:rPr>
      <w:rFonts w:ascii="Symbol" w:hAnsi="Symbol"/>
    </w:rPr>
  </w:style>
  <w:style w:type="character" w:customStyle="1" w:styleId="MenuOptions">
    <w:name w:val="Menu Options"/>
    <w:basedOn w:val="DefaultParagraphFont"/>
    <w:rsid w:val="00014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42B"/>
    <w:rPr>
      <w:b/>
    </w:rPr>
  </w:style>
  <w:style w:type="character" w:customStyle="1" w:styleId="Underlined">
    <w:name w:val="Underlined"/>
    <w:basedOn w:val="DefaultParagraphFont"/>
    <w:rsid w:val="0001442B"/>
    <w:rPr>
      <w:u w:val="single"/>
    </w:rPr>
  </w:style>
  <w:style w:type="paragraph" w:customStyle="1" w:styleId="TableBodyTextRight">
    <w:name w:val="Table Body Text Right"/>
    <w:basedOn w:val="TableBodyText"/>
    <w:rsid w:val="00014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42B"/>
    <w:rPr>
      <w:sz w:val="18"/>
    </w:rPr>
  </w:style>
  <w:style w:type="paragraph" w:customStyle="1" w:styleId="BodySmallRight">
    <w:name w:val="Body Small Right"/>
    <w:basedOn w:val="BodyTextRight"/>
    <w:rsid w:val="0001442B"/>
    <w:rPr>
      <w:sz w:val="18"/>
      <w:szCs w:val="18"/>
    </w:rPr>
  </w:style>
  <w:style w:type="paragraph" w:customStyle="1" w:styleId="MarginEdition">
    <w:name w:val="Margin Edition"/>
    <w:basedOn w:val="MarginNote"/>
    <w:rsid w:val="00014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42B"/>
    <w:rPr>
      <w:sz w:val="2"/>
      <w:szCs w:val="2"/>
    </w:rPr>
  </w:style>
  <w:style w:type="character" w:customStyle="1" w:styleId="Small">
    <w:name w:val="Small"/>
    <w:basedOn w:val="DefaultParagraphFont"/>
    <w:rsid w:val="0001442B"/>
    <w:rPr>
      <w:sz w:val="16"/>
    </w:rPr>
  </w:style>
  <w:style w:type="paragraph" w:customStyle="1" w:styleId="WideTable">
    <w:name w:val="Wide Table"/>
    <w:basedOn w:val="Normal"/>
    <w:rsid w:val="00014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42B"/>
  </w:style>
  <w:style w:type="paragraph" w:styleId="Quote">
    <w:name w:val="Quote"/>
    <w:basedOn w:val="Heading1"/>
    <w:link w:val="QuoteChar"/>
    <w:qFormat/>
    <w:rsid w:val="00014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42B"/>
    <w:pPr>
      <w:pageBreakBefore/>
    </w:pPr>
  </w:style>
  <w:style w:type="paragraph" w:customStyle="1" w:styleId="Border">
    <w:name w:val="Border"/>
    <w:basedOn w:val="Normal"/>
    <w:qFormat/>
    <w:rsid w:val="00014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42B"/>
    <w:rPr>
      <w:u w:val="single"/>
    </w:rPr>
  </w:style>
  <w:style w:type="character" w:customStyle="1" w:styleId="BoldandItalics">
    <w:name w:val="Bold and Italics"/>
    <w:qFormat/>
    <w:rsid w:val="0001442B"/>
    <w:rPr>
      <w:b/>
      <w:i/>
      <w:u w:val="none"/>
    </w:rPr>
  </w:style>
  <w:style w:type="paragraph" w:styleId="BalloonText">
    <w:name w:val="Balloon Text"/>
    <w:basedOn w:val="Normal"/>
    <w:link w:val="BalloonTextChar"/>
    <w:rsid w:val="00014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42B"/>
    <w:pPr>
      <w:spacing w:before="0" w:after="0"/>
    </w:pPr>
  </w:style>
  <w:style w:type="paragraph" w:customStyle="1" w:styleId="BodyTextBold">
    <w:name w:val="Body Text Bold"/>
    <w:basedOn w:val="BodyText"/>
    <w:qFormat/>
    <w:rsid w:val="0001442B"/>
    <w:rPr>
      <w:b/>
    </w:rPr>
  </w:style>
  <w:style w:type="character" w:styleId="Hyperlink">
    <w:name w:val="Hyperlink"/>
    <w:basedOn w:val="DefaultParagraphFont"/>
    <w:uiPriority w:val="99"/>
    <w:unhideWhenUsed/>
    <w:rsid w:val="00867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2198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AMPA2007 Identify animals using electronic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