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4105" w:rsidP="00FE41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AMPA2000 Prepare animals for slaughter</w:t>
      </w:r>
      <w:r>
        <w:fldChar w:fldCharType="end"/>
      </w:r>
    </w:p>
    <w:p w:rsidR="00FE4105" w:rsidP="00FE4105">
      <w:pPr>
        <w:pStyle w:val="Version"/>
        <w:sectPr w:rsidSect="00EA6F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6FD7" w:rsidP="00EA6FD7">
      <w:pPr>
        <w:pStyle w:val="SuperHeading"/>
      </w:pPr>
      <w:r w:rsidRPr="00EA6FD7">
        <w:t>Assessment Requirements for AMPA2000 Prepare animals for slaughter</w:t>
      </w:r>
    </w:p>
    <w:p w:rsidR="00000000" w:rsidRPr="00EA6FD7" w:rsidP="00EA6FD7">
      <w:pPr>
        <w:pStyle w:val="Heading1"/>
      </w:pPr>
      <w:bookmarkStart w:id="1" w:name="O_883964"/>
      <w:bookmarkEnd w:id="1"/>
      <w:r w:rsidRPr="00EA6F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A6F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FD7">
            <w:pPr>
              <w:pStyle w:val="TableHeading"/>
              <w:rPr>
                <w:lang w:val="en-NZ"/>
              </w:rPr>
            </w:pPr>
            <w:r w:rsidRPr="00EA6FD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FD7">
            <w:pPr>
              <w:pStyle w:val="TableHeading"/>
              <w:rPr>
                <w:lang w:val="en-NZ"/>
              </w:rPr>
            </w:pPr>
            <w:r w:rsidRPr="00EA6FD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FD7">
            <w:pPr>
              <w:pStyle w:val="TableHeading"/>
              <w:rPr>
                <w:lang w:val="en-NZ"/>
              </w:rPr>
            </w:pPr>
            <w:r w:rsidRPr="00EA6FD7">
              <w:t>Comment</w:t>
            </w:r>
          </w:p>
        </w:tc>
      </w:tr>
      <w:tr w:rsidTr="00EA6F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FD7">
            <w:pPr>
              <w:pStyle w:val="BodyText"/>
              <w:rPr>
                <w:lang w:val="en-NZ"/>
              </w:rPr>
            </w:pPr>
            <w:r w:rsidRPr="00EA6FD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FD7">
            <w:pPr>
              <w:pStyle w:val="BodyText"/>
              <w:rPr>
                <w:lang w:val="en-NZ"/>
              </w:rPr>
            </w:pPr>
            <w:r w:rsidRPr="00EA6FD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FD7" w:rsidP="00EA6FD7">
            <w:pPr>
              <w:pStyle w:val="BodyText"/>
            </w:pPr>
            <w:r w:rsidRPr="00EA6FD7">
              <w:t>Initial release</w:t>
            </w:r>
          </w:p>
        </w:tc>
      </w:tr>
    </w:tbl>
    <w:p w:rsidR="00000000" w:rsidRPr="00EA6FD7" w:rsidP="00EA6FD7">
      <w:pPr>
        <w:pStyle w:val="BodyText"/>
      </w:pPr>
    </w:p>
    <w:p w:rsidR="00000000" w:rsidRPr="00EA6FD7" w:rsidP="00EA6FD7">
      <w:pPr>
        <w:pStyle w:val="AllowPageBreak"/>
      </w:pPr>
    </w:p>
    <w:p w:rsidR="00000000" w:rsidRPr="00EA6FD7" w:rsidP="00EA6FD7">
      <w:pPr>
        <w:pStyle w:val="Heading1"/>
      </w:pPr>
      <w:bookmarkStart w:id="2" w:name="O_883965"/>
      <w:bookmarkEnd w:id="2"/>
      <w:r w:rsidRPr="00EA6FD7">
        <w:t>Performance Evidence</w:t>
      </w:r>
    </w:p>
    <w:p w:rsidR="00000000" w:rsidRPr="00EA6FD7" w:rsidP="00FE4105">
      <w:pPr>
        <w:pStyle w:val="BodyText"/>
      </w:pPr>
      <w:r w:rsidRPr="00EA6FD7">
        <w:t>The candidate must manage and handle animals in lairage prior to slaughter.</w:t>
      </w:r>
    </w:p>
    <w:p w:rsidR="00000000" w:rsidRPr="00EA6FD7" w:rsidP="00FE4105">
      <w:pPr>
        <w:pStyle w:val="BodyText"/>
      </w:pPr>
      <w:r w:rsidRPr="00EA6FD7">
        <w:t xml:space="preserve">The candidate must: </w:t>
      </w:r>
    </w:p>
    <w:p w:rsidR="00000000" w:rsidRPr="00EA6FD7" w:rsidP="00EA6FD7">
      <w:pPr>
        <w:pStyle w:val="ListBullet"/>
      </w:pPr>
      <w:r w:rsidRPr="00EA6FD7">
        <w:t>plan and maintain the flow and order of animals to meet production requirements</w:t>
      </w:r>
    </w:p>
    <w:p w:rsidR="00000000" w:rsidRPr="00EA6FD7" w:rsidP="00EA6FD7">
      <w:pPr>
        <w:pStyle w:val="ListBullet"/>
      </w:pPr>
      <w:r w:rsidRPr="00EA6FD7">
        <w:t>ensure mob or lot separation and comply with regulatory or importing country</w:t>
      </w:r>
      <w:r>
        <w:t>’</w:t>
      </w:r>
      <w:r w:rsidRPr="00EA6FD7">
        <w:t>s requirements</w:t>
      </w:r>
    </w:p>
    <w:p w:rsidR="00000000" w:rsidRPr="00EA6FD7" w:rsidP="00EA6FD7">
      <w:pPr>
        <w:pStyle w:val="ListBullet"/>
      </w:pPr>
      <w:r w:rsidRPr="00EA6FD7">
        <w:t>utilise stock identification systems accurately and comply with regulatory requirements related to the identification of stock</w:t>
      </w:r>
    </w:p>
    <w:p w:rsidR="00000000" w:rsidRPr="00EA6FD7" w:rsidP="00EA6FD7">
      <w:pPr>
        <w:pStyle w:val="ListBullet"/>
      </w:pPr>
      <w:r w:rsidRPr="00EA6FD7">
        <w:t>follow workplace recordkeeping procedures for receival of animals</w:t>
      </w:r>
    </w:p>
    <w:p w:rsidR="00000000" w:rsidRPr="00EA6FD7" w:rsidP="00EA6FD7">
      <w:pPr>
        <w:pStyle w:val="ListBullet"/>
      </w:pPr>
      <w:r w:rsidRPr="00EA6FD7">
        <w:t>keep accurate stock receival records</w:t>
      </w:r>
    </w:p>
    <w:p w:rsidR="00000000" w:rsidRPr="00EA6FD7" w:rsidP="00EA6FD7">
      <w:pPr>
        <w:pStyle w:val="ListBullet"/>
      </w:pPr>
      <w:r w:rsidRPr="00EA6FD7">
        <w:t xml:space="preserve">move stock </w:t>
      </w:r>
      <w:r w:rsidRPr="00EA6FD7">
        <w:t>around pens and lairage in accordance with workplace requirements</w:t>
      </w:r>
    </w:p>
    <w:p w:rsidR="00000000" w:rsidRPr="00EA6FD7" w:rsidP="00EA6FD7">
      <w:pPr>
        <w:pStyle w:val="ListBullet"/>
      </w:pPr>
      <w:r w:rsidRPr="00EA6FD7">
        <w:t>comply with animal welfare requirements for animals kept in lairage</w:t>
      </w:r>
    </w:p>
    <w:p w:rsidR="00000000" w:rsidRPr="00EA6FD7" w:rsidP="00EA6FD7">
      <w:pPr>
        <w:pStyle w:val="ListBullet"/>
      </w:pPr>
      <w:r w:rsidRPr="00EA6FD7">
        <w:t>deal with sick and injured stock in accordance with workplace and regulatory requirements</w:t>
      </w:r>
    </w:p>
    <w:p w:rsidR="00000000" w:rsidRPr="00EA6FD7" w:rsidP="00EA6FD7">
      <w:pPr>
        <w:pStyle w:val="ListBullet"/>
      </w:pPr>
      <w:r w:rsidRPr="00EA6FD7">
        <w:t>check condition of yards and rep</w:t>
      </w:r>
      <w:r w:rsidRPr="00EA6FD7">
        <w:t xml:space="preserve">ort maintenance requirements </w:t>
      </w:r>
    </w:p>
    <w:p w:rsidR="00000000" w:rsidRPr="00EA6FD7" w:rsidP="00EA6FD7">
      <w:pPr>
        <w:pStyle w:val="ListBullet"/>
      </w:pPr>
      <w:r w:rsidRPr="00EA6FD7">
        <w:t>work cooperatively with other stock handlers</w:t>
      </w:r>
    </w:p>
    <w:p w:rsidR="00000000" w:rsidRPr="00EA6FD7" w:rsidP="00EA6FD7">
      <w:pPr>
        <w:pStyle w:val="ListBullet"/>
      </w:pPr>
      <w:r w:rsidRPr="00EA6FD7">
        <w:t>apply communication skills relevant to work instructions and Standard Operating Procedures (SOPs)</w:t>
      </w:r>
    </w:p>
    <w:p w:rsidR="00000000" w:rsidRPr="00EA6FD7" w:rsidP="00EA6FD7">
      <w:pPr>
        <w:pStyle w:val="ListBullet"/>
      </w:pPr>
      <w:r w:rsidRPr="00EA6FD7">
        <w:t>fulfil workplace health and safety requirements for handling stock in lairage</w:t>
      </w:r>
    </w:p>
    <w:p w:rsidR="00000000" w:rsidRPr="00EA6FD7" w:rsidP="00EA6FD7">
      <w:pPr>
        <w:pStyle w:val="AllowPageBreak"/>
      </w:pPr>
    </w:p>
    <w:p w:rsidR="00000000" w:rsidRPr="00EA6FD7" w:rsidP="00EA6FD7">
      <w:pPr>
        <w:pStyle w:val="Heading1"/>
      </w:pPr>
      <w:bookmarkStart w:id="3" w:name="O_883966"/>
      <w:bookmarkEnd w:id="3"/>
      <w:r w:rsidRPr="00EA6FD7">
        <w:t>Knowledge Evidence</w:t>
      </w:r>
    </w:p>
    <w:p w:rsidR="00000000" w:rsidRPr="00EA6FD7" w:rsidP="00FE4105">
      <w:pPr>
        <w:pStyle w:val="BodyText"/>
      </w:pPr>
      <w:r w:rsidRPr="00EA6FD7">
        <w:t xml:space="preserve">The candidate must demonstrate a basic factual, technical and procedural knowledge of: </w:t>
      </w:r>
    </w:p>
    <w:p w:rsidR="00000000" w:rsidRPr="00EA6FD7" w:rsidP="00EA6FD7">
      <w:pPr>
        <w:pStyle w:val="ListBullet"/>
      </w:pPr>
      <w:r w:rsidRPr="00EA6FD7">
        <w:t>workplace Standard Operating Procedures (SOPs) and work instructions for animal handling</w:t>
      </w:r>
    </w:p>
    <w:p w:rsidR="00000000" w:rsidRPr="00EA6FD7" w:rsidP="00EA6FD7">
      <w:pPr>
        <w:pStyle w:val="ListBullet"/>
      </w:pPr>
      <w:r w:rsidRPr="00EA6FD7">
        <w:t>animal welfare requirements</w:t>
      </w:r>
    </w:p>
    <w:p w:rsidR="00000000" w:rsidRPr="00EA6FD7" w:rsidP="00EA6FD7">
      <w:pPr>
        <w:pStyle w:val="ListBullet"/>
      </w:pPr>
      <w:r w:rsidRPr="00EA6FD7">
        <w:t>regulatory and workplace requirements</w:t>
      </w:r>
    </w:p>
    <w:p w:rsidR="00000000" w:rsidRPr="00EA6FD7" w:rsidP="00EA6FD7">
      <w:pPr>
        <w:pStyle w:val="AllowPageBreak"/>
      </w:pPr>
    </w:p>
    <w:p w:rsidR="00000000" w:rsidRPr="00EA6FD7" w:rsidP="00EA6FD7">
      <w:pPr>
        <w:pStyle w:val="Heading1"/>
      </w:pPr>
      <w:bookmarkStart w:id="4" w:name="O_883967"/>
      <w:bookmarkEnd w:id="4"/>
      <w:r w:rsidRPr="00EA6FD7">
        <w:t>Assessment Conditions</w:t>
      </w:r>
    </w:p>
    <w:p w:rsidR="00000000" w:rsidRPr="00EA6FD7" w:rsidP="00FE4105">
      <w:pPr>
        <w:pStyle w:val="BodyText"/>
      </w:pPr>
      <w:r w:rsidRPr="00EA6FD7">
        <w:t>Competency must be demonstrated when meeting the demands of moving stock to supply normal production requirements. Assessment must be undertaken in an operating abattoir.</w:t>
      </w:r>
    </w:p>
    <w:p w:rsidR="00000000" w:rsidRPr="00EA6FD7" w:rsidP="00FE4105">
      <w:pPr>
        <w:pStyle w:val="BodyText"/>
      </w:pPr>
      <w:r w:rsidRPr="00EA6FD7">
        <w:t>As a mi</w:t>
      </w:r>
      <w:r w:rsidRPr="00EA6FD7">
        <w:t xml:space="preserve">nimum, the following three forms of assessment must be used: </w:t>
      </w:r>
    </w:p>
    <w:p w:rsidR="00000000" w:rsidRPr="00EA6FD7" w:rsidP="00EA6FD7">
      <w:pPr>
        <w:pStyle w:val="ListBullet"/>
      </w:pPr>
      <w:r w:rsidRPr="00EA6FD7">
        <w:t>quiz of underpinning knowledge</w:t>
      </w:r>
    </w:p>
    <w:p w:rsidR="00000000" w:rsidRPr="00EA6FD7" w:rsidP="00EA6FD7">
      <w:pPr>
        <w:pStyle w:val="ListBullet"/>
      </w:pPr>
      <w:r w:rsidRPr="00EA6FD7">
        <w:t xml:space="preserve">workplace demonstration </w:t>
      </w:r>
    </w:p>
    <w:p w:rsidR="00000000" w:rsidRPr="00EA6FD7" w:rsidP="00EA6FD7">
      <w:pPr>
        <w:pStyle w:val="ListBullet"/>
      </w:pPr>
      <w:r w:rsidRPr="00EA6FD7">
        <w:t>workplace referee or third-party report of performance over time</w:t>
      </w:r>
    </w:p>
    <w:p w:rsidR="00000000" w:rsidRPr="00EA6FD7" w:rsidP="00EA6FD7">
      <w:pPr>
        <w:pStyle w:val="BodyText"/>
      </w:pPr>
    </w:p>
    <w:p w:rsidR="00000000" w:rsidRPr="00EA6FD7" w:rsidP="00FE4105">
      <w:pPr>
        <w:pStyle w:val="BodyText"/>
      </w:pPr>
      <w:r w:rsidRPr="00EA6FD7">
        <w:t>Assessors must satisfy the current standards for RTOs.</w:t>
      </w:r>
    </w:p>
    <w:p w:rsidR="00000000" w:rsidRPr="00EA6FD7" w:rsidP="00EA6FD7">
      <w:pPr>
        <w:pStyle w:val="Heading1"/>
      </w:pPr>
      <w:bookmarkStart w:id="5" w:name="O_883970"/>
      <w:bookmarkEnd w:id="5"/>
      <w:r w:rsidRPr="00EA6FD7">
        <w:t>Links</w:t>
      </w:r>
    </w:p>
    <w:p w:rsidR="00000000" w:rsidRPr="00EA6FD7" w:rsidP="00FE4105">
      <w:pPr>
        <w:pStyle w:val="BodyText"/>
      </w:pPr>
      <w:r w:rsidRPr="00EA6F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4028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A6FD7" w:rsidP="00EA6FD7"/>
    <w:sectPr w:rsidSect="00EA6F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F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FD7" w:rsidRPr="00FE4105" w:rsidP="00FE41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F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105" w:rsidP="00EA6F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4105" w:rsidP="00EA6F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E4105" w:rsidP="00EA6F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F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1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6FD7" w:rsidRPr="00FE4105" w:rsidP="00FE41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F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105" w:rsidRPr="002D2AF8" w:rsidP="00EA6F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AMPA2000 Prepare animals for slaughter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FE4105" w:rsidP="00EA6F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2248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BC64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F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6F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6F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6F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6F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6F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6F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6F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6F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6F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6F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6FD7"/>
  </w:style>
  <w:style w:type="character" w:customStyle="1" w:styleId="Heading1Char">
    <w:name w:val="Heading 1 Char"/>
    <w:basedOn w:val="DefaultParagraphFont"/>
    <w:link w:val="Heading1"/>
    <w:rsid w:val="00EA6F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6F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6F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6FD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A6F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A6FD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A6F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6F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6F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6F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6F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6F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6F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6F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6F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6F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6F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6F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6F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6F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6F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6F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6F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6F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6F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6F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6F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6FD7"/>
    <w:rPr>
      <w:b/>
      <w:spacing w:val="0"/>
    </w:rPr>
  </w:style>
  <w:style w:type="paragraph" w:customStyle="1" w:styleId="SuperTitle">
    <w:name w:val="SuperTitle"/>
    <w:basedOn w:val="Title"/>
    <w:rsid w:val="00EA6F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6F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6F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6F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6F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6F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6F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6F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6F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6F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6F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6F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6F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6FD7"/>
    <w:rPr>
      <w:i/>
    </w:rPr>
  </w:style>
  <w:style w:type="paragraph" w:styleId="Caption">
    <w:name w:val="caption"/>
    <w:basedOn w:val="BodyText"/>
    <w:next w:val="Normal"/>
    <w:qFormat/>
    <w:rsid w:val="00EA6F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6F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6F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6FD7"/>
  </w:style>
  <w:style w:type="paragraph" w:styleId="TableofFigures">
    <w:name w:val="table of figures"/>
    <w:basedOn w:val="Normal"/>
    <w:next w:val="Normal"/>
    <w:semiHidden/>
    <w:rsid w:val="00EA6F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6F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6FD7"/>
    <w:rPr>
      <w:rFonts w:ascii="Wingdings" w:hAnsi="Wingdings"/>
    </w:rPr>
  </w:style>
  <w:style w:type="character" w:customStyle="1" w:styleId="HotSpot">
    <w:name w:val="HotSpot"/>
    <w:rsid w:val="00EA6FD7"/>
    <w:rPr>
      <w:color w:val="0033CC"/>
      <w:u w:val="none"/>
    </w:rPr>
  </w:style>
  <w:style w:type="paragraph" w:customStyle="1" w:styleId="BodyTextRight">
    <w:name w:val="Body Text Right"/>
    <w:basedOn w:val="BodyText"/>
    <w:rsid w:val="00EA6F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6F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6F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6F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6F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6F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6FD7"/>
    <w:rPr>
      <w:sz w:val="32"/>
    </w:rPr>
  </w:style>
  <w:style w:type="paragraph" w:customStyle="1" w:styleId="HeadingProcedure">
    <w:name w:val="Heading Procedure"/>
    <w:basedOn w:val="HeadingBase"/>
    <w:next w:val="Normal"/>
    <w:rsid w:val="00EA6F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6FD7"/>
    <w:pPr>
      <w:spacing w:before="60" w:after="60"/>
    </w:pPr>
  </w:style>
  <w:style w:type="paragraph" w:styleId="ListContinue">
    <w:name w:val="List Continue"/>
    <w:basedOn w:val="List"/>
    <w:rsid w:val="00EA6FD7"/>
    <w:pPr>
      <w:ind w:firstLine="0"/>
    </w:pPr>
  </w:style>
  <w:style w:type="paragraph" w:customStyle="1" w:styleId="ListNote">
    <w:name w:val="List Note"/>
    <w:basedOn w:val="List"/>
    <w:rsid w:val="00EA6F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6F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6F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6FD7"/>
    <w:rPr>
      <w:rFonts w:ascii="Courier New" w:hAnsi="Courier New"/>
    </w:rPr>
  </w:style>
  <w:style w:type="paragraph" w:customStyle="1" w:styleId="NoteBullet">
    <w:name w:val="Note Bullet"/>
    <w:basedOn w:val="Note"/>
    <w:rsid w:val="00EA6F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6F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6F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6F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6F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6F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6F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6FD7"/>
    <w:rPr>
      <w:b/>
      <w:smallCaps/>
    </w:rPr>
  </w:style>
  <w:style w:type="paragraph" w:customStyle="1" w:styleId="TableListNumber">
    <w:name w:val="Table List Number"/>
    <w:basedOn w:val="ListNumber"/>
    <w:rsid w:val="00EA6F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6F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6FD7"/>
    <w:pPr>
      <w:numPr>
        <w:numId w:val="8"/>
      </w:numPr>
    </w:pPr>
  </w:style>
  <w:style w:type="paragraph" w:customStyle="1" w:styleId="ListAlpha2">
    <w:name w:val="List Alpha 2"/>
    <w:basedOn w:val="List2"/>
    <w:rsid w:val="00EA6FD7"/>
    <w:pPr>
      <w:numPr>
        <w:numId w:val="7"/>
      </w:numPr>
    </w:pPr>
  </w:style>
  <w:style w:type="paragraph" w:styleId="List2">
    <w:name w:val="List 2"/>
    <w:basedOn w:val="BodyText"/>
    <w:rsid w:val="00EA6F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6F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6F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6F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6F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6F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6FD7"/>
    <w:pPr>
      <w:numPr>
        <w:numId w:val="3"/>
      </w:numPr>
    </w:pPr>
  </w:style>
  <w:style w:type="paragraph" w:styleId="ListContinue2">
    <w:name w:val="List Continue 2"/>
    <w:basedOn w:val="List2"/>
    <w:rsid w:val="00EA6FD7"/>
    <w:pPr>
      <w:ind w:firstLine="0"/>
    </w:pPr>
  </w:style>
  <w:style w:type="paragraph" w:styleId="ListContinue3">
    <w:name w:val="List Continue 3"/>
    <w:basedOn w:val="List3"/>
    <w:rsid w:val="00EA6FD7"/>
    <w:pPr>
      <w:ind w:left="1021" w:firstLine="0"/>
    </w:pPr>
  </w:style>
  <w:style w:type="paragraph" w:styleId="ListContinue4">
    <w:name w:val="List Continue 4"/>
    <w:basedOn w:val="List4"/>
    <w:rsid w:val="00EA6FD7"/>
    <w:pPr>
      <w:ind w:firstLine="0"/>
    </w:pPr>
  </w:style>
  <w:style w:type="paragraph" w:styleId="ListContinue5">
    <w:name w:val="List Continue 5"/>
    <w:basedOn w:val="List5"/>
    <w:rsid w:val="00EA6FD7"/>
    <w:pPr>
      <w:ind w:firstLine="0"/>
    </w:pPr>
  </w:style>
  <w:style w:type="paragraph" w:styleId="ListNumber3">
    <w:name w:val="List Number 3"/>
    <w:basedOn w:val="List3"/>
    <w:rsid w:val="00EA6FD7"/>
    <w:pPr>
      <w:numPr>
        <w:numId w:val="4"/>
      </w:numPr>
    </w:pPr>
  </w:style>
  <w:style w:type="paragraph" w:styleId="ListNumber4">
    <w:name w:val="List Number 4"/>
    <w:basedOn w:val="List4"/>
    <w:rsid w:val="00EA6FD7"/>
    <w:pPr>
      <w:numPr>
        <w:numId w:val="5"/>
      </w:numPr>
    </w:pPr>
  </w:style>
  <w:style w:type="paragraph" w:styleId="ListNumber5">
    <w:name w:val="List Number 5"/>
    <w:basedOn w:val="List5"/>
    <w:rsid w:val="00EA6FD7"/>
    <w:pPr>
      <w:numPr>
        <w:numId w:val="6"/>
      </w:numPr>
    </w:pPr>
  </w:style>
  <w:style w:type="paragraph" w:styleId="BlockText">
    <w:name w:val="Block Text"/>
    <w:basedOn w:val="Normal"/>
    <w:rsid w:val="00EA6F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6F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6FD7"/>
    <w:rPr>
      <w:sz w:val="16"/>
      <w:vertAlign w:val="superscript"/>
    </w:rPr>
  </w:style>
  <w:style w:type="character" w:customStyle="1" w:styleId="Symbols">
    <w:name w:val="Symbols"/>
    <w:basedOn w:val="DefaultParagraphFont"/>
    <w:rsid w:val="00EA6FD7"/>
    <w:rPr>
      <w:rFonts w:ascii="Symbol" w:hAnsi="Symbol"/>
    </w:rPr>
  </w:style>
  <w:style w:type="character" w:customStyle="1" w:styleId="MenuOptions">
    <w:name w:val="Menu Options"/>
    <w:basedOn w:val="DefaultParagraphFont"/>
    <w:rsid w:val="00EA6F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6FD7"/>
    <w:rPr>
      <w:b/>
    </w:rPr>
  </w:style>
  <w:style w:type="character" w:customStyle="1" w:styleId="Underlined">
    <w:name w:val="Underlined"/>
    <w:basedOn w:val="DefaultParagraphFont"/>
    <w:rsid w:val="00EA6FD7"/>
    <w:rPr>
      <w:u w:val="single"/>
    </w:rPr>
  </w:style>
  <w:style w:type="paragraph" w:customStyle="1" w:styleId="TableBodyTextRight">
    <w:name w:val="Table Body Text Right"/>
    <w:basedOn w:val="TableBodyText"/>
    <w:rsid w:val="00EA6F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6FD7"/>
    <w:rPr>
      <w:sz w:val="18"/>
    </w:rPr>
  </w:style>
  <w:style w:type="paragraph" w:customStyle="1" w:styleId="BodySmallRight">
    <w:name w:val="Body Small Right"/>
    <w:basedOn w:val="BodyTextRight"/>
    <w:rsid w:val="00EA6FD7"/>
    <w:rPr>
      <w:sz w:val="18"/>
      <w:szCs w:val="18"/>
    </w:rPr>
  </w:style>
  <w:style w:type="paragraph" w:customStyle="1" w:styleId="MarginEdition">
    <w:name w:val="Margin Edition"/>
    <w:basedOn w:val="MarginNote"/>
    <w:rsid w:val="00EA6F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6FD7"/>
    <w:rPr>
      <w:sz w:val="2"/>
      <w:szCs w:val="2"/>
    </w:rPr>
  </w:style>
  <w:style w:type="character" w:customStyle="1" w:styleId="Small">
    <w:name w:val="Small"/>
    <w:basedOn w:val="DefaultParagraphFont"/>
    <w:rsid w:val="00EA6FD7"/>
    <w:rPr>
      <w:sz w:val="16"/>
    </w:rPr>
  </w:style>
  <w:style w:type="paragraph" w:customStyle="1" w:styleId="WideTable">
    <w:name w:val="Wide Table"/>
    <w:basedOn w:val="Normal"/>
    <w:rsid w:val="00EA6F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6FD7"/>
  </w:style>
  <w:style w:type="paragraph" w:styleId="Quote">
    <w:name w:val="Quote"/>
    <w:basedOn w:val="Heading1"/>
    <w:link w:val="QuoteChar"/>
    <w:qFormat/>
    <w:rsid w:val="00EA6F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6F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6FD7"/>
    <w:pPr>
      <w:pageBreakBefore/>
    </w:pPr>
  </w:style>
  <w:style w:type="paragraph" w:customStyle="1" w:styleId="Border">
    <w:name w:val="Border"/>
    <w:basedOn w:val="Normal"/>
    <w:qFormat/>
    <w:rsid w:val="00EA6F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6F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6F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6F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6F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6F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6F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6F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6F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6FD7"/>
    <w:rPr>
      <w:u w:val="single"/>
    </w:rPr>
  </w:style>
  <w:style w:type="character" w:customStyle="1" w:styleId="BoldandItalics">
    <w:name w:val="Bold and Italics"/>
    <w:qFormat/>
    <w:rsid w:val="00EA6FD7"/>
    <w:rPr>
      <w:b/>
      <w:i/>
      <w:u w:val="none"/>
    </w:rPr>
  </w:style>
  <w:style w:type="paragraph" w:styleId="BalloonText">
    <w:name w:val="Balloon Text"/>
    <w:basedOn w:val="Normal"/>
    <w:link w:val="BalloonTextChar"/>
    <w:rsid w:val="00EA6F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6F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6F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6F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6F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6F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6FD7"/>
    <w:pPr>
      <w:spacing w:before="0" w:after="0"/>
    </w:pPr>
  </w:style>
  <w:style w:type="paragraph" w:customStyle="1" w:styleId="BodyTextBold">
    <w:name w:val="Body Text Bold"/>
    <w:basedOn w:val="BodyText"/>
    <w:qFormat/>
    <w:rsid w:val="00EA6FD7"/>
    <w:rPr>
      <w:b/>
    </w:rPr>
  </w:style>
  <w:style w:type="character" w:styleId="Hyperlink">
    <w:name w:val="Hyperlink"/>
    <w:basedOn w:val="DefaultParagraphFont"/>
    <w:uiPriority w:val="99"/>
    <w:unhideWhenUsed/>
    <w:rsid w:val="00FE41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296</Words>
  <Characters>1991</Characters>
  <Application>Microsoft Office Word</Application>
  <DocSecurity>0</DocSecurity>
  <Lines>62</Lines>
  <Paragraphs>47</Paragraphs>
  <ScaleCrop>false</ScaleCrop>
  <Company>Author-it Software Corporation Ltd.</Company>
  <LinksUpToDate>false</LinksUpToDate>
  <CharactersWithSpaces>2240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AMPA2000 Prepare animals for slaughter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2023-01-24T11:46:00Z</dcterms:created>
  <dcterms:modified xsi:type="dcterms:W3CDTF">2023-01-24T11:46:00Z</dcterms:modified>
</cp:coreProperties>
</file>