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59A5" w:rsidP="00CF59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AMP80115 Graduate Certificate in Agribusiness</w:t>
      </w:r>
      <w:r>
        <w:fldChar w:fldCharType="end"/>
      </w:r>
    </w:p>
    <w:p w:rsidR="00CF59A5" w:rsidP="00CF59A5">
      <w:pPr>
        <w:pStyle w:val="Version"/>
        <w:sectPr w:rsidSect="008119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8119CA" w:rsidP="008119CA">
      <w:pPr>
        <w:pStyle w:val="SuperHeading"/>
      </w:pPr>
      <w:r w:rsidRPr="008119CA">
        <w:t>AMP80115 Graduate Certificate in Agribusiness</w:t>
      </w:r>
    </w:p>
    <w:p w:rsidR="00000000" w:rsidRPr="008119CA" w:rsidP="008119CA">
      <w:pPr>
        <w:pStyle w:val="Heading1"/>
      </w:pPr>
      <w:bookmarkStart w:id="1" w:name="O_1270116"/>
      <w:bookmarkEnd w:id="1"/>
      <w:r w:rsidRPr="008119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11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Bold"/>
              <w:rPr>
                <w:lang w:val="en-NZ"/>
              </w:rPr>
            </w:pPr>
            <w:r w:rsidRPr="008119C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Bold"/>
              <w:rPr>
                <w:lang w:val="en-NZ"/>
              </w:rPr>
            </w:pPr>
            <w:r w:rsidRPr="008119CA">
              <w:t>Comments</w:t>
            </w:r>
          </w:p>
        </w:tc>
      </w:tr>
      <w:tr w:rsidTr="00811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Release 5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This version released with AMP Australian Meat Processing Training Package Version 8.0.</w:t>
            </w:r>
          </w:p>
        </w:tc>
      </w:tr>
      <w:tr w:rsidTr="00811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Release 4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This version released with AMP Australian Meat Processing Training Package Version 4.0.</w:t>
            </w:r>
          </w:p>
        </w:tc>
      </w:tr>
      <w:tr w:rsidTr="00811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This version released with AMP Australian Meat Processing Training Package Version 3.0.</w:t>
            </w:r>
          </w:p>
        </w:tc>
      </w:tr>
      <w:tr w:rsidTr="00811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This version released with AMP Australian Meat Processing Training Package Version 2.0.</w:t>
            </w:r>
          </w:p>
        </w:tc>
      </w:tr>
      <w:tr w:rsidTr="00811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9CA" w:rsidP="008119CA">
            <w:pPr>
              <w:pStyle w:val="BodyText"/>
            </w:pPr>
            <w:r w:rsidRPr="008119CA">
              <w:t xml:space="preserve">This version released with AMP Australian Meat Processing </w:t>
            </w:r>
            <w:r w:rsidRPr="008119CA">
              <w:t>Training Package Version 1.0.</w:t>
            </w:r>
          </w:p>
        </w:tc>
      </w:tr>
    </w:tbl>
    <w:p w:rsidR="00CF59A5" w:rsidP="008119CA">
      <w:pPr>
        <w:pStyle w:val="BodyText"/>
      </w:pPr>
    </w:p>
    <w:p w:rsidR="00CF59A5" w:rsidP="008119CA">
      <w:pPr>
        <w:pStyle w:val="BodyText"/>
      </w:pPr>
    </w:p>
    <w:p w:rsidR="00000000" w:rsidRPr="008119CA" w:rsidP="008119CA">
      <w:pPr>
        <w:pStyle w:val="Heading1"/>
      </w:pPr>
      <w:bookmarkStart w:id="2" w:name="O_1270115"/>
      <w:bookmarkEnd w:id="2"/>
      <w:r w:rsidRPr="008119CA">
        <w:t>Qualification Description</w:t>
      </w:r>
    </w:p>
    <w:p w:rsidR="00000000" w:rsidRPr="008119CA" w:rsidP="00CF59A5">
      <w:pPr>
        <w:pStyle w:val="BodyText"/>
      </w:pPr>
      <w:r w:rsidRPr="008119CA">
        <w:t xml:space="preserve">This qualification provides a general vocational outcome in agribusiness. It reflects the role of individuals who apply substantial specialised knowledge </w:t>
      </w:r>
      <w:r w:rsidRPr="008119CA">
        <w:t>and skills to the managerial role in an organisation or business area. In these roles they make significant high-level independent judgements in major planning, research, design, operational, compliance and management functions within highly varied or spec</w:t>
      </w:r>
      <w:r w:rsidRPr="008119CA">
        <w:t>ialised agribusiness contexts.</w:t>
      </w:r>
    </w:p>
    <w:p w:rsidR="00000000" w:rsidRPr="008119CA" w:rsidP="00CF59A5">
      <w:pPr>
        <w:pStyle w:val="BodyText"/>
      </w:pPr>
      <w:r w:rsidRPr="008119CA">
        <w:t>No licensing, legislative or certification requirements apply to this qualification at the time of publication.</w:t>
      </w:r>
    </w:p>
    <w:p w:rsidR="00000000" w:rsidRPr="008119CA" w:rsidP="008119CA">
      <w:pPr>
        <w:pStyle w:val="Heading1"/>
      </w:pPr>
      <w:bookmarkStart w:id="3" w:name="O_1270114"/>
      <w:bookmarkEnd w:id="3"/>
      <w:r w:rsidRPr="008119CA">
        <w:t>Entry Requirements</w:t>
      </w:r>
    </w:p>
    <w:p w:rsidR="00000000" w:rsidRPr="008119CA" w:rsidP="00CF59A5">
      <w:pPr>
        <w:pStyle w:val="BodyText"/>
      </w:pPr>
      <w:r w:rsidRPr="008119CA">
        <w:t xml:space="preserve">Candidates must enter the qualification through one of the following entry </w:t>
      </w:r>
      <w:r w:rsidRPr="008119CA">
        <w:t>points which demonstrate their potential to undertake study at graduate level:</w:t>
      </w:r>
    </w:p>
    <w:p w:rsidR="00000000" w:rsidRPr="008119CA" w:rsidP="008119CA">
      <w:pPr>
        <w:pStyle w:val="ListBullet"/>
      </w:pPr>
      <w:r w:rsidRPr="008119CA">
        <w:t>an Advanced Diploma or Diploma qualification relevant to an agrifood industry</w:t>
      </w:r>
    </w:p>
    <w:p w:rsidR="00000000" w:rsidRPr="008119CA" w:rsidP="008119CA">
      <w:pPr>
        <w:pStyle w:val="ListBullet"/>
      </w:pPr>
      <w:r w:rsidRPr="008119CA">
        <w:t>relevant extensive vocational experience in middle management in an agrifood industry at a skill l</w:t>
      </w:r>
      <w:r w:rsidRPr="008119CA">
        <w:t>evel commensurate with the AQF level 6 attributes and criteria</w:t>
      </w:r>
    </w:p>
    <w:p w:rsidR="00000000" w:rsidRPr="008119CA" w:rsidP="008119CA">
      <w:pPr>
        <w:pStyle w:val="ListBullet"/>
      </w:pPr>
      <w:r w:rsidRPr="008119CA">
        <w:t>higher education qualification (e.g. Bachelor Degree), with relevant vocational experience in an agrifood industry.</w:t>
      </w:r>
    </w:p>
    <w:p w:rsidR="00000000" w:rsidRPr="008119CA" w:rsidP="008119CA">
      <w:pPr>
        <w:pStyle w:val="AllowPageBreak"/>
      </w:pPr>
    </w:p>
    <w:p w:rsidR="00000000" w:rsidRPr="008119CA" w:rsidP="008119CA">
      <w:pPr>
        <w:pStyle w:val="Heading1"/>
      </w:pPr>
      <w:bookmarkStart w:id="4" w:name="O_1270113"/>
      <w:bookmarkEnd w:id="4"/>
      <w:r w:rsidRPr="008119CA">
        <w:t>Packaging Rules</w:t>
      </w:r>
    </w:p>
    <w:p w:rsidR="00000000" w:rsidRPr="008119CA" w:rsidP="00CF59A5">
      <w:pPr>
        <w:pStyle w:val="BodyText"/>
      </w:pPr>
      <w:r w:rsidRPr="008119CA">
        <w:t xml:space="preserve">To achieve this qualification, competency </w:t>
      </w:r>
      <w:r w:rsidRPr="008119CA">
        <w:t>must be demonstrated in:</w:t>
      </w:r>
    </w:p>
    <w:p w:rsidR="00000000" w:rsidRPr="008119CA" w:rsidP="008119CA">
      <w:pPr>
        <w:pStyle w:val="ListBullet"/>
      </w:pPr>
      <w:r w:rsidRPr="008119CA">
        <w:t>4 units of competency:</w:t>
      </w:r>
    </w:p>
    <w:p w:rsidR="00000000" w:rsidRPr="008119CA" w:rsidP="008119CA">
      <w:pPr>
        <w:pStyle w:val="ListBullet2"/>
      </w:pPr>
      <w:r w:rsidRPr="008119CA">
        <w:t>0 core units plus</w:t>
      </w:r>
    </w:p>
    <w:p w:rsidR="00000000" w:rsidRPr="008119CA" w:rsidP="008119CA">
      <w:pPr>
        <w:pStyle w:val="ListBullet2"/>
      </w:pPr>
      <w:r w:rsidRPr="008119CA">
        <w:t>4 elective units.</w:t>
      </w:r>
    </w:p>
    <w:p w:rsidR="00000000" w:rsidRPr="008119CA" w:rsidP="00CF59A5">
      <w:pPr>
        <w:pStyle w:val="BodyText"/>
      </w:pPr>
      <w:r w:rsidRPr="008119CA">
        <w:t>The electives are to be chosen as follows:</w:t>
      </w:r>
    </w:p>
    <w:p w:rsidR="00000000" w:rsidRPr="008119CA" w:rsidP="008119CA">
      <w:pPr>
        <w:pStyle w:val="ListBullet"/>
      </w:pPr>
      <w:r w:rsidRPr="008119CA">
        <w:t>3 units of competency from Group A: Business Leadership Stream</w:t>
      </w:r>
    </w:p>
    <w:p w:rsidR="00000000" w:rsidRPr="008119CA" w:rsidP="008119CA">
      <w:pPr>
        <w:pStyle w:val="ListBullet"/>
      </w:pPr>
      <w:r w:rsidRPr="008119CA">
        <w:t>1 unit of competency from either Group A, not previously selected, or Group B: Technical Stream, or from a relevant Graduate Certificate or Diploma from this Training Package or any other Training Package or accredited course.</w:t>
      </w:r>
    </w:p>
    <w:p w:rsidR="00000000" w:rsidRPr="008119CA" w:rsidP="00CF59A5">
      <w:pPr>
        <w:pStyle w:val="BodyText"/>
      </w:pPr>
      <w:r w:rsidRPr="008119CA">
        <w:t>Selected units must be releva</w:t>
      </w:r>
      <w:r w:rsidRPr="008119CA">
        <w:t>nt to job outcomes in agribusiness and must be chosen to ensure the integrity of the qualification outcome at AQF level 8.</w:t>
      </w:r>
    </w:p>
    <w:p w:rsidR="00000000" w:rsidRPr="008119CA" w:rsidP="008119CA">
      <w:pPr>
        <w:pStyle w:val="BodyTextBold"/>
      </w:pPr>
      <w:r w:rsidRPr="008119CA">
        <w:t>Elective Units</w:t>
      </w:r>
    </w:p>
    <w:p w:rsidR="00000000" w:rsidRPr="008119CA" w:rsidP="00CF59A5">
      <w:pPr>
        <w:pStyle w:val="BodyText"/>
      </w:pPr>
      <w:r w:rsidRPr="008119CA">
        <w:t>An asterisk (*) next to the unit code indicates that there are prerequisite requirements which must be met when packa</w:t>
      </w:r>
      <w:r w:rsidRPr="008119CA">
        <w:t>ging the qualification. Please refer to the Prerequisite requirements table for details.</w:t>
      </w:r>
    </w:p>
    <w:p w:rsidR="00000000" w:rsidRPr="008119CA" w:rsidP="00CF59A5">
      <w:pPr>
        <w:pStyle w:val="BodyText"/>
      </w:pPr>
      <w:r w:rsidRPr="008119CA">
        <w:t>A hash (#) next to the unit code indicates mandatory workplace requirements which must be met when assessing this unit. Please refer to the individual unit’s Assessmen</w:t>
      </w:r>
      <w:r w:rsidRPr="008119CA">
        <w:t>t Requirements for details.</w:t>
      </w:r>
    </w:p>
    <w:p w:rsidR="00000000" w:rsidRPr="008119CA" w:rsidP="008119CA">
      <w:pPr>
        <w:pStyle w:val="BodyTextBold"/>
      </w:pPr>
      <w:r w:rsidRPr="008119CA">
        <w:t>Group A: Business Leadership Stream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F5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AMPMGT801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Manage financial performance</w:t>
            </w:r>
          </w:p>
        </w:tc>
      </w:tr>
      <w:tr w:rsidTr="00CF5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AMPMGT802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Provide strategic leadership</w:t>
            </w:r>
          </w:p>
        </w:tc>
      </w:tr>
      <w:tr w:rsidTr="00CF5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AMPMGT804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Develop and enhance collaborative partnerships and relationships</w:t>
            </w:r>
          </w:p>
        </w:tc>
      </w:tr>
      <w:tr w:rsidTr="00CF5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AMPMGT810 #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Communicate and negotiate in a culturally diverse context</w:t>
            </w:r>
          </w:p>
        </w:tc>
      </w:tr>
      <w:tr w:rsidTr="00CF5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CUADES801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Research and apply design theory</w:t>
            </w:r>
          </w:p>
        </w:tc>
      </w:tr>
      <w:tr w:rsidTr="00CF5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MSS025023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Plan and conduct environmental project work</w:t>
            </w:r>
          </w:p>
        </w:tc>
      </w:tr>
      <w:tr w:rsidTr="00CF5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MSS027018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Undertake complex environmental project work</w:t>
            </w:r>
          </w:p>
        </w:tc>
      </w:tr>
      <w:tr w:rsidTr="00CF5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MSS407024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Prepare for and implement chan</w:t>
            </w:r>
            <w:r w:rsidRPr="008119CA">
              <w:t>ge</w:t>
            </w:r>
          </w:p>
        </w:tc>
      </w:tr>
      <w:tr w:rsidTr="00CF5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MSS407025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9CA" w:rsidP="008119CA">
            <w:pPr>
              <w:pStyle w:val="BodyText"/>
            </w:pPr>
            <w:r w:rsidRPr="008119CA">
              <w:t>Build internal relationships to support competitive systems and practices</w:t>
            </w:r>
          </w:p>
        </w:tc>
      </w:tr>
    </w:tbl>
    <w:p w:rsidR="00000000" w:rsidRPr="008119CA" w:rsidP="008119CA">
      <w:pPr>
        <w:pStyle w:val="BodyText"/>
      </w:pPr>
    </w:p>
    <w:p w:rsidR="00000000" w:rsidRPr="008119CA" w:rsidP="008119CA">
      <w:pPr>
        <w:pStyle w:val="BodyTextBold"/>
      </w:pPr>
      <w:r w:rsidRPr="008119CA">
        <w:t>Group B: Technical Stream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119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AMPMGT605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Assess and purchase livestock</w:t>
            </w:r>
          </w:p>
        </w:tc>
      </w:tr>
      <w:tr w:rsidTr="008119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AMPMGT806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Commercialise research and technology product or idea</w:t>
            </w:r>
          </w:p>
        </w:tc>
      </w:tr>
      <w:tr w:rsidTr="008119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AMPMGT811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Develop and manage international business operations</w:t>
            </w:r>
          </w:p>
        </w:tc>
      </w:tr>
      <w:tr w:rsidTr="008119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BSBAUD514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Interpret compliance requirements</w:t>
            </w:r>
          </w:p>
        </w:tc>
      </w:tr>
      <w:tr w:rsidTr="008119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NWPGEN006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9CA" w:rsidP="008119CA">
            <w:pPr>
              <w:pStyle w:val="BodyText"/>
            </w:pPr>
            <w:r w:rsidRPr="008119CA">
              <w:t>Implement and manage environmental management policies</w:t>
            </w:r>
          </w:p>
        </w:tc>
      </w:tr>
    </w:tbl>
    <w:p w:rsidR="00000000" w:rsidRPr="008119CA" w:rsidP="008119CA">
      <w:pPr>
        <w:pStyle w:val="BodyText"/>
      </w:pPr>
    </w:p>
    <w:p w:rsidR="00000000" w:rsidRPr="008119CA" w:rsidP="008119CA">
      <w:pPr>
        <w:pStyle w:val="BodyTextBold"/>
      </w:pPr>
      <w:r w:rsidRPr="008119CA">
        <w:t>Prerequisite requirements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36"/>
        <w:gridCol w:w="4984"/>
      </w:tblGrid>
      <w:tr w:rsidTr="00811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Bold"/>
              <w:rPr>
                <w:lang w:val="en-NZ"/>
              </w:rPr>
            </w:pPr>
            <w:r w:rsidRPr="008119CA">
              <w:t>Unit of competency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Bold"/>
              <w:rPr>
                <w:lang w:val="en-NZ"/>
              </w:rPr>
            </w:pPr>
            <w:r w:rsidRPr="008119CA">
              <w:t>Prerequisite requirement</w:t>
            </w:r>
          </w:p>
        </w:tc>
      </w:tr>
      <w:tr w:rsidTr="00811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MSS027018 Undertake complex environmental project work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9CA" w:rsidP="008119CA">
            <w:pPr>
              <w:pStyle w:val="BodyText"/>
            </w:pPr>
            <w:r w:rsidRPr="008119CA">
              <w:t>MSS025023 Plan and conduct environmental project work</w:t>
            </w:r>
          </w:p>
        </w:tc>
      </w:tr>
    </w:tbl>
    <w:p w:rsidR="00000000" w:rsidRPr="008119CA" w:rsidP="008119CA">
      <w:pPr>
        <w:pStyle w:val="BodyText"/>
      </w:pPr>
    </w:p>
    <w:p w:rsidR="00000000" w:rsidRPr="008119CA" w:rsidP="008119CA">
      <w:pPr>
        <w:pStyle w:val="AllowPageBreak"/>
      </w:pPr>
    </w:p>
    <w:p w:rsidR="00000000" w:rsidRPr="008119CA" w:rsidP="008119CA">
      <w:pPr>
        <w:pStyle w:val="Heading1"/>
      </w:pPr>
      <w:bookmarkStart w:id="5" w:name="O_1270112"/>
      <w:bookmarkEnd w:id="5"/>
      <w:r w:rsidRPr="008119CA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11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Bold"/>
              <w:rPr>
                <w:lang w:val="en-NZ"/>
              </w:rPr>
            </w:pPr>
            <w:r w:rsidRPr="008119C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Bold"/>
              <w:rPr>
                <w:lang w:val="en-NZ"/>
              </w:rPr>
            </w:pPr>
            <w:r w:rsidRPr="008119CA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Bold"/>
              <w:rPr>
                <w:lang w:val="en-NZ"/>
              </w:rPr>
            </w:pPr>
            <w:r w:rsidRPr="008119C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Bold"/>
              <w:rPr>
                <w:lang w:val="en-NZ"/>
              </w:rPr>
            </w:pPr>
            <w:r w:rsidRPr="008119CA">
              <w:t>Equivalence status</w:t>
            </w:r>
          </w:p>
        </w:tc>
      </w:tr>
      <w:tr w:rsidTr="00811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AMP80115 Graduate Certificate in Agribusiness       Release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AMP80115 Graduate Certificate in Agribusiness       Release 4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9CA" w:rsidP="008119CA">
            <w:pPr>
              <w:pStyle w:val="BodyText"/>
            </w:pPr>
            <w:r w:rsidRPr="008119CA">
              <w:t>Updated elective codes and titles</w:t>
            </w:r>
          </w:p>
          <w:p w:rsidR="00000000" w:rsidP="008119CA">
            <w:pPr>
              <w:pStyle w:val="BodyText"/>
              <w:rPr>
                <w:lang w:val="en-NZ"/>
              </w:rPr>
            </w:pPr>
            <w:r w:rsidRPr="008119CA">
              <w:t>Prerequisite and mandatory workplace requirement indicator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9CA" w:rsidP="008119CA">
            <w:pPr>
              <w:pStyle w:val="BodyText"/>
            </w:pPr>
            <w:r w:rsidRPr="008119CA">
              <w:t xml:space="preserve">Equivalent </w:t>
            </w:r>
          </w:p>
        </w:tc>
      </w:tr>
    </w:tbl>
    <w:p w:rsidR="00000000" w:rsidRPr="008119CA" w:rsidP="008119CA">
      <w:pPr>
        <w:pStyle w:val="BodyText"/>
      </w:pPr>
    </w:p>
    <w:p w:rsidR="00000000" w:rsidRPr="008119CA" w:rsidP="008119CA">
      <w:pPr>
        <w:pStyle w:val="AllowPageBreak"/>
      </w:pPr>
    </w:p>
    <w:p w:rsidR="00000000" w:rsidRPr="008119CA" w:rsidP="008119CA">
      <w:pPr>
        <w:pStyle w:val="Heading1"/>
      </w:pPr>
      <w:bookmarkStart w:id="6" w:name="O_1270117"/>
      <w:bookmarkEnd w:id="6"/>
      <w:r w:rsidRPr="008119CA">
        <w:t>Links</w:t>
      </w:r>
    </w:p>
    <w:p w:rsidR="00000000" w:rsidRPr="008119CA" w:rsidP="00CF59A5">
      <w:pPr>
        <w:pStyle w:val="BodyText"/>
      </w:pPr>
      <w:r w:rsidRPr="008119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D0D9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119CA" w:rsidP="008119CA"/>
    <w:sectPr w:rsidSect="008119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9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9CA" w:rsidRPr="00CF59A5" w:rsidP="00CF59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9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9A5" w:rsidP="008119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59A5" w:rsidP="008119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F59A5" w:rsidP="008119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9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9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19CA" w:rsidRPr="00CF59A5" w:rsidP="00CF59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9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9A5" w:rsidRPr="002D2AF8" w:rsidP="008119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AMP80115 Graduate Certificate in Agribusiness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CF59A5" w:rsidP="008119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943B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A08E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1A29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9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19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19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19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19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19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19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19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19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19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19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19CA"/>
  </w:style>
  <w:style w:type="character" w:customStyle="1" w:styleId="Heading1Char">
    <w:name w:val="Heading 1 Char"/>
    <w:basedOn w:val="DefaultParagraphFont"/>
    <w:link w:val="Heading1"/>
    <w:rsid w:val="008119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19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19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19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19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19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19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119CA"/>
    <w:rPr>
      <w:b/>
    </w:rPr>
  </w:style>
  <w:style w:type="character" w:customStyle="1" w:styleId="Heading2Char">
    <w:name w:val="Heading 2 Char"/>
    <w:basedOn w:val="DefaultParagraphFont"/>
    <w:link w:val="Heading2"/>
    <w:rsid w:val="008119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19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19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19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19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19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19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19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19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19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19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19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19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19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19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19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19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19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19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19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19CA"/>
    <w:rPr>
      <w:b/>
      <w:spacing w:val="0"/>
    </w:rPr>
  </w:style>
  <w:style w:type="paragraph" w:customStyle="1" w:styleId="SuperTitle">
    <w:name w:val="SuperTitle"/>
    <w:basedOn w:val="Title"/>
    <w:rsid w:val="008119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19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19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19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19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19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19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19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19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19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19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19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19CA"/>
    <w:rPr>
      <w:i/>
    </w:rPr>
  </w:style>
  <w:style w:type="paragraph" w:styleId="Caption">
    <w:name w:val="caption"/>
    <w:basedOn w:val="BodyText"/>
    <w:next w:val="Normal"/>
    <w:qFormat/>
    <w:rsid w:val="008119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19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19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19CA"/>
  </w:style>
  <w:style w:type="paragraph" w:styleId="TableofFigures">
    <w:name w:val="table of figures"/>
    <w:basedOn w:val="Normal"/>
    <w:next w:val="Normal"/>
    <w:semiHidden/>
    <w:rsid w:val="008119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19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19CA"/>
    <w:rPr>
      <w:rFonts w:ascii="Wingdings" w:hAnsi="Wingdings"/>
    </w:rPr>
  </w:style>
  <w:style w:type="paragraph" w:customStyle="1" w:styleId="TableHeading">
    <w:name w:val="Table Heading"/>
    <w:basedOn w:val="HeadingBase"/>
    <w:rsid w:val="008119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19CA"/>
    <w:rPr>
      <w:color w:val="0033CC"/>
      <w:u w:val="none"/>
    </w:rPr>
  </w:style>
  <w:style w:type="paragraph" w:customStyle="1" w:styleId="BodyTextRight">
    <w:name w:val="Body Text Right"/>
    <w:basedOn w:val="BodyText"/>
    <w:rsid w:val="008119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19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19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19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19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19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19CA"/>
    <w:rPr>
      <w:sz w:val="32"/>
    </w:rPr>
  </w:style>
  <w:style w:type="paragraph" w:customStyle="1" w:styleId="HeadingProcedure">
    <w:name w:val="Heading Procedure"/>
    <w:basedOn w:val="HeadingBase"/>
    <w:next w:val="Normal"/>
    <w:rsid w:val="008119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19CA"/>
    <w:pPr>
      <w:spacing w:before="60" w:after="60"/>
    </w:pPr>
  </w:style>
  <w:style w:type="paragraph" w:styleId="ListContinue">
    <w:name w:val="List Continue"/>
    <w:basedOn w:val="List"/>
    <w:rsid w:val="008119CA"/>
    <w:pPr>
      <w:ind w:firstLine="0"/>
    </w:pPr>
  </w:style>
  <w:style w:type="paragraph" w:customStyle="1" w:styleId="ListNote">
    <w:name w:val="List Note"/>
    <w:basedOn w:val="List"/>
    <w:rsid w:val="008119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19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19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19CA"/>
    <w:rPr>
      <w:rFonts w:ascii="Courier New" w:hAnsi="Courier New"/>
    </w:rPr>
  </w:style>
  <w:style w:type="paragraph" w:customStyle="1" w:styleId="NoteBullet">
    <w:name w:val="Note Bullet"/>
    <w:basedOn w:val="Note"/>
    <w:rsid w:val="008119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19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19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19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19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19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19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19CA"/>
    <w:rPr>
      <w:b/>
      <w:smallCaps/>
    </w:rPr>
  </w:style>
  <w:style w:type="paragraph" w:customStyle="1" w:styleId="TableListNumber">
    <w:name w:val="Table List Number"/>
    <w:basedOn w:val="ListNumber"/>
    <w:rsid w:val="008119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19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19CA"/>
    <w:pPr>
      <w:numPr>
        <w:numId w:val="9"/>
      </w:numPr>
    </w:pPr>
  </w:style>
  <w:style w:type="paragraph" w:customStyle="1" w:styleId="ListAlpha2">
    <w:name w:val="List Alpha 2"/>
    <w:basedOn w:val="List2"/>
    <w:rsid w:val="008119CA"/>
    <w:pPr>
      <w:numPr>
        <w:numId w:val="8"/>
      </w:numPr>
    </w:pPr>
  </w:style>
  <w:style w:type="paragraph" w:styleId="List2">
    <w:name w:val="List 2"/>
    <w:basedOn w:val="BodyText"/>
    <w:rsid w:val="008119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19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19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19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19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19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19CA"/>
    <w:pPr>
      <w:numPr>
        <w:numId w:val="4"/>
      </w:numPr>
    </w:pPr>
  </w:style>
  <w:style w:type="paragraph" w:styleId="ListContinue2">
    <w:name w:val="List Continue 2"/>
    <w:basedOn w:val="List2"/>
    <w:rsid w:val="008119CA"/>
    <w:pPr>
      <w:ind w:firstLine="0"/>
    </w:pPr>
  </w:style>
  <w:style w:type="paragraph" w:styleId="ListContinue3">
    <w:name w:val="List Continue 3"/>
    <w:basedOn w:val="List3"/>
    <w:rsid w:val="008119CA"/>
    <w:pPr>
      <w:ind w:left="1021" w:firstLine="0"/>
    </w:pPr>
  </w:style>
  <w:style w:type="paragraph" w:styleId="ListContinue4">
    <w:name w:val="List Continue 4"/>
    <w:basedOn w:val="List4"/>
    <w:rsid w:val="008119CA"/>
    <w:pPr>
      <w:ind w:firstLine="0"/>
    </w:pPr>
  </w:style>
  <w:style w:type="paragraph" w:styleId="ListContinue5">
    <w:name w:val="List Continue 5"/>
    <w:basedOn w:val="List5"/>
    <w:rsid w:val="008119CA"/>
    <w:pPr>
      <w:ind w:firstLine="0"/>
    </w:pPr>
  </w:style>
  <w:style w:type="paragraph" w:styleId="ListNumber3">
    <w:name w:val="List Number 3"/>
    <w:basedOn w:val="List3"/>
    <w:rsid w:val="008119CA"/>
    <w:pPr>
      <w:numPr>
        <w:numId w:val="5"/>
      </w:numPr>
    </w:pPr>
  </w:style>
  <w:style w:type="paragraph" w:styleId="ListNumber4">
    <w:name w:val="List Number 4"/>
    <w:basedOn w:val="List4"/>
    <w:rsid w:val="008119CA"/>
    <w:pPr>
      <w:numPr>
        <w:numId w:val="6"/>
      </w:numPr>
    </w:pPr>
  </w:style>
  <w:style w:type="paragraph" w:styleId="ListNumber5">
    <w:name w:val="List Number 5"/>
    <w:basedOn w:val="List5"/>
    <w:rsid w:val="008119CA"/>
    <w:pPr>
      <w:numPr>
        <w:numId w:val="7"/>
      </w:numPr>
    </w:pPr>
  </w:style>
  <w:style w:type="paragraph" w:styleId="BlockText">
    <w:name w:val="Block Text"/>
    <w:basedOn w:val="Normal"/>
    <w:rsid w:val="008119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19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19CA"/>
    <w:rPr>
      <w:sz w:val="16"/>
      <w:vertAlign w:val="superscript"/>
    </w:rPr>
  </w:style>
  <w:style w:type="character" w:customStyle="1" w:styleId="Symbols">
    <w:name w:val="Symbols"/>
    <w:basedOn w:val="DefaultParagraphFont"/>
    <w:rsid w:val="008119CA"/>
    <w:rPr>
      <w:rFonts w:ascii="Symbol" w:hAnsi="Symbol"/>
    </w:rPr>
  </w:style>
  <w:style w:type="character" w:customStyle="1" w:styleId="MenuOptions">
    <w:name w:val="Menu Options"/>
    <w:basedOn w:val="DefaultParagraphFont"/>
    <w:rsid w:val="008119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19CA"/>
    <w:rPr>
      <w:b/>
    </w:rPr>
  </w:style>
  <w:style w:type="character" w:customStyle="1" w:styleId="Underlined">
    <w:name w:val="Underlined"/>
    <w:basedOn w:val="DefaultParagraphFont"/>
    <w:rsid w:val="008119CA"/>
    <w:rPr>
      <w:u w:val="single"/>
    </w:rPr>
  </w:style>
  <w:style w:type="paragraph" w:customStyle="1" w:styleId="TableBodyTextRight">
    <w:name w:val="Table Body Text Right"/>
    <w:basedOn w:val="TableBodyText"/>
    <w:rsid w:val="008119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19CA"/>
    <w:rPr>
      <w:sz w:val="18"/>
    </w:rPr>
  </w:style>
  <w:style w:type="paragraph" w:customStyle="1" w:styleId="BodySmallRight">
    <w:name w:val="Body Small Right"/>
    <w:basedOn w:val="BodyTextRight"/>
    <w:rsid w:val="008119CA"/>
    <w:rPr>
      <w:sz w:val="18"/>
      <w:szCs w:val="18"/>
    </w:rPr>
  </w:style>
  <w:style w:type="paragraph" w:customStyle="1" w:styleId="MarginEdition">
    <w:name w:val="Margin Edition"/>
    <w:basedOn w:val="MarginNote"/>
    <w:rsid w:val="008119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19CA"/>
    <w:rPr>
      <w:sz w:val="2"/>
      <w:szCs w:val="2"/>
    </w:rPr>
  </w:style>
  <w:style w:type="character" w:customStyle="1" w:styleId="Small">
    <w:name w:val="Small"/>
    <w:basedOn w:val="DefaultParagraphFont"/>
    <w:rsid w:val="008119CA"/>
    <w:rPr>
      <w:sz w:val="16"/>
    </w:rPr>
  </w:style>
  <w:style w:type="paragraph" w:customStyle="1" w:styleId="WideTable">
    <w:name w:val="Wide Table"/>
    <w:basedOn w:val="Normal"/>
    <w:rsid w:val="008119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19CA"/>
  </w:style>
  <w:style w:type="paragraph" w:styleId="Quote">
    <w:name w:val="Quote"/>
    <w:basedOn w:val="Heading1"/>
    <w:link w:val="QuoteChar"/>
    <w:qFormat/>
    <w:rsid w:val="008119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19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19CA"/>
    <w:pPr>
      <w:pageBreakBefore/>
    </w:pPr>
  </w:style>
  <w:style w:type="paragraph" w:customStyle="1" w:styleId="Border">
    <w:name w:val="Border"/>
    <w:basedOn w:val="Normal"/>
    <w:qFormat/>
    <w:rsid w:val="008119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19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9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9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19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19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19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19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19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19CA"/>
    <w:rPr>
      <w:u w:val="single"/>
    </w:rPr>
  </w:style>
  <w:style w:type="character" w:customStyle="1" w:styleId="BoldandItalics">
    <w:name w:val="Bold and Italics"/>
    <w:qFormat/>
    <w:rsid w:val="008119CA"/>
    <w:rPr>
      <w:b/>
      <w:i/>
      <w:u w:val="none"/>
    </w:rPr>
  </w:style>
  <w:style w:type="paragraph" w:styleId="BalloonText">
    <w:name w:val="Balloon Text"/>
    <w:basedOn w:val="Normal"/>
    <w:link w:val="BalloonTextChar"/>
    <w:rsid w:val="008119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19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19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19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19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19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19C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F59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3915</Characters>
  <Application>Microsoft Office Word</Application>
  <DocSecurity>0</DocSecurity>
  <Lines>145</Lines>
  <Paragraphs>100</Paragraphs>
  <ScaleCrop>false</ScaleCrop>
  <Company>Author-it Software Corporation Ltd.</Company>
  <LinksUpToDate>false</LinksUpToDate>
  <CharactersWithSpaces>4417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AMP80115 Graduate Certificate in Agribusiness</dc:title>
  <dc:subject>Approved</dc:subject>
  <dc:creator>Skills Impact</dc:creator>
  <cp:keywords>Release 5</cp:keywords>
  <dc:description>Review Date: 12 April 2008</dc:description>
  <cp:lastModifiedBy>HSD_TPCMSd.prod</cp:lastModifiedBy>
  <cp:revision>3</cp:revision>
  <dcterms:created xsi:type="dcterms:W3CDTF">2023-01-24T22:37:50Z</dcterms:created>
  <dcterms:modified xsi:type="dcterms:W3CDTF">2023-01-03T05:07:00Z</dcterms:modified>
</cp:coreProperties>
</file>