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0A9" w:rsidP="009370A9">
      <w:pPr>
        <w:pStyle w:val="Title"/>
      </w:pPr>
      <w:r>
        <w:fldChar w:fldCharType="begin"/>
      </w:r>
      <w:r>
        <w:instrText xml:space="preserve"> TITLE   \* MERGEFORMAT </w:instrText>
      </w:r>
      <w:r>
        <w:fldChar w:fldCharType="separate"/>
      </w:r>
      <w:r>
        <w:t>AMP50115 Diploma of Meat Processing (Meat Retailing)</w:t>
      </w:r>
      <w:r>
        <w:fldChar w:fldCharType="end"/>
      </w:r>
    </w:p>
    <w:p w:rsidR="009370A9" w:rsidP="009370A9">
      <w:pPr>
        <w:pStyle w:val="Version"/>
        <w:sectPr w:rsidSect="00BF14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14FF" w:rsidP="00BF14FF">
      <w:pPr>
        <w:pStyle w:val="SuperHeading"/>
      </w:pPr>
      <w:r w:rsidRPr="00BF14FF">
        <w:t>AMP50115 Diploma of Meat Processing (Meat Retailing)</w:t>
      </w:r>
    </w:p>
    <w:p w:rsidR="00000000" w:rsidRPr="00BF14FF" w:rsidP="00BF14FF">
      <w:pPr>
        <w:pStyle w:val="Heading1"/>
      </w:pPr>
      <w:bookmarkStart w:id="1" w:name="O_973836"/>
      <w:bookmarkEnd w:id="1"/>
      <w:r w:rsidRPr="00BF14FF">
        <w:t>Modification History</w:t>
      </w:r>
    </w:p>
    <w:tbl>
      <w:tblPr>
        <w:tblW w:w="9520" w:type="dxa"/>
        <w:tblLayout w:type="fixed"/>
        <w:tblCellMar>
          <w:left w:w="62" w:type="dxa"/>
          <w:right w:w="62" w:type="dxa"/>
        </w:tblCellMar>
        <w:tblLook w:val="0000"/>
      </w:tblPr>
      <w:tblGrid>
        <w:gridCol w:w="2581"/>
        <w:gridCol w:w="6939"/>
      </w:tblGrid>
      <w:tr w:rsidTr="00BF14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rPr>
                <w:rStyle w:val="SpecialBold"/>
              </w:rPr>
              <w:t>Comments</w:t>
            </w:r>
          </w:p>
        </w:tc>
      </w:tr>
      <w:tr w:rsidTr="00BF14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This version released with AMP Australian Meat Processing Training Package Version 3.0.</w:t>
            </w:r>
          </w:p>
        </w:tc>
      </w:tr>
      <w:tr w:rsidTr="00BF14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t>This version released with AMP Australian Meat Processing Training Package Version 1.0.</w:t>
            </w:r>
          </w:p>
        </w:tc>
      </w:tr>
    </w:tbl>
    <w:p w:rsidR="00000000" w:rsidRPr="00BF14FF" w:rsidP="00BF14FF">
      <w:pPr>
        <w:pStyle w:val="BodyText"/>
      </w:pPr>
    </w:p>
    <w:p w:rsidR="00000000" w:rsidRPr="00BF14FF" w:rsidP="00BF14FF">
      <w:pPr>
        <w:pStyle w:val="AllowPageBreak"/>
      </w:pPr>
    </w:p>
    <w:p w:rsidR="00000000" w:rsidRPr="00BF14FF" w:rsidP="00BF14FF">
      <w:pPr>
        <w:pStyle w:val="Heading1"/>
      </w:pPr>
      <w:bookmarkStart w:id="2" w:name="O_973835"/>
      <w:bookmarkEnd w:id="2"/>
      <w:r w:rsidRPr="00BF14FF">
        <w:t>Qualification Description</w:t>
      </w:r>
    </w:p>
    <w:p w:rsidR="00000000" w:rsidRPr="00BF14FF" w:rsidP="00BF14FF">
      <w:pPr>
        <w:pStyle w:val="BodyText"/>
      </w:pPr>
      <w:r w:rsidRPr="00BF14FF">
        <w:t>The qualification is for people who are in a management position or who have the potential to move into these positions. People who enter this qualification will usually have substantial experience in a meat retailing secto</w:t>
      </w:r>
      <w:r w:rsidRPr="00BF14FF">
        <w:t>r, and will be seeking to improve their business expertise and experience.</w:t>
      </w:r>
    </w:p>
    <w:p w:rsidR="00000000" w:rsidRPr="00BF14FF" w:rsidP="00BF14FF">
      <w:pPr>
        <w:pStyle w:val="BodyText"/>
      </w:pPr>
      <w:r w:rsidRPr="00BF14FF">
        <w:t>People who are considering undertaking this qualification need to be aware that it requires extensive reading, writing of assignments and project work.</w:t>
      </w:r>
    </w:p>
    <w:p w:rsidR="00000000" w:rsidRPr="00BF14FF" w:rsidP="00BF14FF">
      <w:pPr>
        <w:pStyle w:val="BodyText"/>
      </w:pPr>
      <w:r w:rsidRPr="00BF14FF">
        <w:t xml:space="preserve">The Diploma qualification is </w:t>
      </w:r>
      <w:r w:rsidRPr="00BF14FF">
        <w:t>designed for people who are already employed in the industry and who have the opportunity to draw upon workplace experiences and to carry out assignments and projects in the workplace.</w:t>
      </w:r>
    </w:p>
    <w:p w:rsidR="00000000" w:rsidRPr="00BF14FF" w:rsidP="00BF14FF">
      <w:pPr>
        <w:pStyle w:val="BodyText"/>
      </w:pPr>
      <w:r w:rsidRPr="00BF14FF">
        <w:t>No occupational licensing, legislative or certification requirements ar</w:t>
      </w:r>
      <w:r w:rsidRPr="00BF14FF">
        <w:t>e known to apply to this qualification at the time of publication.</w:t>
      </w:r>
    </w:p>
    <w:p w:rsidR="00000000" w:rsidRPr="00BF14FF" w:rsidP="00BF14FF">
      <w:pPr>
        <w:pStyle w:val="AllowPageBreak"/>
      </w:pPr>
    </w:p>
    <w:p w:rsidR="00000000" w:rsidRPr="00BF14FF" w:rsidP="00BF14FF">
      <w:pPr>
        <w:pStyle w:val="Heading1"/>
      </w:pPr>
      <w:bookmarkStart w:id="3" w:name="O_973834"/>
      <w:bookmarkEnd w:id="3"/>
      <w:r w:rsidRPr="00BF14FF">
        <w:t>Entry Requirements</w:t>
      </w:r>
    </w:p>
    <w:p w:rsidR="00000000" w:rsidRPr="00BF14FF" w:rsidP="00BF14FF">
      <w:pPr>
        <w:pStyle w:val="BodyText"/>
      </w:pPr>
      <w:r w:rsidRPr="00BF14FF">
        <w:t>The following units must be completed prior to commencement of this qualification:</w:t>
      </w:r>
    </w:p>
    <w:p w:rsidR="00000000" w:rsidRPr="00BF14FF" w:rsidP="00BF14FF">
      <w:pPr>
        <w:pStyle w:val="ListBullet"/>
      </w:pPr>
      <w:r w:rsidRPr="00BF14FF">
        <w:t>AMPCOR401 Manage own work performance</w:t>
      </w:r>
    </w:p>
    <w:p w:rsidR="00000000" w:rsidRPr="00BF14FF" w:rsidP="00BF14FF">
      <w:pPr>
        <w:pStyle w:val="ListBullet"/>
      </w:pPr>
      <w:r w:rsidRPr="00BF14FF">
        <w:t>AMPCOR402 Facilitate Quality Assurance process</w:t>
      </w:r>
    </w:p>
    <w:p w:rsidR="00000000" w:rsidRPr="00BF14FF" w:rsidP="00BF14FF">
      <w:pPr>
        <w:pStyle w:val="ListBullet"/>
      </w:pPr>
      <w:r w:rsidRPr="00BF14FF">
        <w:t>AMPCOR403 Participate in workplace health and safety risk control process</w:t>
      </w:r>
    </w:p>
    <w:p w:rsidR="00000000" w:rsidRPr="00BF14FF" w:rsidP="00BF14FF">
      <w:pPr>
        <w:pStyle w:val="ListBullet"/>
      </w:pPr>
      <w:r w:rsidRPr="00BF14FF">
        <w:t>AMPCOR404 Facilitate hygiene and sanitation performance</w:t>
      </w:r>
    </w:p>
    <w:p w:rsidR="00000000" w:rsidRPr="00BF14FF" w:rsidP="00BF14FF">
      <w:pPr>
        <w:pStyle w:val="BodyText"/>
      </w:pPr>
      <w:r w:rsidRPr="00BF14FF">
        <w:t>Or deemed equivalence in industry skills and knowledge</w:t>
      </w:r>
    </w:p>
    <w:p w:rsidR="00000000" w:rsidRPr="00BF14FF" w:rsidP="00BF14FF">
      <w:pPr>
        <w:pStyle w:val="AllowPageBreak"/>
      </w:pPr>
    </w:p>
    <w:p w:rsidR="00000000" w:rsidRPr="00BF14FF" w:rsidP="00BF14FF">
      <w:pPr>
        <w:pStyle w:val="Heading1"/>
      </w:pPr>
      <w:bookmarkStart w:id="4" w:name="O_973833"/>
      <w:bookmarkEnd w:id="4"/>
      <w:r w:rsidRPr="00BF14FF">
        <w:t>Packagi</w:t>
      </w:r>
      <w:r w:rsidRPr="00BF14FF">
        <w:t>ng Rules</w:t>
      </w:r>
    </w:p>
    <w:p w:rsidR="00000000" w:rsidRPr="00BF14FF" w:rsidP="00BF14FF">
      <w:pPr>
        <w:pStyle w:val="BodyText"/>
      </w:pPr>
      <w:r w:rsidRPr="00BF14FF">
        <w:t xml:space="preserve">To achieve this qualification, competency must be demonstrated in: </w:t>
      </w:r>
    </w:p>
    <w:p w:rsidR="00000000" w:rsidRPr="00BF14FF" w:rsidP="00BF14FF">
      <w:pPr>
        <w:pStyle w:val="ListBullet"/>
      </w:pPr>
      <w:r w:rsidRPr="00BF14FF">
        <w:t>6 units of competency:</w:t>
      </w:r>
    </w:p>
    <w:p w:rsidR="00000000" w:rsidRPr="00BF14FF" w:rsidP="00BF14FF">
      <w:pPr>
        <w:pStyle w:val="ListBullet2"/>
      </w:pPr>
      <w:r w:rsidRPr="00BF14FF">
        <w:t>0 core units plus</w:t>
      </w:r>
    </w:p>
    <w:p w:rsidR="00000000" w:rsidRPr="00BF14FF" w:rsidP="00BF14FF">
      <w:pPr>
        <w:pStyle w:val="ListBullet2"/>
      </w:pPr>
      <w:r w:rsidRPr="00BF14FF">
        <w:t>6 elective units.</w:t>
      </w:r>
    </w:p>
    <w:p w:rsidR="00000000" w:rsidRPr="00BF14FF" w:rsidP="00BF14FF">
      <w:pPr>
        <w:pStyle w:val="BodyText"/>
      </w:pPr>
      <w:r w:rsidRPr="00BF14FF">
        <w:rPr>
          <w:rStyle w:val="SpecialBold"/>
        </w:rPr>
        <w:t>Elective Units</w:t>
      </w:r>
    </w:p>
    <w:p w:rsidR="00000000" w:rsidRPr="00BF14FF" w:rsidP="00BF14FF">
      <w:pPr>
        <w:pStyle w:val="BodyText"/>
      </w:pPr>
      <w:r w:rsidRPr="00BF14FF">
        <w:t>Select:</w:t>
      </w:r>
    </w:p>
    <w:p w:rsidR="00000000" w:rsidRPr="00BF14FF" w:rsidP="00BF14FF">
      <w:pPr>
        <w:pStyle w:val="ListBullet"/>
      </w:pPr>
      <w:r w:rsidRPr="00BF14FF">
        <w:t>4 units from the elective list</w:t>
      </w:r>
    </w:p>
    <w:p w:rsidR="00000000" w:rsidRPr="00BF14FF" w:rsidP="00BF14FF">
      <w:pPr>
        <w:pStyle w:val="ListBullet"/>
      </w:pPr>
      <w:r w:rsidRPr="00BF14FF">
        <w:t>2 additional units from the elective list, or this or any other</w:t>
      </w:r>
      <w:r w:rsidRPr="00BF14FF">
        <w:t xml:space="preserve"> endorsed Training Package or Accredited Course. Selected units must be relevant to job outcomes in meat retailing management and must be chosen to ensure the integrity of the qualification outcome at AQF level 5.</w:t>
      </w:r>
    </w:p>
    <w:p w:rsidR="00000000" w:rsidRPr="00BF14FF" w:rsidP="00BF14FF">
      <w:pPr>
        <w:pStyle w:val="BodyText"/>
      </w:pPr>
    </w:p>
    <w:tbl>
      <w:tblPr>
        <w:tblW w:w="0" w:type="auto"/>
        <w:tblLayout w:type="fixed"/>
        <w:tblCellMar>
          <w:left w:w="62" w:type="dxa"/>
          <w:right w:w="62" w:type="dxa"/>
        </w:tblCellMar>
        <w:tblLook w:val="0000"/>
      </w:tblPr>
      <w:tblGrid>
        <w:gridCol w:w="1610"/>
        <w:gridCol w:w="5670"/>
      </w:tblGrid>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AHCBUS603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Develop and review a strategic plan</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AMPMGT501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Design and manage the food safety system</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AMPMGT502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Manage new product or process development</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AMPMGT503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Develop and assess a meat retailing business opportunity</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BSBCOM501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Identify and interpret compliance re</w:t>
            </w:r>
            <w:r w:rsidRPr="00BF14FF">
              <w:t>quirements</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BSBFIM501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Manage budgets and financial plans</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BSBINN601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Lead and manage organisational change</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BSBMGT617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Develop and implement a business plan</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BSBMKG502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Establish and adjust the marketing mix</w:t>
            </w:r>
          </w:p>
        </w:tc>
      </w:tr>
      <w:tr w:rsidTr="00BF14F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SIRXMGT005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t>Lead the development of business opportunities</w:t>
            </w:r>
          </w:p>
        </w:tc>
      </w:tr>
    </w:tbl>
    <w:p w:rsidR="00000000" w:rsidRPr="00BF14FF" w:rsidP="00BF14FF">
      <w:pPr>
        <w:pStyle w:val="BodyText"/>
      </w:pPr>
    </w:p>
    <w:p w:rsidR="00000000" w:rsidRPr="00BF14FF" w:rsidP="00BF14FF">
      <w:pPr>
        <w:pStyle w:val="AllowPageBreak"/>
      </w:pPr>
    </w:p>
    <w:p w:rsidR="00000000" w:rsidRPr="00BF14FF" w:rsidP="00BF14FF">
      <w:pPr>
        <w:pStyle w:val="Heading1"/>
      </w:pPr>
      <w:bookmarkStart w:id="5" w:name="O_973832"/>
      <w:bookmarkEnd w:id="5"/>
      <w:r w:rsidRPr="00BF14FF">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BF14FF">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rPr>
                <w:rStyle w:val="SpecialBold"/>
              </w:rPr>
              <w:t>Equivalence status</w:t>
            </w:r>
          </w:p>
        </w:tc>
      </w:tr>
      <w:tr w:rsidTr="00BF14FF">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t>AMP50115 Diploma of Meat Processing (Meat Retailing)</w:t>
            </w:r>
          </w:p>
          <w:p w:rsidR="00000000" w:rsidP="00BF14FF">
            <w:pPr>
              <w:pStyle w:val="BodyText"/>
              <w:rPr>
                <w:lang w:val="en-NZ"/>
              </w:rPr>
            </w:pPr>
            <w:r w:rsidRPr="00BF14FF">
              <w:t>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t>AMP50115 Diploma of Meat Processing (Meat Retailing)</w:t>
            </w:r>
          </w:p>
          <w:p w:rsidR="00000000" w:rsidP="00BF14FF">
            <w:pPr>
              <w:pStyle w:val="BodyText"/>
              <w:rPr>
                <w:lang w:val="en-NZ"/>
              </w:rPr>
            </w:pPr>
            <w:r w:rsidRPr="00BF14FF">
              <w:t>Release 1</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FF">
            <w:pPr>
              <w:pStyle w:val="BodyText"/>
              <w:rPr>
                <w:lang w:val="en-NZ"/>
              </w:rPr>
            </w:pPr>
            <w:r w:rsidRPr="00BF14FF">
              <w:t>Updated superseded and deleted units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FF" w:rsidP="00BF14FF">
            <w:pPr>
              <w:pStyle w:val="BodyText"/>
            </w:pPr>
            <w:r w:rsidRPr="00BF14FF">
              <w:t>Equivalent qualification</w:t>
            </w:r>
          </w:p>
          <w:p w:rsidR="00000000" w:rsidRPr="00BF14FF" w:rsidP="00BF14FF">
            <w:pPr>
              <w:pStyle w:val="BodyText"/>
            </w:pPr>
          </w:p>
          <w:p w:rsidR="00000000" w:rsidRPr="00BF14FF" w:rsidP="00BF14FF">
            <w:pPr>
              <w:pStyle w:val="BodyText"/>
            </w:pPr>
          </w:p>
        </w:tc>
      </w:tr>
    </w:tbl>
    <w:p w:rsidR="00000000" w:rsidRPr="00BF14FF" w:rsidP="00BF14FF">
      <w:pPr>
        <w:pStyle w:val="BodyText"/>
      </w:pPr>
    </w:p>
    <w:p w:rsidR="00000000" w:rsidRPr="00BF14FF" w:rsidP="00BF14FF">
      <w:pPr>
        <w:pStyle w:val="AllowPageBreak"/>
      </w:pPr>
    </w:p>
    <w:p w:rsidR="00000000" w:rsidRPr="00BF14FF" w:rsidP="00BF14FF">
      <w:pPr>
        <w:pStyle w:val="Heading1"/>
      </w:pPr>
      <w:bookmarkStart w:id="6" w:name="O_973837"/>
      <w:bookmarkEnd w:id="6"/>
      <w:r w:rsidRPr="00BF14FF">
        <w:t>Links</w:t>
      </w:r>
    </w:p>
    <w:p w:rsidR="00000000" w:rsidRPr="00BF14FF" w:rsidP="00BF14FF">
      <w:pPr>
        <w:pStyle w:val="BodyText"/>
      </w:pPr>
      <w:r w:rsidRPr="00BF14FF">
        <w:t>Companion Volume implementation guides are found in VETNet - https://vetnet.education.gov.au/Pages/Train</w:t>
      </w:r>
      <w:r w:rsidRPr="00BF14FF">
        <w:t>ingDocs.aspx?q=5e2e56b7-698f-4822-84bb-25adbb8443a7</w:t>
      </w:r>
    </w:p>
    <w:p w:rsidR="00000000" w:rsidRPr="00BF14FF" w:rsidP="00BF14FF"/>
    <w:sectPr w:rsidSect="00BF14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F" w:rsidRPr="009370A9" w:rsidP="00937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A9" w:rsidP="00BF1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70A9" w:rsidP="00BF14F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370A9" w:rsidP="00BF1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4FF" w:rsidRPr="009370A9" w:rsidP="00937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A9" w:rsidRPr="002D2AF8" w:rsidP="00BF14FF">
    <w:pPr>
      <w:pStyle w:val="Header"/>
      <w:framePr w:wrap="around"/>
    </w:pPr>
    <w:r>
      <w:fldChar w:fldCharType="begin"/>
    </w:r>
    <w:r>
      <w:instrText xml:space="preserve"> TITLE   \* MERGEFORMAT </w:instrText>
    </w:r>
    <w:r>
      <w:fldChar w:fldCharType="separate"/>
    </w:r>
    <w:r>
      <w:t>AMP50115 Diploma of Meat Processing (Meat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9370A9" w:rsidP="00BF1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89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E3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AA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4FF"/>
    <w:pPr>
      <w:spacing w:before="360" w:after="60"/>
      <w:outlineLvl w:val="0"/>
    </w:pPr>
    <w:rPr>
      <w:sz w:val="32"/>
    </w:rPr>
  </w:style>
  <w:style w:type="paragraph" w:styleId="Heading2">
    <w:name w:val="heading 2"/>
    <w:basedOn w:val="HeadingBase"/>
    <w:next w:val="BodyText"/>
    <w:link w:val="Heading2Char"/>
    <w:qFormat/>
    <w:rsid w:val="00BF14FF"/>
    <w:pPr>
      <w:keepLines/>
      <w:spacing w:before="240" w:after="120"/>
      <w:outlineLvl w:val="1"/>
    </w:pPr>
    <w:rPr>
      <w:sz w:val="28"/>
      <w:szCs w:val="40"/>
    </w:rPr>
  </w:style>
  <w:style w:type="paragraph" w:styleId="Heading3">
    <w:name w:val="heading 3"/>
    <w:basedOn w:val="HeadingBase"/>
    <w:next w:val="BodyText"/>
    <w:link w:val="Heading3Char"/>
    <w:qFormat/>
    <w:rsid w:val="00BF14FF"/>
    <w:pPr>
      <w:spacing w:before="180" w:after="120"/>
      <w:outlineLvl w:val="2"/>
    </w:pPr>
    <w:rPr>
      <w:spacing w:val="-10"/>
      <w:kern w:val="32"/>
    </w:rPr>
  </w:style>
  <w:style w:type="paragraph" w:styleId="Heading4">
    <w:name w:val="heading 4"/>
    <w:basedOn w:val="HeadingBase"/>
    <w:next w:val="BodyText"/>
    <w:link w:val="Heading4Char"/>
    <w:qFormat/>
    <w:rsid w:val="00BF14FF"/>
    <w:pPr>
      <w:spacing w:before="160" w:after="120"/>
      <w:outlineLvl w:val="3"/>
    </w:pPr>
    <w:rPr>
      <w:sz w:val="22"/>
    </w:rPr>
  </w:style>
  <w:style w:type="paragraph" w:styleId="Heading5">
    <w:name w:val="heading 5"/>
    <w:basedOn w:val="HeadingBase"/>
    <w:next w:val="Normal"/>
    <w:link w:val="Heading5Char"/>
    <w:qFormat/>
    <w:rsid w:val="00BF14FF"/>
    <w:pPr>
      <w:spacing w:before="80"/>
      <w:outlineLvl w:val="4"/>
    </w:pPr>
    <w:rPr>
      <w:color w:val="918585"/>
      <w:sz w:val="20"/>
    </w:rPr>
  </w:style>
  <w:style w:type="paragraph" w:styleId="Heading6">
    <w:name w:val="heading 6"/>
    <w:basedOn w:val="HeadingBase"/>
    <w:next w:val="Normal"/>
    <w:link w:val="Heading6Char"/>
    <w:qFormat/>
    <w:rsid w:val="00BF14FF"/>
    <w:pPr>
      <w:spacing w:before="60"/>
      <w:outlineLvl w:val="5"/>
    </w:pPr>
    <w:rPr>
      <w:color w:val="918585"/>
      <w:sz w:val="20"/>
    </w:rPr>
  </w:style>
  <w:style w:type="paragraph" w:styleId="Heading7">
    <w:name w:val="heading 7"/>
    <w:basedOn w:val="Normal"/>
    <w:next w:val="Normal"/>
    <w:link w:val="Heading7Char"/>
    <w:qFormat/>
    <w:rsid w:val="00BF14FF"/>
    <w:pPr>
      <w:ind w:left="720"/>
      <w:outlineLvl w:val="6"/>
    </w:pPr>
    <w:rPr>
      <w:i/>
    </w:rPr>
  </w:style>
  <w:style w:type="paragraph" w:styleId="Heading8">
    <w:name w:val="heading 8"/>
    <w:basedOn w:val="Normal"/>
    <w:next w:val="Normal"/>
    <w:link w:val="Heading8Char"/>
    <w:qFormat/>
    <w:rsid w:val="00BF14FF"/>
    <w:pPr>
      <w:ind w:left="720"/>
      <w:outlineLvl w:val="7"/>
    </w:pPr>
    <w:rPr>
      <w:i/>
    </w:rPr>
  </w:style>
  <w:style w:type="paragraph" w:styleId="Heading9">
    <w:name w:val="heading 9"/>
    <w:basedOn w:val="Normal"/>
    <w:next w:val="Normal"/>
    <w:link w:val="Heading9Char"/>
    <w:qFormat/>
    <w:rsid w:val="00BF14FF"/>
    <w:pPr>
      <w:ind w:left="720"/>
      <w:outlineLvl w:val="8"/>
    </w:pPr>
    <w:rPr>
      <w:i/>
    </w:rPr>
  </w:style>
  <w:style w:type="character" w:default="1" w:styleId="DefaultParagraphFont">
    <w:name w:val="Default Paragraph Font"/>
    <w:uiPriority w:val="1"/>
    <w:unhideWhenUsed/>
    <w:rsid w:val="00BF1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4FF"/>
  </w:style>
  <w:style w:type="character" w:customStyle="1" w:styleId="Heading1Char">
    <w:name w:val="Heading 1 Char"/>
    <w:basedOn w:val="DefaultParagraphFont"/>
    <w:link w:val="Heading1"/>
    <w:rsid w:val="00BF14FF"/>
    <w:rPr>
      <w:rFonts w:ascii="Times New Roman" w:eastAsia="Times New Roman" w:hAnsi="Times New Roman" w:cs="Times New Roman"/>
      <w:b/>
      <w:sz w:val="32"/>
      <w:szCs w:val="20"/>
      <w:lang w:eastAsia="en-US"/>
    </w:rPr>
  </w:style>
  <w:style w:type="paragraph" w:styleId="BodyText">
    <w:name w:val="Body Text"/>
    <w:basedOn w:val="Normal"/>
    <w:link w:val="BodyTextChar"/>
    <w:rsid w:val="00BF1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4FF"/>
    <w:rPr>
      <w:rFonts w:ascii="Times New Roman" w:eastAsia="Times New Roman" w:hAnsi="Times New Roman" w:cs="Times New Roman"/>
      <w:sz w:val="24"/>
      <w:lang w:eastAsia="en-US"/>
    </w:rPr>
  </w:style>
  <w:style w:type="paragraph" w:styleId="ListBullet">
    <w:name w:val="List Bullet"/>
    <w:basedOn w:val="List"/>
    <w:rsid w:val="00BF14FF"/>
    <w:pPr>
      <w:numPr>
        <w:numId w:val="13"/>
      </w:numPr>
      <w:tabs>
        <w:tab w:val="clear" w:pos="340"/>
      </w:tabs>
      <w:spacing w:before="40" w:after="40"/>
    </w:pPr>
  </w:style>
  <w:style w:type="character" w:customStyle="1" w:styleId="SpecialBold">
    <w:name w:val="Special Bold"/>
    <w:basedOn w:val="DefaultParagraphFont"/>
    <w:rsid w:val="00BF14FF"/>
    <w:rPr>
      <w:b/>
      <w:spacing w:val="0"/>
    </w:rPr>
  </w:style>
  <w:style w:type="paragraph" w:styleId="ListBullet2">
    <w:name w:val="List Bullet 2"/>
    <w:basedOn w:val="List2"/>
    <w:rsid w:val="00BF14FF"/>
    <w:pPr>
      <w:numPr>
        <w:numId w:val="14"/>
      </w:numPr>
      <w:tabs>
        <w:tab w:val="clear" w:pos="680"/>
      </w:tabs>
    </w:pPr>
  </w:style>
  <w:style w:type="paragraph" w:customStyle="1" w:styleId="SuperHeading">
    <w:name w:val="SuperHeading"/>
    <w:basedOn w:val="Normal"/>
    <w:rsid w:val="00BF14FF"/>
    <w:pPr>
      <w:spacing w:before="240" w:after="120"/>
      <w:outlineLvl w:val="0"/>
    </w:pPr>
    <w:rPr>
      <w:rFonts w:ascii="Times New Roman" w:hAnsi="Times New Roman"/>
      <w:b/>
      <w:sz w:val="32"/>
    </w:rPr>
  </w:style>
  <w:style w:type="paragraph" w:customStyle="1" w:styleId="AllowPageBreak">
    <w:name w:val="AllowPageBreak"/>
    <w:rsid w:val="00BF1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4FF"/>
    <w:rPr>
      <w:rFonts w:ascii="Courier New" w:eastAsia="Times New Roman" w:hAnsi="Courier New" w:cs="Times New Roman"/>
      <w:i/>
      <w:szCs w:val="20"/>
      <w:lang w:eastAsia="en-US"/>
    </w:rPr>
  </w:style>
  <w:style w:type="paragraph" w:customStyle="1" w:styleId="HeadingBase">
    <w:name w:val="Heading Base"/>
    <w:rsid w:val="00BF1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4FF"/>
    <w:pPr>
      <w:tabs>
        <w:tab w:val="right" w:leader="dot" w:pos="9072"/>
      </w:tabs>
      <w:ind w:left="567"/>
    </w:pPr>
    <w:rPr>
      <w:szCs w:val="22"/>
    </w:rPr>
  </w:style>
  <w:style w:type="paragraph" w:customStyle="1" w:styleId="TOCBase">
    <w:name w:val="TOC Base"/>
    <w:rsid w:val="00BF1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4FF"/>
    <w:pPr>
      <w:tabs>
        <w:tab w:val="right" w:leader="dot" w:pos="9072"/>
      </w:tabs>
      <w:spacing w:before="40" w:after="40"/>
      <w:ind w:left="284"/>
    </w:pPr>
    <w:rPr>
      <w:rFonts w:ascii="Times New Roman" w:hAnsi="Times New Roman"/>
    </w:rPr>
  </w:style>
  <w:style w:type="paragraph" w:styleId="TOC1">
    <w:name w:val="toc 1"/>
    <w:basedOn w:val="TOCBase"/>
    <w:next w:val="Normal"/>
    <w:rsid w:val="00BF1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4FF"/>
    <w:rPr>
      <w:rFonts w:ascii="Times New Roman" w:eastAsia="Times New Roman" w:hAnsi="Times New Roman" w:cs="Times New Roman"/>
      <w:sz w:val="16"/>
      <w:lang w:eastAsia="en-US"/>
    </w:rPr>
  </w:style>
  <w:style w:type="paragraph" w:styleId="Title">
    <w:name w:val="Title"/>
    <w:basedOn w:val="HeadingBase"/>
    <w:link w:val="TitleChar"/>
    <w:qFormat/>
    <w:rsid w:val="00BF14FF"/>
    <w:pPr>
      <w:spacing w:before="5040"/>
      <w:jc w:val="center"/>
    </w:pPr>
    <w:rPr>
      <w:sz w:val="48"/>
      <w:szCs w:val="72"/>
      <w:lang w:val="en-US"/>
    </w:rPr>
  </w:style>
  <w:style w:type="character" w:customStyle="1" w:styleId="TitleChar">
    <w:name w:val="Title Char"/>
    <w:basedOn w:val="DefaultParagraphFont"/>
    <w:link w:val="Title"/>
    <w:rsid w:val="00BF1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4FF"/>
    <w:pPr>
      <w:tabs>
        <w:tab w:val="left" w:pos="3600"/>
        <w:tab w:val="left" w:pos="3958"/>
      </w:tabs>
    </w:pPr>
  </w:style>
  <w:style w:type="paragraph" w:styleId="List">
    <w:name w:val="List"/>
    <w:basedOn w:val="BodyText"/>
    <w:next w:val="BodyText"/>
    <w:rsid w:val="00BF14FF"/>
    <w:pPr>
      <w:tabs>
        <w:tab w:val="left" w:pos="340"/>
      </w:tabs>
      <w:spacing w:before="60" w:after="60"/>
      <w:ind w:left="340" w:hanging="340"/>
    </w:pPr>
  </w:style>
  <w:style w:type="paragraph" w:customStyle="1" w:styleId="Note">
    <w:name w:val="Note"/>
    <w:basedOn w:val="BodyText"/>
    <w:rsid w:val="00BF1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4FF"/>
    <w:pPr>
      <w:framePr w:wrap="auto" w:hAnchor="text" w:y="6049"/>
    </w:pPr>
    <w:rPr>
      <w:color w:val="000000"/>
      <w:sz w:val="40"/>
    </w:rPr>
  </w:style>
  <w:style w:type="paragraph" w:customStyle="1" w:styleId="TOCTitle">
    <w:name w:val="TOCTitle"/>
    <w:basedOn w:val="Heading1"/>
    <w:rsid w:val="00BF14FF"/>
    <w:pPr>
      <w:spacing w:after="240"/>
      <w:jc w:val="center"/>
      <w:outlineLvl w:val="9"/>
    </w:pPr>
    <w:rPr>
      <w:caps/>
    </w:rPr>
  </w:style>
  <w:style w:type="paragraph" w:customStyle="1" w:styleId="Version">
    <w:name w:val="Version"/>
    <w:rsid w:val="00BF14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4FF"/>
    <w:pPr>
      <w:keepNext w:val="0"/>
      <w:tabs>
        <w:tab w:val="right" w:pos="4176"/>
      </w:tabs>
      <w:ind w:left="198" w:hanging="198"/>
    </w:pPr>
    <w:rPr>
      <w:rFonts w:ascii="Garamond" w:hAnsi="Garamond"/>
    </w:rPr>
  </w:style>
  <w:style w:type="paragraph" w:styleId="IndexHeading">
    <w:name w:val="index heading"/>
    <w:basedOn w:val="Normal"/>
    <w:next w:val="Index1"/>
    <w:semiHidden/>
    <w:rsid w:val="00BF14FF"/>
    <w:pPr>
      <w:spacing w:before="120" w:after="120"/>
    </w:pPr>
    <w:rPr>
      <w:rFonts w:ascii="Arial" w:hAnsi="Arial"/>
      <w:b/>
      <w:color w:val="918585"/>
      <w:sz w:val="24"/>
    </w:rPr>
  </w:style>
  <w:style w:type="paragraph" w:styleId="Header">
    <w:name w:val="header"/>
    <w:basedOn w:val="Normal"/>
    <w:link w:val="HeaderChar"/>
    <w:rsid w:val="00BF1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4FF"/>
    <w:rPr>
      <w:rFonts w:ascii="Times New Roman" w:eastAsia="Times New Roman" w:hAnsi="Times New Roman" w:cs="Times New Roman"/>
      <w:sz w:val="16"/>
      <w:szCs w:val="20"/>
      <w:lang w:val="en-GB" w:eastAsia="en-US"/>
    </w:rPr>
  </w:style>
  <w:style w:type="paragraph" w:customStyle="1" w:styleId="Chapter">
    <w:name w:val="Chapter"/>
    <w:basedOn w:val="Normal"/>
    <w:rsid w:val="00BF14FF"/>
    <w:pPr>
      <w:spacing w:before="240"/>
    </w:pPr>
    <w:rPr>
      <w:rFonts w:ascii="Times New Roman" w:hAnsi="Times New Roman"/>
      <w:smallCaps/>
      <w:spacing w:val="80"/>
      <w:sz w:val="28"/>
    </w:rPr>
  </w:style>
  <w:style w:type="paragraph" w:customStyle="1" w:styleId="InChapter">
    <w:name w:val="InChapter"/>
    <w:basedOn w:val="Heading3"/>
    <w:rsid w:val="00BF14FF"/>
    <w:pPr>
      <w:spacing w:after="240"/>
      <w:outlineLvl w:val="9"/>
    </w:pPr>
    <w:rPr>
      <w:noProof/>
    </w:rPr>
  </w:style>
  <w:style w:type="paragraph" w:styleId="Index2">
    <w:name w:val="index 2"/>
    <w:basedOn w:val="Normal"/>
    <w:next w:val="Normal"/>
    <w:semiHidden/>
    <w:rsid w:val="00BF14FF"/>
    <w:pPr>
      <w:tabs>
        <w:tab w:val="right" w:pos="4176"/>
      </w:tabs>
      <w:ind w:left="568" w:hanging="284"/>
    </w:pPr>
    <w:rPr>
      <w:rFonts w:ascii="Garamond" w:hAnsi="Garamond"/>
    </w:rPr>
  </w:style>
  <w:style w:type="paragraph" w:customStyle="1" w:styleId="Byline">
    <w:name w:val="Byline"/>
    <w:rsid w:val="00BF1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4FF"/>
    <w:pPr>
      <w:tabs>
        <w:tab w:val="clear" w:pos="3600"/>
        <w:tab w:val="clear" w:pos="3958"/>
      </w:tabs>
      <w:jc w:val="right"/>
    </w:pPr>
  </w:style>
  <w:style w:type="character" w:styleId="Emphasis">
    <w:name w:val="Emphasis"/>
    <w:basedOn w:val="DefaultParagraphFont"/>
    <w:qFormat/>
    <w:rsid w:val="00BF14FF"/>
    <w:rPr>
      <w:i/>
    </w:rPr>
  </w:style>
  <w:style w:type="paragraph" w:styleId="Caption">
    <w:name w:val="caption"/>
    <w:basedOn w:val="BodyText"/>
    <w:next w:val="Normal"/>
    <w:qFormat/>
    <w:rsid w:val="00BF14FF"/>
    <w:pPr>
      <w:framePr w:w="2268" w:hSpace="181" w:vSpace="181" w:wrap="around" w:vAnchor="text" w:hAnchor="page" w:x="1135" w:y="285" w:anchorLock="1"/>
    </w:pPr>
    <w:rPr>
      <w:i/>
    </w:rPr>
  </w:style>
  <w:style w:type="paragraph" w:customStyle="1" w:styleId="MiniTOCTitle">
    <w:name w:val="MiniTOCTitle"/>
    <w:basedOn w:val="Heading4"/>
    <w:rsid w:val="00BF14FF"/>
    <w:pPr>
      <w:spacing w:before="240"/>
      <w:outlineLvl w:val="9"/>
    </w:pPr>
    <w:rPr>
      <w:noProof/>
      <w:sz w:val="24"/>
    </w:rPr>
  </w:style>
  <w:style w:type="paragraph" w:customStyle="1" w:styleId="MiniTOCItem">
    <w:name w:val="MiniTOCItem"/>
    <w:basedOn w:val="ListBullet"/>
    <w:rsid w:val="00BF14FF"/>
    <w:pPr>
      <w:numPr>
        <w:numId w:val="0"/>
      </w:numPr>
      <w:tabs>
        <w:tab w:val="right" w:leader="dot" w:pos="6521"/>
      </w:tabs>
      <w:spacing w:before="0" w:after="0"/>
    </w:pPr>
  </w:style>
  <w:style w:type="paragraph" w:customStyle="1" w:styleId="TOFTitle">
    <w:name w:val="TOFTitle"/>
    <w:basedOn w:val="TOCTitle"/>
    <w:rsid w:val="00BF14FF"/>
  </w:style>
  <w:style w:type="paragraph" w:styleId="TableofFigures">
    <w:name w:val="table of figures"/>
    <w:basedOn w:val="Normal"/>
    <w:next w:val="Normal"/>
    <w:semiHidden/>
    <w:rsid w:val="00BF14FF"/>
    <w:pPr>
      <w:tabs>
        <w:tab w:val="right" w:leader="dot" w:pos="9072"/>
      </w:tabs>
      <w:ind w:left="970" w:hanging="403"/>
    </w:pPr>
    <w:rPr>
      <w:rFonts w:ascii="Times New Roman" w:hAnsi="Times New Roman"/>
      <w:b/>
    </w:rPr>
  </w:style>
  <w:style w:type="paragraph" w:styleId="ListNumber">
    <w:name w:val="List Number"/>
    <w:basedOn w:val="List"/>
    <w:rsid w:val="00BF14FF"/>
    <w:pPr>
      <w:numPr>
        <w:numId w:val="11"/>
      </w:numPr>
    </w:pPr>
  </w:style>
  <w:style w:type="character" w:customStyle="1" w:styleId="WingdingSymbols">
    <w:name w:val="Wingding Symbols"/>
    <w:rsid w:val="00BF14FF"/>
    <w:rPr>
      <w:rFonts w:ascii="Wingdings" w:hAnsi="Wingdings"/>
    </w:rPr>
  </w:style>
  <w:style w:type="paragraph" w:customStyle="1" w:styleId="TableHeading">
    <w:name w:val="Table Heading"/>
    <w:basedOn w:val="HeadingBase"/>
    <w:rsid w:val="00BF14FF"/>
    <w:pPr>
      <w:keepLines/>
      <w:pBdr>
        <w:bottom w:val="single" w:sz="6" w:space="1" w:color="918585"/>
      </w:pBdr>
      <w:spacing w:before="240"/>
    </w:pPr>
  </w:style>
  <w:style w:type="character" w:customStyle="1" w:styleId="HotSpot">
    <w:name w:val="HotSpot"/>
    <w:rsid w:val="00BF14FF"/>
    <w:rPr>
      <w:color w:val="0033CC"/>
      <w:u w:val="none"/>
    </w:rPr>
  </w:style>
  <w:style w:type="paragraph" w:customStyle="1" w:styleId="BodyTextRight">
    <w:name w:val="Body Text Right"/>
    <w:basedOn w:val="BodyText"/>
    <w:rsid w:val="00BF14FF"/>
    <w:pPr>
      <w:spacing w:before="0" w:after="0"/>
      <w:jc w:val="right"/>
    </w:pPr>
  </w:style>
  <w:style w:type="paragraph" w:styleId="Index3">
    <w:name w:val="index 3"/>
    <w:basedOn w:val="ListNumber2"/>
    <w:next w:val="Normal"/>
    <w:semiHidden/>
    <w:rsid w:val="00BF14FF"/>
    <w:pPr>
      <w:numPr>
        <w:numId w:val="0"/>
      </w:numPr>
      <w:tabs>
        <w:tab w:val="right" w:leader="dot" w:pos="4176"/>
      </w:tabs>
    </w:pPr>
  </w:style>
  <w:style w:type="paragraph" w:styleId="ListNumber2">
    <w:name w:val="List Number 2"/>
    <w:basedOn w:val="List2"/>
    <w:rsid w:val="00BF14FF"/>
    <w:pPr>
      <w:numPr>
        <w:numId w:val="10"/>
      </w:numPr>
      <w:tabs>
        <w:tab w:val="clear" w:pos="1060"/>
      </w:tabs>
    </w:pPr>
  </w:style>
  <w:style w:type="paragraph" w:customStyle="1" w:styleId="MarginNote">
    <w:name w:val="Margin Note"/>
    <w:basedOn w:val="BodyText"/>
    <w:rsid w:val="00BF1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4FF"/>
    <w:rPr>
      <w:sz w:val="32"/>
    </w:rPr>
  </w:style>
  <w:style w:type="paragraph" w:customStyle="1" w:styleId="HeadingProcedure">
    <w:name w:val="Heading Procedure"/>
    <w:basedOn w:val="HeadingBase"/>
    <w:next w:val="Normal"/>
    <w:rsid w:val="00BF14FF"/>
    <w:pPr>
      <w:tabs>
        <w:tab w:val="left" w:pos="0"/>
      </w:tabs>
      <w:spacing w:before="120" w:after="60"/>
    </w:pPr>
    <w:rPr>
      <w:i/>
      <w:color w:val="918585"/>
      <w:sz w:val="22"/>
    </w:rPr>
  </w:style>
  <w:style w:type="paragraph" w:customStyle="1" w:styleId="TableBodyText">
    <w:name w:val="Table Body Text"/>
    <w:basedOn w:val="BodyText"/>
    <w:rsid w:val="00BF14FF"/>
    <w:pPr>
      <w:spacing w:before="60" w:after="60"/>
    </w:pPr>
  </w:style>
  <w:style w:type="paragraph" w:styleId="ListContinue">
    <w:name w:val="List Continue"/>
    <w:basedOn w:val="List"/>
    <w:rsid w:val="00BF14FF"/>
    <w:pPr>
      <w:ind w:firstLine="0"/>
    </w:pPr>
  </w:style>
  <w:style w:type="paragraph" w:customStyle="1" w:styleId="ListNote">
    <w:name w:val="List Note"/>
    <w:basedOn w:val="List"/>
    <w:rsid w:val="00BF14FF"/>
    <w:pPr>
      <w:pBdr>
        <w:top w:val="single" w:sz="6" w:space="2" w:color="918585"/>
        <w:bottom w:val="single" w:sz="6" w:space="2" w:color="918585"/>
      </w:pBdr>
      <w:tabs>
        <w:tab w:val="left" w:pos="1021"/>
      </w:tabs>
      <w:ind w:firstLine="0"/>
    </w:pPr>
  </w:style>
  <w:style w:type="paragraph" w:customStyle="1" w:styleId="Warning">
    <w:name w:val="Warning"/>
    <w:basedOn w:val="BodyText"/>
    <w:rsid w:val="00BF14FF"/>
    <w:pPr>
      <w:shd w:val="clear" w:color="auto" w:fill="D9D9D9"/>
      <w:tabs>
        <w:tab w:val="left" w:pos="992"/>
      </w:tabs>
      <w:ind w:left="119" w:right="119"/>
    </w:pPr>
    <w:rPr>
      <w:sz w:val="20"/>
    </w:rPr>
  </w:style>
  <w:style w:type="paragraph" w:customStyle="1" w:styleId="MarginIcons">
    <w:name w:val="Margin Icons"/>
    <w:basedOn w:val="BodyText"/>
    <w:rsid w:val="00BF1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4FF"/>
    <w:rPr>
      <w:rFonts w:ascii="Courier New" w:hAnsi="Courier New"/>
    </w:rPr>
  </w:style>
  <w:style w:type="paragraph" w:customStyle="1" w:styleId="NoteBullet">
    <w:name w:val="Note Bullet"/>
    <w:basedOn w:val="Note"/>
    <w:rsid w:val="00BF14FF"/>
    <w:pPr>
      <w:tabs>
        <w:tab w:val="clear" w:pos="680"/>
      </w:tabs>
      <w:spacing w:before="60" w:after="60"/>
    </w:pPr>
  </w:style>
  <w:style w:type="paragraph" w:customStyle="1" w:styleId="SubHeading2">
    <w:name w:val="SubHeading2"/>
    <w:basedOn w:val="HeadingBase"/>
    <w:rsid w:val="00BF14FF"/>
    <w:pPr>
      <w:spacing w:before="240" w:after="60"/>
    </w:pPr>
    <w:rPr>
      <w:sz w:val="20"/>
    </w:rPr>
  </w:style>
  <w:style w:type="paragraph" w:customStyle="1" w:styleId="SubHeading1">
    <w:name w:val="SubHeading1"/>
    <w:basedOn w:val="HeadingBase"/>
    <w:rsid w:val="00BF14FF"/>
    <w:pPr>
      <w:spacing w:before="240" w:after="60"/>
    </w:pPr>
    <w:rPr>
      <w:color w:val="918585"/>
      <w:sz w:val="22"/>
    </w:rPr>
  </w:style>
  <w:style w:type="paragraph" w:customStyle="1" w:styleId="SideHeading">
    <w:name w:val="Side Heading"/>
    <w:basedOn w:val="HeadingBase"/>
    <w:rsid w:val="00BF1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4FF"/>
    <w:pPr>
      <w:numPr>
        <w:numId w:val="12"/>
      </w:numPr>
    </w:pPr>
  </w:style>
  <w:style w:type="paragraph" w:styleId="PlainText">
    <w:name w:val="Plain Text"/>
    <w:basedOn w:val="Normal"/>
    <w:link w:val="PlainTextChar"/>
    <w:rsid w:val="00BF14FF"/>
    <w:rPr>
      <w:sz w:val="20"/>
    </w:rPr>
  </w:style>
  <w:style w:type="character" w:customStyle="1" w:styleId="PlainTextChar">
    <w:name w:val="Plain Text Char"/>
    <w:basedOn w:val="DefaultParagraphFont"/>
    <w:link w:val="PlainText"/>
    <w:rsid w:val="00BF14FF"/>
    <w:rPr>
      <w:rFonts w:ascii="Courier New" w:eastAsia="Times New Roman" w:hAnsi="Courier New" w:cs="Times New Roman"/>
      <w:sz w:val="20"/>
      <w:szCs w:val="20"/>
      <w:lang w:eastAsia="en-US"/>
    </w:rPr>
  </w:style>
  <w:style w:type="character" w:customStyle="1" w:styleId="MenuOption">
    <w:name w:val="Menu Option"/>
    <w:basedOn w:val="DefaultParagraphFont"/>
    <w:rsid w:val="00BF14FF"/>
    <w:rPr>
      <w:b/>
      <w:smallCaps/>
    </w:rPr>
  </w:style>
  <w:style w:type="paragraph" w:customStyle="1" w:styleId="TableListNumber">
    <w:name w:val="Table List Number"/>
    <w:basedOn w:val="ListNumber"/>
    <w:rsid w:val="00BF14FF"/>
    <w:pPr>
      <w:numPr>
        <w:numId w:val="0"/>
      </w:numPr>
    </w:pPr>
  </w:style>
  <w:style w:type="paragraph" w:styleId="TOC4">
    <w:name w:val="toc 4"/>
    <w:basedOn w:val="TOCBase"/>
    <w:next w:val="Normal"/>
    <w:semiHidden/>
    <w:rsid w:val="00BF14FF"/>
    <w:pPr>
      <w:tabs>
        <w:tab w:val="right" w:leader="dot" w:pos="9071"/>
      </w:tabs>
      <w:ind w:left="1701"/>
    </w:pPr>
  </w:style>
  <w:style w:type="paragraph" w:customStyle="1" w:styleId="ListAlpha">
    <w:name w:val="List Alpha"/>
    <w:basedOn w:val="List"/>
    <w:rsid w:val="00BF14FF"/>
    <w:pPr>
      <w:numPr>
        <w:numId w:val="9"/>
      </w:numPr>
    </w:pPr>
  </w:style>
  <w:style w:type="paragraph" w:customStyle="1" w:styleId="ListAlpha2">
    <w:name w:val="List Alpha 2"/>
    <w:basedOn w:val="List2"/>
    <w:rsid w:val="00BF14FF"/>
    <w:pPr>
      <w:numPr>
        <w:numId w:val="8"/>
      </w:numPr>
    </w:pPr>
  </w:style>
  <w:style w:type="paragraph" w:styleId="List2">
    <w:name w:val="List 2"/>
    <w:basedOn w:val="BodyText"/>
    <w:rsid w:val="00BF14FF"/>
    <w:pPr>
      <w:tabs>
        <w:tab w:val="left" w:pos="680"/>
      </w:tabs>
      <w:spacing w:before="60" w:after="60"/>
      <w:ind w:left="680" w:hanging="340"/>
    </w:pPr>
  </w:style>
  <w:style w:type="paragraph" w:styleId="List3">
    <w:name w:val="List 3"/>
    <w:basedOn w:val="BodyText"/>
    <w:rsid w:val="00BF14FF"/>
    <w:pPr>
      <w:tabs>
        <w:tab w:val="left" w:pos="1021"/>
      </w:tabs>
      <w:spacing w:before="60" w:after="60"/>
      <w:ind w:left="1020" w:hanging="340"/>
    </w:pPr>
  </w:style>
  <w:style w:type="paragraph" w:styleId="List4">
    <w:name w:val="List 4"/>
    <w:basedOn w:val="BodyText"/>
    <w:rsid w:val="00BF14FF"/>
    <w:pPr>
      <w:tabs>
        <w:tab w:val="left" w:pos="1361"/>
      </w:tabs>
      <w:spacing w:before="60" w:after="60"/>
      <w:ind w:left="1361" w:hanging="340"/>
    </w:pPr>
  </w:style>
  <w:style w:type="paragraph" w:styleId="List5">
    <w:name w:val="List 5"/>
    <w:basedOn w:val="BodyText"/>
    <w:rsid w:val="00BF14FF"/>
    <w:pPr>
      <w:tabs>
        <w:tab w:val="left" w:pos="1701"/>
      </w:tabs>
      <w:spacing w:before="60" w:after="60"/>
      <w:ind w:left="1701" w:hanging="340"/>
    </w:pPr>
  </w:style>
  <w:style w:type="paragraph" w:styleId="ListBullet3">
    <w:name w:val="List Bullet 3"/>
    <w:basedOn w:val="List3"/>
    <w:rsid w:val="00BF14FF"/>
    <w:pPr>
      <w:numPr>
        <w:numId w:val="15"/>
      </w:numPr>
      <w:tabs>
        <w:tab w:val="clear" w:pos="1021"/>
      </w:tabs>
      <w:ind w:left="1037" w:hanging="357"/>
    </w:pPr>
  </w:style>
  <w:style w:type="paragraph" w:styleId="ListBullet4">
    <w:name w:val="List Bullet 4"/>
    <w:basedOn w:val="List4"/>
    <w:rsid w:val="00BF14FF"/>
    <w:pPr>
      <w:numPr>
        <w:numId w:val="3"/>
      </w:numPr>
      <w:tabs>
        <w:tab w:val="clear" w:pos="1361"/>
      </w:tabs>
    </w:pPr>
  </w:style>
  <w:style w:type="paragraph" w:styleId="ListBullet5">
    <w:name w:val="List Bullet 5"/>
    <w:basedOn w:val="List5"/>
    <w:rsid w:val="00BF14FF"/>
    <w:pPr>
      <w:numPr>
        <w:numId w:val="4"/>
      </w:numPr>
    </w:pPr>
  </w:style>
  <w:style w:type="paragraph" w:styleId="ListContinue2">
    <w:name w:val="List Continue 2"/>
    <w:basedOn w:val="List2"/>
    <w:rsid w:val="00BF14FF"/>
    <w:pPr>
      <w:ind w:firstLine="0"/>
    </w:pPr>
  </w:style>
  <w:style w:type="paragraph" w:styleId="ListContinue3">
    <w:name w:val="List Continue 3"/>
    <w:basedOn w:val="List3"/>
    <w:rsid w:val="00BF14FF"/>
    <w:pPr>
      <w:ind w:left="1021" w:firstLine="0"/>
    </w:pPr>
  </w:style>
  <w:style w:type="paragraph" w:styleId="ListContinue4">
    <w:name w:val="List Continue 4"/>
    <w:basedOn w:val="List4"/>
    <w:rsid w:val="00BF14FF"/>
    <w:pPr>
      <w:ind w:firstLine="0"/>
    </w:pPr>
  </w:style>
  <w:style w:type="paragraph" w:styleId="ListContinue5">
    <w:name w:val="List Continue 5"/>
    <w:basedOn w:val="List5"/>
    <w:rsid w:val="00BF14FF"/>
    <w:pPr>
      <w:ind w:firstLine="0"/>
    </w:pPr>
  </w:style>
  <w:style w:type="paragraph" w:styleId="ListNumber3">
    <w:name w:val="List Number 3"/>
    <w:basedOn w:val="List3"/>
    <w:rsid w:val="00BF14FF"/>
    <w:pPr>
      <w:numPr>
        <w:numId w:val="5"/>
      </w:numPr>
    </w:pPr>
  </w:style>
  <w:style w:type="paragraph" w:styleId="ListNumber4">
    <w:name w:val="List Number 4"/>
    <w:basedOn w:val="List4"/>
    <w:rsid w:val="00BF14FF"/>
    <w:pPr>
      <w:numPr>
        <w:numId w:val="6"/>
      </w:numPr>
    </w:pPr>
  </w:style>
  <w:style w:type="paragraph" w:styleId="ListNumber5">
    <w:name w:val="List Number 5"/>
    <w:basedOn w:val="List5"/>
    <w:rsid w:val="00BF14FF"/>
    <w:pPr>
      <w:numPr>
        <w:numId w:val="7"/>
      </w:numPr>
    </w:pPr>
  </w:style>
  <w:style w:type="paragraph" w:styleId="BlockText">
    <w:name w:val="Block Text"/>
    <w:basedOn w:val="Normal"/>
    <w:rsid w:val="00BF14FF"/>
    <w:pPr>
      <w:spacing w:after="120"/>
      <w:ind w:left="1440" w:right="1440"/>
    </w:pPr>
  </w:style>
  <w:style w:type="character" w:customStyle="1" w:styleId="Subscript">
    <w:name w:val="Subscript"/>
    <w:basedOn w:val="DefaultParagraphFont"/>
    <w:rsid w:val="00BF14FF"/>
    <w:rPr>
      <w:sz w:val="16"/>
      <w:vertAlign w:val="subscript"/>
    </w:rPr>
  </w:style>
  <w:style w:type="character" w:customStyle="1" w:styleId="Superscript">
    <w:name w:val="Superscript"/>
    <w:basedOn w:val="DefaultParagraphFont"/>
    <w:rsid w:val="00BF14FF"/>
    <w:rPr>
      <w:sz w:val="16"/>
      <w:vertAlign w:val="superscript"/>
    </w:rPr>
  </w:style>
  <w:style w:type="character" w:customStyle="1" w:styleId="Symbols">
    <w:name w:val="Symbols"/>
    <w:basedOn w:val="DefaultParagraphFont"/>
    <w:rsid w:val="00BF14FF"/>
    <w:rPr>
      <w:rFonts w:ascii="Symbol" w:hAnsi="Symbol"/>
    </w:rPr>
  </w:style>
  <w:style w:type="character" w:customStyle="1" w:styleId="MenuOptions">
    <w:name w:val="Menu Options"/>
    <w:basedOn w:val="DefaultParagraphFont"/>
    <w:rsid w:val="00BF14FF"/>
    <w:rPr>
      <w:rFonts w:ascii="Arial Narrow" w:hAnsi="Arial Narrow"/>
      <w:smallCaps/>
    </w:rPr>
  </w:style>
  <w:style w:type="character" w:customStyle="1" w:styleId="Buttons">
    <w:name w:val="Buttons"/>
    <w:basedOn w:val="DefaultParagraphFont"/>
    <w:rsid w:val="00BF14FF"/>
    <w:rPr>
      <w:b/>
    </w:rPr>
  </w:style>
  <w:style w:type="character" w:customStyle="1" w:styleId="Underlined">
    <w:name w:val="Underlined"/>
    <w:basedOn w:val="DefaultParagraphFont"/>
    <w:rsid w:val="00BF14FF"/>
    <w:rPr>
      <w:u w:val="single"/>
    </w:rPr>
  </w:style>
  <w:style w:type="paragraph" w:customStyle="1" w:styleId="TableBodyTextRight">
    <w:name w:val="Table Body Text Right"/>
    <w:basedOn w:val="TableBodyText"/>
    <w:rsid w:val="00BF14FF"/>
    <w:pPr>
      <w:widowControl w:val="0"/>
      <w:autoSpaceDE w:val="0"/>
      <w:autoSpaceDN w:val="0"/>
      <w:adjustRightInd w:val="0"/>
      <w:jc w:val="right"/>
    </w:pPr>
    <w:rPr>
      <w:rFonts w:cs="Arial"/>
      <w:szCs w:val="18"/>
    </w:rPr>
  </w:style>
  <w:style w:type="paragraph" w:customStyle="1" w:styleId="CopyrightText">
    <w:name w:val="Copyright Text"/>
    <w:basedOn w:val="BodyText"/>
    <w:rsid w:val="00BF14FF"/>
    <w:rPr>
      <w:sz w:val="18"/>
    </w:rPr>
  </w:style>
  <w:style w:type="paragraph" w:customStyle="1" w:styleId="BodySmallRight">
    <w:name w:val="Body Small Right"/>
    <w:basedOn w:val="BodyTextRight"/>
    <w:rsid w:val="00BF14FF"/>
    <w:rPr>
      <w:sz w:val="18"/>
      <w:szCs w:val="18"/>
    </w:rPr>
  </w:style>
  <w:style w:type="paragraph" w:customStyle="1" w:styleId="MarginEdition">
    <w:name w:val="Margin Edition"/>
    <w:basedOn w:val="MarginNote"/>
    <w:rsid w:val="00BF14FF"/>
    <w:pPr>
      <w:spacing w:before="0" w:after="0"/>
    </w:pPr>
    <w:rPr>
      <w:rFonts w:ascii="Times New Roman" w:hAnsi="Times New Roman"/>
      <w:color w:val="999999"/>
    </w:rPr>
  </w:style>
  <w:style w:type="paragraph" w:customStyle="1" w:styleId="Spacer">
    <w:name w:val="Spacer"/>
    <w:basedOn w:val="Normal"/>
    <w:rsid w:val="00BF14FF"/>
    <w:rPr>
      <w:sz w:val="2"/>
      <w:szCs w:val="2"/>
    </w:rPr>
  </w:style>
  <w:style w:type="character" w:customStyle="1" w:styleId="Small">
    <w:name w:val="Small"/>
    <w:basedOn w:val="DefaultParagraphFont"/>
    <w:rsid w:val="00BF14FF"/>
    <w:rPr>
      <w:sz w:val="16"/>
    </w:rPr>
  </w:style>
  <w:style w:type="paragraph" w:customStyle="1" w:styleId="WideTable">
    <w:name w:val="Wide Table"/>
    <w:basedOn w:val="Normal"/>
    <w:rsid w:val="00BF14FF"/>
    <w:pPr>
      <w:ind w:left="-1418"/>
    </w:pPr>
    <w:rPr>
      <w:sz w:val="2"/>
      <w:szCs w:val="2"/>
    </w:rPr>
  </w:style>
  <w:style w:type="character" w:styleId="PageNumber">
    <w:name w:val="page number"/>
    <w:basedOn w:val="DefaultParagraphFont"/>
    <w:rsid w:val="00BF14FF"/>
  </w:style>
  <w:style w:type="paragraph" w:styleId="Quote">
    <w:name w:val="Quote"/>
    <w:basedOn w:val="Heading1"/>
    <w:link w:val="QuoteChar"/>
    <w:qFormat/>
    <w:rsid w:val="00BF14FF"/>
    <w:rPr>
      <w:b w:val="0"/>
      <w:sz w:val="72"/>
      <w:szCs w:val="72"/>
      <w:lang w:val="en-NZ"/>
    </w:rPr>
  </w:style>
  <w:style w:type="character" w:customStyle="1" w:styleId="QuoteChar">
    <w:name w:val="Quote Char"/>
    <w:basedOn w:val="DefaultParagraphFont"/>
    <w:link w:val="Quote"/>
    <w:rsid w:val="00BF1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4FF"/>
    <w:pPr>
      <w:pageBreakBefore/>
    </w:pPr>
  </w:style>
  <w:style w:type="paragraph" w:customStyle="1" w:styleId="Border">
    <w:name w:val="Border"/>
    <w:basedOn w:val="Normal"/>
    <w:qFormat/>
    <w:rsid w:val="00BF1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4FF"/>
    <w:rPr>
      <w:b/>
      <w:bCs/>
      <w:i/>
      <w:iCs/>
      <w:color w:val="auto"/>
    </w:rPr>
  </w:style>
  <w:style w:type="paragraph" w:styleId="IntenseQuote">
    <w:name w:val="Intense Quote"/>
    <w:basedOn w:val="Normal"/>
    <w:next w:val="Normal"/>
    <w:link w:val="IntenseQuoteChar"/>
    <w:uiPriority w:val="30"/>
    <w:qFormat/>
    <w:rsid w:val="00BF1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4FF"/>
    <w:rPr>
      <w:smallCaps/>
      <w:color w:val="auto"/>
      <w:u w:val="single"/>
    </w:rPr>
  </w:style>
  <w:style w:type="character" w:styleId="IntenseReference">
    <w:name w:val="Intense Reference"/>
    <w:basedOn w:val="DefaultParagraphFont"/>
    <w:uiPriority w:val="32"/>
    <w:qFormat/>
    <w:rsid w:val="00BF14FF"/>
    <w:rPr>
      <w:b/>
      <w:bCs/>
      <w:smallCaps/>
      <w:color w:val="auto"/>
      <w:spacing w:val="5"/>
      <w:u w:val="single"/>
    </w:rPr>
  </w:style>
  <w:style w:type="paragraph" w:customStyle="1" w:styleId="2ColumnHeading">
    <w:name w:val="2Column Heading"/>
    <w:basedOn w:val="BodyText"/>
    <w:qFormat/>
    <w:rsid w:val="00BF14FF"/>
    <w:pPr>
      <w:spacing w:after="60"/>
      <w:ind w:left="-2268"/>
    </w:pPr>
    <w:rPr>
      <w:b/>
    </w:rPr>
  </w:style>
  <w:style w:type="paragraph" w:customStyle="1" w:styleId="Heading1TOC">
    <w:name w:val="Heading1 TOC"/>
    <w:basedOn w:val="Normal"/>
    <w:qFormat/>
    <w:rsid w:val="00BF14FF"/>
    <w:pPr>
      <w:spacing w:before="240" w:after="120"/>
    </w:pPr>
    <w:rPr>
      <w:rFonts w:ascii="Times New Roman" w:hAnsi="Times New Roman"/>
      <w:b/>
      <w:sz w:val="32"/>
    </w:rPr>
  </w:style>
  <w:style w:type="paragraph" w:customStyle="1" w:styleId="Heading2TOC">
    <w:name w:val="Heading2 TOC"/>
    <w:basedOn w:val="Normal"/>
    <w:qFormat/>
    <w:rsid w:val="00BF14FF"/>
    <w:pPr>
      <w:spacing w:before="240" w:after="60"/>
    </w:pPr>
    <w:rPr>
      <w:rFonts w:ascii="Times New Roman" w:hAnsi="Times New Roman"/>
      <w:b/>
      <w:sz w:val="28"/>
    </w:rPr>
  </w:style>
  <w:style w:type="character" w:customStyle="1" w:styleId="Underline">
    <w:name w:val="Underline"/>
    <w:basedOn w:val="DefaultParagraphFont"/>
    <w:qFormat/>
    <w:rsid w:val="00BF14FF"/>
    <w:rPr>
      <w:u w:val="single"/>
    </w:rPr>
  </w:style>
  <w:style w:type="character" w:customStyle="1" w:styleId="BoldandItalics">
    <w:name w:val="Bold and Italics"/>
    <w:qFormat/>
    <w:rsid w:val="00BF14FF"/>
    <w:rPr>
      <w:b/>
      <w:i/>
      <w:u w:val="none"/>
    </w:rPr>
  </w:style>
  <w:style w:type="paragraph" w:styleId="BalloonText">
    <w:name w:val="Balloon Text"/>
    <w:basedOn w:val="Normal"/>
    <w:link w:val="BalloonTextChar"/>
    <w:rsid w:val="00BF14FF"/>
    <w:rPr>
      <w:rFonts w:ascii="Tahoma" w:hAnsi="Tahoma" w:cs="Tahoma"/>
      <w:sz w:val="16"/>
      <w:szCs w:val="16"/>
    </w:rPr>
  </w:style>
  <w:style w:type="character" w:customStyle="1" w:styleId="BalloonTextChar">
    <w:name w:val="Balloon Text Char"/>
    <w:basedOn w:val="DefaultParagraphFont"/>
    <w:link w:val="BalloonText"/>
    <w:rsid w:val="00BF1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4FF"/>
    <w:rPr>
      <w:b/>
      <w:color w:val="660033"/>
      <w:spacing w:val="0"/>
    </w:rPr>
  </w:style>
  <w:style w:type="paragraph" w:customStyle="1" w:styleId="Nameditemlist">
    <w:name w:val="Named item list"/>
    <w:basedOn w:val="BodyText"/>
    <w:qFormat/>
    <w:rsid w:val="00BF14FF"/>
    <w:pPr>
      <w:tabs>
        <w:tab w:val="left" w:pos="2835"/>
      </w:tabs>
      <w:ind w:left="2835" w:hanging="2835"/>
    </w:pPr>
  </w:style>
  <w:style w:type="paragraph" w:customStyle="1" w:styleId="BodyTextnopadding">
    <w:name w:val="Body Text no padding"/>
    <w:basedOn w:val="BodyText"/>
    <w:qFormat/>
    <w:rsid w:val="00BF14F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2609</Characters>
  <Application>Microsoft Office Word</Application>
  <DocSecurity>0</DocSecurity>
  <Lines>100</Lines>
  <Paragraphs>64</Paragraphs>
  <ScaleCrop>false</ScaleCrop>
  <Company>Author-it Software Corporation Ltd.</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AMP50115 Diploma of Meat Processing (Meat Retailing)</dc:title>
  <dc:subject>Approved</dc:subject>
  <dc:creator>Skills Impact</dc:creator>
  <cp:keywords>Release 2</cp:keywords>
  <dc:description>Review Date: 12 April 2008</dc:description>
  <cp:lastModifiedBy>HSD_TPCMSd.prod</cp:lastModifiedBy>
  <cp:revision>3</cp:revision>
  <dcterms:created xsi:type="dcterms:W3CDTF">2018-02-01T11:01:12Z</dcterms:created>
  <dcterms:modified xsi:type="dcterms:W3CDTF">2018-01-30T23:37:00Z</dcterms:modified>
</cp:coreProperties>
</file>