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4B2" w:rsidP="000A4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AMP31216 Certificate III in Meat Processing (Packing Operations)</w:t>
      </w:r>
      <w:r>
        <w:fldChar w:fldCharType="end"/>
      </w:r>
    </w:p>
    <w:p w:rsidR="000A44B2" w:rsidP="000A44B2">
      <w:pPr>
        <w:pStyle w:val="Version"/>
        <w:sectPr w:rsidSect="00144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44520" w:rsidP="00144520">
      <w:pPr>
        <w:pStyle w:val="SuperHeading"/>
      </w:pPr>
      <w:r w:rsidRPr="00144520">
        <w:t>AMP31216 Certificate III in Meat Processing (Packing Operations)</w:t>
      </w:r>
    </w:p>
    <w:p w:rsidR="00000000" w:rsidRPr="00144520" w:rsidP="00144520">
      <w:pPr>
        <w:pStyle w:val="Heading1"/>
      </w:pPr>
      <w:bookmarkStart w:id="1" w:name="O_1170668"/>
      <w:bookmarkEnd w:id="1"/>
      <w:r w:rsidRPr="001445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Comments</w:t>
            </w:r>
          </w:p>
        </w:tc>
      </w:tr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This version released with AMP Australian Meat Processing Training Package Version 5.1.</w:t>
            </w:r>
          </w:p>
        </w:tc>
      </w:tr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This version released with AMP Australian Meat Processing Training Package Version 4.0.</w:t>
            </w:r>
          </w:p>
        </w:tc>
      </w:tr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20" w:rsidP="00144520">
            <w:pPr>
              <w:pStyle w:val="BodyText"/>
            </w:pPr>
            <w:r w:rsidRPr="00144520">
              <w:t>This version released with AMP Australian Meat Processing Training Package Version 2.0.</w:t>
            </w:r>
          </w:p>
        </w:tc>
      </w:tr>
    </w:tbl>
    <w:p w:rsidR="00000000" w:rsidRPr="00144520" w:rsidP="00144520">
      <w:pPr>
        <w:pStyle w:val="BodyText"/>
      </w:pPr>
    </w:p>
    <w:p w:rsidR="00000000" w:rsidRPr="00144520" w:rsidP="00144520">
      <w:pPr>
        <w:pStyle w:val="AllowPageBreak"/>
      </w:pPr>
    </w:p>
    <w:p w:rsidR="00000000" w:rsidRPr="00144520" w:rsidP="00144520">
      <w:pPr>
        <w:pStyle w:val="Heading1"/>
      </w:pPr>
      <w:bookmarkStart w:id="2" w:name="O_1170667"/>
      <w:bookmarkEnd w:id="2"/>
      <w:r w:rsidRPr="00144520">
        <w:t>Qualification Description</w:t>
      </w:r>
    </w:p>
    <w:p w:rsidR="00000000" w:rsidRPr="00144520" w:rsidP="000A44B2">
      <w:pPr>
        <w:pStyle w:val="BodyText"/>
      </w:pPr>
      <w:r w:rsidRPr="00144520">
        <w:t>This qualification covers the work activities undertaken by team leaders in a packing room of a meat processing operation. Typically people undertaking this qualification will have responsibility for a group of people and for the smooth, safe and efficient</w:t>
      </w:r>
      <w:r w:rsidRPr="00144520">
        <w:t xml:space="preserve"> running of the packing process. They will frequently be called upon to train new recruits or to implement new processes or customer specifications. </w:t>
      </w:r>
    </w:p>
    <w:p w:rsidR="00000000" w:rsidRPr="00144520" w:rsidP="000A44B2">
      <w:pPr>
        <w:pStyle w:val="BodyText"/>
      </w:pPr>
      <w:r w:rsidRPr="00144520">
        <w:t xml:space="preserve">Graduates from this qualification will have a wide range of cognitive, technical and communication skills </w:t>
      </w:r>
      <w:r w:rsidRPr="00144520">
        <w:t>to select and apply a specialised range of tools, materials and information to:</w:t>
      </w:r>
    </w:p>
    <w:p w:rsidR="00000000" w:rsidRPr="00144520" w:rsidP="00144520">
      <w:pPr>
        <w:pStyle w:val="ListBullet"/>
      </w:pPr>
      <w:r w:rsidRPr="00144520">
        <w:t>complete routine activities</w:t>
      </w:r>
    </w:p>
    <w:p w:rsidR="00000000" w:rsidRPr="00144520" w:rsidP="00144520">
      <w:pPr>
        <w:pStyle w:val="ListBullet"/>
      </w:pPr>
      <w:r w:rsidRPr="00144520">
        <w:t>provide and transmit solutions to predictable and sometimes unpredictable problems</w:t>
      </w:r>
    </w:p>
    <w:p w:rsidR="00000000" w:rsidRPr="00144520" w:rsidP="000A44B2">
      <w:pPr>
        <w:pStyle w:val="BodyText"/>
      </w:pPr>
      <w:r w:rsidRPr="00144520">
        <w:t>Graduates will apply knowledge and skills to demonstrate autonom</w:t>
      </w:r>
      <w:r w:rsidRPr="00144520">
        <w:t>y and judgement and to take limited responsibility in known and stable contexts within established parameters.</w:t>
      </w:r>
    </w:p>
    <w:p w:rsidR="00000000" w:rsidRPr="00144520" w:rsidP="000A44B2">
      <w:pPr>
        <w:pStyle w:val="BodyText"/>
      </w:pPr>
      <w:r w:rsidRPr="00144520">
        <w:t>No licensing, legislative or certification requirements apply to this qualification at the time of publication.</w:t>
      </w:r>
    </w:p>
    <w:p w:rsidR="00000000" w:rsidRPr="00144520" w:rsidP="00144520">
      <w:pPr>
        <w:pStyle w:val="Heading1"/>
      </w:pPr>
      <w:bookmarkStart w:id="3" w:name="O_1170666"/>
      <w:bookmarkEnd w:id="3"/>
      <w:r w:rsidRPr="00144520">
        <w:t>Entry Requirem</w:t>
      </w:r>
      <w:r w:rsidRPr="00144520">
        <w:t>ents</w:t>
      </w:r>
    </w:p>
    <w:p w:rsidR="00000000" w:rsidRPr="00144520" w:rsidP="000A44B2">
      <w:pPr>
        <w:pStyle w:val="BodyText"/>
      </w:pPr>
      <w:r w:rsidRPr="00144520">
        <w:t>Candidates must have completed the following units or their equivalent:</w:t>
      </w:r>
    </w:p>
    <w:p w:rsidR="00000000" w:rsidRPr="00144520" w:rsidP="00144520">
      <w:pPr>
        <w:pStyle w:val="ListBullet"/>
      </w:pPr>
      <w:r w:rsidRPr="00144520">
        <w:t>AMPA2068 Inspect meat for defects</w:t>
      </w:r>
    </w:p>
    <w:p w:rsidR="00000000" w:rsidRPr="00144520" w:rsidP="00144520">
      <w:pPr>
        <w:pStyle w:val="ListBullet"/>
      </w:pPr>
      <w:r w:rsidRPr="00144520">
        <w:t>AMPA2070 Identify cuts and specifications</w:t>
      </w:r>
    </w:p>
    <w:p w:rsidR="00000000" w:rsidRPr="00144520" w:rsidP="00144520">
      <w:pPr>
        <w:pStyle w:val="ListBullet"/>
      </w:pPr>
      <w:r w:rsidRPr="00144520">
        <w:t>AMPA2071 Pack meat product.</w:t>
      </w:r>
    </w:p>
    <w:p w:rsidR="00000000" w:rsidRPr="00144520" w:rsidP="00144520">
      <w:pPr>
        <w:pStyle w:val="AllowPageBreak"/>
      </w:pPr>
    </w:p>
    <w:p w:rsidR="00000000" w:rsidRPr="00144520" w:rsidP="00144520">
      <w:pPr>
        <w:pStyle w:val="Heading1"/>
      </w:pPr>
      <w:bookmarkStart w:id="4" w:name="O_1170665"/>
      <w:bookmarkEnd w:id="4"/>
      <w:r w:rsidRPr="00144520">
        <w:t>Packaging Rules</w:t>
      </w:r>
    </w:p>
    <w:p w:rsidR="00000000" w:rsidRPr="00144520" w:rsidP="000A44B2">
      <w:pPr>
        <w:pStyle w:val="BodyText"/>
      </w:pPr>
      <w:r w:rsidRPr="00144520">
        <w:t>To achieve this qualification, competen</w:t>
      </w:r>
      <w:r w:rsidRPr="00144520">
        <w:t xml:space="preserve">cy must be demonstrated in: </w:t>
      </w:r>
    </w:p>
    <w:p w:rsidR="00000000" w:rsidRPr="00144520" w:rsidP="00144520">
      <w:pPr>
        <w:pStyle w:val="ListBullet"/>
      </w:pPr>
      <w:r w:rsidRPr="00144520">
        <w:t>18 units of competency:</w:t>
      </w:r>
    </w:p>
    <w:p w:rsidR="00000000" w:rsidRPr="00144520" w:rsidP="00144520">
      <w:pPr>
        <w:pStyle w:val="ListBullet2"/>
      </w:pPr>
      <w:r w:rsidRPr="00144520">
        <w:t>7 core units plus</w:t>
      </w:r>
    </w:p>
    <w:p w:rsidR="00000000" w:rsidRPr="00144520" w:rsidP="00144520">
      <w:pPr>
        <w:pStyle w:val="ListBullet2"/>
      </w:pPr>
      <w:r w:rsidRPr="00144520">
        <w:t>11 elective units.</w:t>
      </w:r>
    </w:p>
    <w:p w:rsidR="00000000" w:rsidRPr="00144520" w:rsidP="00144520">
      <w:pPr>
        <w:pStyle w:val="BodyText"/>
      </w:pPr>
    </w:p>
    <w:p w:rsidR="00000000" w:rsidRPr="00144520" w:rsidP="000A44B2">
      <w:pPr>
        <w:pStyle w:val="BodyText"/>
      </w:pPr>
      <w:r w:rsidRPr="00144520">
        <w:t>Elective units must ensure the integrity of the qualification’</w:t>
      </w:r>
      <w:r w:rsidRPr="00144520">
        <w:t>s Australian Qualification Framework (AQF) alignment and contribute to a valid, industry-supported vocational outcome. The electives are to be chosen as follows:</w:t>
      </w:r>
    </w:p>
    <w:p w:rsidR="00000000" w:rsidRPr="00144520" w:rsidP="00144520">
      <w:pPr>
        <w:pStyle w:val="ListBullet"/>
      </w:pPr>
      <w:r w:rsidRPr="00144520">
        <w:t>Select a minimum of 11 units</w:t>
      </w:r>
    </w:p>
    <w:p w:rsidR="00000000" w:rsidRPr="00144520" w:rsidP="00144520">
      <w:pPr>
        <w:pStyle w:val="ListBullet"/>
      </w:pPr>
      <w:r w:rsidRPr="00144520">
        <w:t>8 units must be selected from the elective list</w:t>
      </w:r>
    </w:p>
    <w:p w:rsidR="00000000" w:rsidRPr="00144520" w:rsidP="00144520">
      <w:pPr>
        <w:pStyle w:val="ListBullet"/>
      </w:pPr>
      <w:r w:rsidRPr="00144520">
        <w:t>The remaining un</w:t>
      </w:r>
      <w:r w:rsidRPr="00144520">
        <w:t>its may be selected from the elective list, or this or any other endorsed Training Package or Accredited Course.</w:t>
      </w:r>
    </w:p>
    <w:p w:rsidR="00000000" w:rsidRPr="00144520" w:rsidP="000A44B2">
      <w:pPr>
        <w:pStyle w:val="BodyText"/>
      </w:pPr>
      <w:r w:rsidRPr="00144520">
        <w:t>Selected units must be relevant to job outcomes in a meat processing packing operation and must be chosen to ensure the integrity of the qualif</w:t>
      </w:r>
      <w:r w:rsidRPr="00144520">
        <w:t>ication outcome at AQF level 3.</w:t>
      </w:r>
    </w:p>
    <w:p w:rsidR="00000000" w:rsidRPr="00144520" w:rsidP="00144520">
      <w:pPr>
        <w:pStyle w:val="BodyTextBold"/>
      </w:pPr>
      <w:r w:rsidRPr="0014452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AMPA3116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 xml:space="preserve">Supervise meat packing operation </w:t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Maintain personal equipment</w:t>
            </w:r>
            <w:r w:rsidRPr="00144520">
              <w:tab/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Apply hygiene and sanitation practices</w:t>
            </w:r>
            <w:r w:rsidRPr="00144520">
              <w:tab/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Comply with Quality Assurance and HACCP requirements</w:t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Follow safe work policies and procedures</w:t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Communicate in the workplace</w:t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AMPCOR206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20" w:rsidP="00144520">
            <w:pPr>
              <w:pStyle w:val="BodyText"/>
            </w:pPr>
            <w:r w:rsidRPr="00144520">
              <w:t>Overview the meat industry</w:t>
            </w:r>
          </w:p>
        </w:tc>
      </w:tr>
    </w:tbl>
    <w:p w:rsidR="00000000" w:rsidRPr="00144520" w:rsidP="00144520">
      <w:pPr>
        <w:pStyle w:val="BodyTextBold"/>
      </w:pPr>
    </w:p>
    <w:p w:rsidR="00000000" w:rsidRPr="00144520" w:rsidP="00144520">
      <w:pPr>
        <w:pStyle w:val="BodyTextBold"/>
      </w:pPr>
      <w:r w:rsidRPr="00144520">
        <w:t>Elective Units</w:t>
      </w:r>
    </w:p>
    <w:p w:rsidR="00000000" w:rsidRPr="00144520" w:rsidP="000A44B2">
      <w:pPr>
        <w:pStyle w:val="BodyText"/>
      </w:pPr>
      <w:r w:rsidRPr="00144520">
        <w:t>An asterisk (*) next to the unit code indicates that there are prerequisite requirements which must be met when packagin</w:t>
      </w:r>
      <w:r w:rsidRPr="00144520">
        <w:t>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AMPA3072*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Perform carcase Meat Hygiene Assessment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AMPA3073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Perform process monitoring for Meat Hygiene Assessment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Perform boning room Meat Hygiene Assessment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AMPA3093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Use standard product descriptions - sheep and goats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Use standard product descriptions - beef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Use standard product descriptions - pork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AMPA3117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Oversee product loadout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AMPX301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Assess product in chillers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AMPX308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 xml:space="preserve">Follow and implement an established work plan  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AMPX309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Identify and repair equipment faults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 xml:space="preserve">AMPX310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 xml:space="preserve">Perform pre-operations hygiene assessment 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 xml:space="preserve">AMPX311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Monitor production of packaged product to customer specifications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Conduct an internal audi</w:t>
            </w:r>
            <w:r w:rsidRPr="00144520">
              <w:t xml:space="preserve">t of a  documented program  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FBPOPR3004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Set up a production or packaging line for operation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MSL904002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Perform standard calibrations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MSL922001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Record and present data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MSL954004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Obtain representative samples in accordance with sampling plan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MSMENV172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Identify and minimise environmental hazards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MSMSUP300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Identify and apply process improvements</w:t>
            </w:r>
          </w:p>
        </w:tc>
      </w:tr>
      <w:tr w:rsidTr="000A4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MSS403032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20" w:rsidP="00144520">
            <w:pPr>
              <w:pStyle w:val="BodyText"/>
            </w:pPr>
            <w:r w:rsidRPr="00144520">
              <w:t>Analyse manual handling processes</w:t>
            </w:r>
          </w:p>
        </w:tc>
      </w:tr>
    </w:tbl>
    <w:p w:rsidR="00000000" w:rsidRPr="00144520" w:rsidP="00144520">
      <w:pPr>
        <w:pStyle w:val="BodyText"/>
      </w:pPr>
    </w:p>
    <w:p w:rsidR="00000000" w:rsidRPr="00144520" w:rsidP="00144520">
      <w:pPr>
        <w:pStyle w:val="BodyTextBold"/>
      </w:pPr>
      <w:r w:rsidRPr="00144520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Prerequisite requirement</w:t>
            </w:r>
          </w:p>
        </w:tc>
      </w:tr>
      <w:tr w:rsidTr="00144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AMPA3072 Perform carcase Meat Hygiene Assessment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20" w:rsidP="00144520">
            <w:pPr>
              <w:pStyle w:val="BodyText"/>
            </w:pPr>
            <w:r w:rsidRPr="00144520">
              <w:t>AMPX209 Sharpen knives</w:t>
            </w:r>
          </w:p>
        </w:tc>
      </w:tr>
    </w:tbl>
    <w:p w:rsidR="00000000" w:rsidRPr="00144520" w:rsidP="00144520">
      <w:pPr>
        <w:pStyle w:val="BodyText"/>
      </w:pPr>
    </w:p>
    <w:p w:rsidR="00000000" w:rsidRPr="00144520" w:rsidP="00144520">
      <w:pPr>
        <w:pStyle w:val="AllowPageBreak"/>
      </w:pPr>
    </w:p>
    <w:p w:rsidR="00000000" w:rsidRPr="00144520" w:rsidP="00144520">
      <w:pPr>
        <w:pStyle w:val="Heading1"/>
      </w:pPr>
      <w:bookmarkStart w:id="5" w:name="O_1170664"/>
      <w:bookmarkEnd w:id="5"/>
      <w:r w:rsidRPr="0014452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Bold"/>
              <w:rPr>
                <w:lang w:val="en-NZ"/>
              </w:rPr>
            </w:pPr>
            <w:r w:rsidRPr="00144520">
              <w:t>Equivalence status</w:t>
            </w:r>
          </w:p>
        </w:tc>
      </w:tr>
      <w:tr w:rsidTr="001445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AMP31216 Certificate III in Meat Processing (Packing Operations)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AMP31216 Certificate III in Meat Processing (Packing Operations)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20">
            <w:pPr>
              <w:pStyle w:val="BodyText"/>
              <w:rPr>
                <w:lang w:val="en-NZ"/>
              </w:rPr>
            </w:pPr>
            <w:r w:rsidRPr="00144520">
              <w:t>Qualification updated to remove one elective unit that has been deleted as part of meeting Skills Minister</w:t>
            </w:r>
            <w:r w:rsidRPr="00144520">
              <w:t>s’ priority of removing training products with low or no enrolments, as agreed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20" w:rsidP="00144520">
            <w:pPr>
              <w:pStyle w:val="BodyText"/>
            </w:pPr>
            <w:r w:rsidRPr="00144520">
              <w:t xml:space="preserve">Equivalent </w:t>
            </w:r>
          </w:p>
        </w:tc>
      </w:tr>
    </w:tbl>
    <w:p w:rsidR="00000000" w:rsidRPr="00144520" w:rsidP="00144520">
      <w:pPr>
        <w:pStyle w:val="BodyText"/>
      </w:pPr>
    </w:p>
    <w:p w:rsidR="00000000" w:rsidRPr="00144520" w:rsidP="00144520">
      <w:pPr>
        <w:pStyle w:val="AllowPageBreak"/>
      </w:pPr>
    </w:p>
    <w:p w:rsidR="00000000" w:rsidRPr="00144520" w:rsidP="00144520">
      <w:pPr>
        <w:pStyle w:val="Heading1"/>
      </w:pPr>
      <w:bookmarkStart w:id="6" w:name="O_1170669"/>
      <w:bookmarkEnd w:id="6"/>
      <w:r w:rsidRPr="00144520">
        <w:t>Links</w:t>
      </w:r>
    </w:p>
    <w:p w:rsidR="00000000" w:rsidRPr="00144520" w:rsidP="000A44B2">
      <w:pPr>
        <w:pStyle w:val="BodyText"/>
      </w:pPr>
      <w:r w:rsidRPr="00144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29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44520" w:rsidP="00144520"/>
    <w:sectPr w:rsidSect="001445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20" w:rsidRPr="000A44B2" w:rsidP="000A4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B2" w:rsidP="00144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44B2" w:rsidP="00144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44B2" w:rsidP="00144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520" w:rsidRPr="000A44B2" w:rsidP="000A4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4B2" w:rsidRPr="002D2AF8" w:rsidP="00144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AMP31216 Certificate III in Meat Processing (Packing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0A44B2" w:rsidP="00144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A5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09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AC8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520"/>
  </w:style>
  <w:style w:type="character" w:customStyle="1" w:styleId="Heading1Char">
    <w:name w:val="Heading 1 Char"/>
    <w:basedOn w:val="DefaultParagraphFont"/>
    <w:link w:val="Heading1"/>
    <w:rsid w:val="00144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5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5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4520"/>
    <w:rPr>
      <w:b/>
    </w:rPr>
  </w:style>
  <w:style w:type="character" w:customStyle="1" w:styleId="Heading2Char">
    <w:name w:val="Heading 2 Char"/>
    <w:basedOn w:val="DefaultParagraphFont"/>
    <w:link w:val="Heading2"/>
    <w:rsid w:val="00144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520"/>
    <w:rPr>
      <w:b/>
      <w:spacing w:val="0"/>
    </w:rPr>
  </w:style>
  <w:style w:type="paragraph" w:customStyle="1" w:styleId="SuperTitle">
    <w:name w:val="SuperTitle"/>
    <w:basedOn w:val="Title"/>
    <w:rsid w:val="00144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520"/>
    <w:rPr>
      <w:i/>
    </w:rPr>
  </w:style>
  <w:style w:type="paragraph" w:styleId="Caption">
    <w:name w:val="caption"/>
    <w:basedOn w:val="BodyText"/>
    <w:next w:val="Normal"/>
    <w:qFormat/>
    <w:rsid w:val="00144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520"/>
  </w:style>
  <w:style w:type="paragraph" w:styleId="TableofFigures">
    <w:name w:val="table of figures"/>
    <w:basedOn w:val="Normal"/>
    <w:next w:val="Normal"/>
    <w:semiHidden/>
    <w:rsid w:val="00144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5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520"/>
    <w:rPr>
      <w:rFonts w:ascii="Wingdings" w:hAnsi="Wingdings"/>
    </w:rPr>
  </w:style>
  <w:style w:type="paragraph" w:customStyle="1" w:styleId="TableHeading">
    <w:name w:val="Table Heading"/>
    <w:basedOn w:val="HeadingBase"/>
    <w:rsid w:val="00144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520"/>
    <w:rPr>
      <w:color w:val="0033CC"/>
      <w:u w:val="none"/>
    </w:rPr>
  </w:style>
  <w:style w:type="paragraph" w:customStyle="1" w:styleId="BodyTextRight">
    <w:name w:val="Body Text Right"/>
    <w:basedOn w:val="BodyText"/>
    <w:rsid w:val="00144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520"/>
    <w:rPr>
      <w:sz w:val="32"/>
    </w:rPr>
  </w:style>
  <w:style w:type="paragraph" w:customStyle="1" w:styleId="HeadingProcedure">
    <w:name w:val="Heading Procedure"/>
    <w:basedOn w:val="HeadingBase"/>
    <w:next w:val="Normal"/>
    <w:rsid w:val="00144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520"/>
    <w:pPr>
      <w:spacing w:before="60" w:after="60"/>
    </w:pPr>
  </w:style>
  <w:style w:type="paragraph" w:styleId="ListContinue">
    <w:name w:val="List Continue"/>
    <w:basedOn w:val="List"/>
    <w:rsid w:val="00144520"/>
    <w:pPr>
      <w:ind w:firstLine="0"/>
    </w:pPr>
  </w:style>
  <w:style w:type="paragraph" w:customStyle="1" w:styleId="ListNote">
    <w:name w:val="List Note"/>
    <w:basedOn w:val="List"/>
    <w:rsid w:val="00144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520"/>
    <w:rPr>
      <w:rFonts w:ascii="Courier New" w:hAnsi="Courier New"/>
    </w:rPr>
  </w:style>
  <w:style w:type="paragraph" w:customStyle="1" w:styleId="NoteBullet">
    <w:name w:val="Note Bullet"/>
    <w:basedOn w:val="Note"/>
    <w:rsid w:val="00144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520"/>
    <w:rPr>
      <w:b/>
      <w:smallCaps/>
    </w:rPr>
  </w:style>
  <w:style w:type="paragraph" w:customStyle="1" w:styleId="TableListNumber">
    <w:name w:val="Table List Number"/>
    <w:basedOn w:val="ListNumber"/>
    <w:rsid w:val="00144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520"/>
    <w:pPr>
      <w:numPr>
        <w:numId w:val="9"/>
      </w:numPr>
    </w:pPr>
  </w:style>
  <w:style w:type="paragraph" w:customStyle="1" w:styleId="ListAlpha2">
    <w:name w:val="List Alpha 2"/>
    <w:basedOn w:val="List2"/>
    <w:rsid w:val="00144520"/>
    <w:pPr>
      <w:numPr>
        <w:numId w:val="8"/>
      </w:numPr>
    </w:pPr>
  </w:style>
  <w:style w:type="paragraph" w:styleId="List2">
    <w:name w:val="List 2"/>
    <w:basedOn w:val="BodyText"/>
    <w:rsid w:val="00144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520"/>
    <w:pPr>
      <w:numPr>
        <w:numId w:val="4"/>
      </w:numPr>
    </w:pPr>
  </w:style>
  <w:style w:type="paragraph" w:styleId="ListContinue2">
    <w:name w:val="List Continue 2"/>
    <w:basedOn w:val="List2"/>
    <w:rsid w:val="00144520"/>
    <w:pPr>
      <w:ind w:firstLine="0"/>
    </w:pPr>
  </w:style>
  <w:style w:type="paragraph" w:styleId="ListContinue3">
    <w:name w:val="List Continue 3"/>
    <w:basedOn w:val="List3"/>
    <w:rsid w:val="00144520"/>
    <w:pPr>
      <w:ind w:left="1021" w:firstLine="0"/>
    </w:pPr>
  </w:style>
  <w:style w:type="paragraph" w:styleId="ListContinue4">
    <w:name w:val="List Continue 4"/>
    <w:basedOn w:val="List4"/>
    <w:rsid w:val="00144520"/>
    <w:pPr>
      <w:ind w:firstLine="0"/>
    </w:pPr>
  </w:style>
  <w:style w:type="paragraph" w:styleId="ListContinue5">
    <w:name w:val="List Continue 5"/>
    <w:basedOn w:val="List5"/>
    <w:rsid w:val="00144520"/>
    <w:pPr>
      <w:ind w:firstLine="0"/>
    </w:pPr>
  </w:style>
  <w:style w:type="paragraph" w:styleId="ListNumber3">
    <w:name w:val="List Number 3"/>
    <w:basedOn w:val="List3"/>
    <w:rsid w:val="00144520"/>
    <w:pPr>
      <w:numPr>
        <w:numId w:val="5"/>
      </w:numPr>
    </w:pPr>
  </w:style>
  <w:style w:type="paragraph" w:styleId="ListNumber4">
    <w:name w:val="List Number 4"/>
    <w:basedOn w:val="List4"/>
    <w:rsid w:val="00144520"/>
    <w:pPr>
      <w:numPr>
        <w:numId w:val="6"/>
      </w:numPr>
    </w:pPr>
  </w:style>
  <w:style w:type="paragraph" w:styleId="ListNumber5">
    <w:name w:val="List Number 5"/>
    <w:basedOn w:val="List5"/>
    <w:rsid w:val="00144520"/>
    <w:pPr>
      <w:numPr>
        <w:numId w:val="7"/>
      </w:numPr>
    </w:pPr>
  </w:style>
  <w:style w:type="paragraph" w:styleId="BlockText">
    <w:name w:val="Block Text"/>
    <w:basedOn w:val="Normal"/>
    <w:rsid w:val="00144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520"/>
    <w:rPr>
      <w:sz w:val="16"/>
      <w:vertAlign w:val="superscript"/>
    </w:rPr>
  </w:style>
  <w:style w:type="character" w:customStyle="1" w:styleId="Symbols">
    <w:name w:val="Symbols"/>
    <w:basedOn w:val="DefaultParagraphFont"/>
    <w:rsid w:val="00144520"/>
    <w:rPr>
      <w:rFonts w:ascii="Symbol" w:hAnsi="Symbol"/>
    </w:rPr>
  </w:style>
  <w:style w:type="character" w:customStyle="1" w:styleId="MenuOptions">
    <w:name w:val="Menu Options"/>
    <w:basedOn w:val="DefaultParagraphFont"/>
    <w:rsid w:val="00144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520"/>
    <w:rPr>
      <w:b/>
    </w:rPr>
  </w:style>
  <w:style w:type="character" w:customStyle="1" w:styleId="Underlined">
    <w:name w:val="Underlined"/>
    <w:basedOn w:val="DefaultParagraphFont"/>
    <w:rsid w:val="00144520"/>
    <w:rPr>
      <w:u w:val="single"/>
    </w:rPr>
  </w:style>
  <w:style w:type="paragraph" w:customStyle="1" w:styleId="TableBodyTextRight">
    <w:name w:val="Table Body Text Right"/>
    <w:basedOn w:val="TableBodyText"/>
    <w:rsid w:val="00144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520"/>
    <w:rPr>
      <w:sz w:val="18"/>
    </w:rPr>
  </w:style>
  <w:style w:type="paragraph" w:customStyle="1" w:styleId="BodySmallRight">
    <w:name w:val="Body Small Right"/>
    <w:basedOn w:val="BodyTextRight"/>
    <w:rsid w:val="00144520"/>
    <w:rPr>
      <w:sz w:val="18"/>
      <w:szCs w:val="18"/>
    </w:rPr>
  </w:style>
  <w:style w:type="paragraph" w:customStyle="1" w:styleId="MarginEdition">
    <w:name w:val="Margin Edition"/>
    <w:basedOn w:val="MarginNote"/>
    <w:rsid w:val="00144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520"/>
    <w:rPr>
      <w:sz w:val="2"/>
      <w:szCs w:val="2"/>
    </w:rPr>
  </w:style>
  <w:style w:type="character" w:customStyle="1" w:styleId="Small">
    <w:name w:val="Small"/>
    <w:basedOn w:val="DefaultParagraphFont"/>
    <w:rsid w:val="00144520"/>
    <w:rPr>
      <w:sz w:val="16"/>
    </w:rPr>
  </w:style>
  <w:style w:type="paragraph" w:customStyle="1" w:styleId="WideTable">
    <w:name w:val="Wide Table"/>
    <w:basedOn w:val="Normal"/>
    <w:rsid w:val="00144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520"/>
  </w:style>
  <w:style w:type="paragraph" w:styleId="Quote">
    <w:name w:val="Quote"/>
    <w:basedOn w:val="Heading1"/>
    <w:link w:val="QuoteChar"/>
    <w:qFormat/>
    <w:rsid w:val="00144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520"/>
    <w:pPr>
      <w:pageBreakBefore/>
    </w:pPr>
  </w:style>
  <w:style w:type="paragraph" w:customStyle="1" w:styleId="Border">
    <w:name w:val="Border"/>
    <w:basedOn w:val="Normal"/>
    <w:qFormat/>
    <w:rsid w:val="00144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520"/>
    <w:rPr>
      <w:u w:val="single"/>
    </w:rPr>
  </w:style>
  <w:style w:type="character" w:customStyle="1" w:styleId="BoldandItalics">
    <w:name w:val="Bold and Italics"/>
    <w:qFormat/>
    <w:rsid w:val="00144520"/>
    <w:rPr>
      <w:b/>
      <w:i/>
      <w:u w:val="none"/>
    </w:rPr>
  </w:style>
  <w:style w:type="paragraph" w:styleId="BalloonText">
    <w:name w:val="Balloon Text"/>
    <w:basedOn w:val="Normal"/>
    <w:link w:val="BalloonTextChar"/>
    <w:rsid w:val="00144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5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4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687</Words>
  <Characters>4337</Characters>
  <Application>Microsoft Office Word</Application>
  <DocSecurity>0</DocSecurity>
  <Lines>173</Lines>
  <Paragraphs>128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AMP31216 Certificate III in Meat Processing (Packing Operations)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2021-02-13T14:16:55Z</dcterms:created>
  <dcterms:modified xsi:type="dcterms:W3CDTF">2021-02-12T13:19:00Z</dcterms:modified>
</cp:coreProperties>
</file>