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84F" w:rsidP="003928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AMP31116 Certificate III in Meat Processing (Livestock Handling)</w:t>
      </w:r>
      <w:r>
        <w:fldChar w:fldCharType="end"/>
      </w:r>
    </w:p>
    <w:p w:rsidR="0039284F" w:rsidP="0039284F">
      <w:pPr>
        <w:pStyle w:val="Version"/>
        <w:sectPr w:rsidSect="003929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39295A" w:rsidP="0039295A">
      <w:pPr>
        <w:pStyle w:val="SuperHeading"/>
      </w:pPr>
      <w:r w:rsidRPr="0039295A">
        <w:t>AMP31116 Certificate III in Meat Processing (Livestock Handling)</w:t>
      </w:r>
    </w:p>
    <w:p w:rsidR="00000000" w:rsidRPr="0039295A" w:rsidP="0039295A">
      <w:pPr>
        <w:pStyle w:val="Heading1"/>
      </w:pPr>
      <w:bookmarkStart w:id="1" w:name="O_1170661"/>
      <w:bookmarkEnd w:id="1"/>
      <w:r w:rsidRPr="003929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929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Bold"/>
              <w:rPr>
                <w:lang w:val="en-NZ"/>
              </w:rPr>
            </w:pPr>
            <w:r w:rsidRPr="0039295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Bold"/>
              <w:rPr>
                <w:lang w:val="en-NZ"/>
              </w:rPr>
            </w:pPr>
            <w:r w:rsidRPr="0039295A">
              <w:t>Comments</w:t>
            </w:r>
          </w:p>
        </w:tc>
      </w:tr>
      <w:tr w:rsidTr="003929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This version released with AMP Australian Meat Processing Training Package Version 5.1.</w:t>
            </w:r>
          </w:p>
        </w:tc>
      </w:tr>
      <w:tr w:rsidTr="003929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This version released with AMP Australian Meat Processing Training Package Version 4.0.</w:t>
            </w:r>
          </w:p>
        </w:tc>
      </w:tr>
      <w:tr w:rsidTr="003929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This version released with AMP Australian Meat Processing Training Package Version 3.0.</w:t>
            </w:r>
          </w:p>
        </w:tc>
      </w:tr>
      <w:tr w:rsidTr="003929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5A" w:rsidP="0039295A">
            <w:pPr>
              <w:pStyle w:val="BodyText"/>
            </w:pPr>
            <w:r w:rsidRPr="0039295A">
              <w:t xml:space="preserve">This version released with AMP Australian Meat Processing </w:t>
            </w:r>
            <w:r w:rsidRPr="0039295A">
              <w:t>Training Package Version 2.0.</w:t>
            </w:r>
          </w:p>
        </w:tc>
      </w:tr>
    </w:tbl>
    <w:p w:rsidR="00000000" w:rsidRPr="0039295A" w:rsidP="0039295A">
      <w:pPr>
        <w:pStyle w:val="BodyText"/>
      </w:pPr>
    </w:p>
    <w:p w:rsidR="00000000" w:rsidRPr="0039295A" w:rsidP="0039295A">
      <w:pPr>
        <w:pStyle w:val="AllowPageBreak"/>
      </w:pPr>
    </w:p>
    <w:p w:rsidR="00000000" w:rsidRPr="0039295A" w:rsidP="0039295A">
      <w:pPr>
        <w:pStyle w:val="Heading1"/>
      </w:pPr>
      <w:bookmarkStart w:id="2" w:name="O_1170660"/>
      <w:bookmarkEnd w:id="2"/>
      <w:r w:rsidRPr="0039295A">
        <w:t>Qualification Description</w:t>
      </w:r>
    </w:p>
    <w:p w:rsidR="00000000" w:rsidRPr="0039295A" w:rsidP="0039284F">
      <w:pPr>
        <w:pStyle w:val="BodyText"/>
      </w:pPr>
      <w:r w:rsidRPr="0039295A">
        <w:t>This qualification covers the work activities undertaken by team leaders working the yards or lairage. Typically people undertaking this qualification will have responsibility for</w:t>
      </w:r>
      <w:r w:rsidRPr="0039295A">
        <w:t xml:space="preserve"> the welfare, yarding and movement of stock in an abattoir.</w:t>
      </w:r>
    </w:p>
    <w:p w:rsidR="00000000" w:rsidRPr="0039295A" w:rsidP="0039284F">
      <w:pPr>
        <w:pStyle w:val="BodyText"/>
      </w:pPr>
      <w:r w:rsidRPr="0039295A">
        <w:t>Graduates from this qualification will have a wide range of cognitive, technical and communication skills to select and apply a specialised range of tools, materials and information to:</w:t>
      </w:r>
    </w:p>
    <w:p w:rsidR="00000000" w:rsidRPr="0039295A" w:rsidP="0039295A">
      <w:pPr>
        <w:pStyle w:val="ListBullet"/>
      </w:pPr>
      <w:r w:rsidRPr="0039295A">
        <w:t>complete routine activities</w:t>
      </w:r>
    </w:p>
    <w:p w:rsidR="00000000" w:rsidRPr="0039295A" w:rsidP="0039295A">
      <w:pPr>
        <w:pStyle w:val="ListBullet"/>
      </w:pPr>
      <w:r w:rsidRPr="0039295A">
        <w:t>provide and transmit solutions to predictable and sometimes unpredictable problems.</w:t>
      </w:r>
    </w:p>
    <w:p w:rsidR="00000000" w:rsidRPr="0039295A" w:rsidP="0039284F">
      <w:pPr>
        <w:pStyle w:val="BodyText"/>
      </w:pPr>
      <w:r w:rsidRPr="0039295A">
        <w:t xml:space="preserve">Graduates will apply knowledge and skills to demonstrate autonomy and judgement and to take limited responsibility in known and stable contexts </w:t>
      </w:r>
      <w:r w:rsidRPr="0039295A">
        <w:t xml:space="preserve">within established parameters. </w:t>
      </w:r>
    </w:p>
    <w:p w:rsidR="00000000" w:rsidRPr="0039295A" w:rsidP="0039284F">
      <w:pPr>
        <w:pStyle w:val="BodyText"/>
      </w:pPr>
      <w:r w:rsidRPr="0039295A">
        <w:t>No licensing, legislative or certification requirements apply to this qualification at the time of publication.</w:t>
      </w:r>
    </w:p>
    <w:p w:rsidR="00000000" w:rsidRPr="0039295A" w:rsidP="0039295A">
      <w:pPr>
        <w:pStyle w:val="Heading1"/>
      </w:pPr>
      <w:bookmarkStart w:id="3" w:name="O_1170659"/>
      <w:bookmarkEnd w:id="3"/>
      <w:r w:rsidRPr="0039295A">
        <w:t>Entry Requirements</w:t>
      </w:r>
    </w:p>
    <w:p w:rsidR="00000000" w:rsidRPr="0039295A" w:rsidP="0039284F">
      <w:pPr>
        <w:pStyle w:val="BodyText"/>
      </w:pPr>
      <w:r w:rsidRPr="0039295A">
        <w:t>There are no entry requirements for this qualification.</w:t>
      </w:r>
    </w:p>
    <w:p w:rsidR="00000000" w:rsidRPr="0039295A" w:rsidP="0039295A">
      <w:pPr>
        <w:pStyle w:val="Heading1"/>
      </w:pPr>
      <w:bookmarkStart w:id="4" w:name="O_1170658"/>
      <w:bookmarkEnd w:id="4"/>
      <w:r w:rsidRPr="0039295A">
        <w:t>Packaging Rules</w:t>
      </w:r>
    </w:p>
    <w:p w:rsidR="00000000" w:rsidRPr="0039295A" w:rsidP="0039284F">
      <w:pPr>
        <w:pStyle w:val="BodyText"/>
      </w:pPr>
      <w:r w:rsidRPr="0039295A">
        <w:t xml:space="preserve">To achieve this qualification, competency must be demonstrated in: </w:t>
      </w:r>
    </w:p>
    <w:p w:rsidR="00000000" w:rsidRPr="0039295A" w:rsidP="0039295A">
      <w:pPr>
        <w:pStyle w:val="ListBullet"/>
      </w:pPr>
      <w:r w:rsidRPr="0039295A">
        <w:t>19 units of competency:</w:t>
      </w:r>
    </w:p>
    <w:p w:rsidR="00000000" w:rsidRPr="0039295A" w:rsidP="0039295A">
      <w:pPr>
        <w:pStyle w:val="ListBullet2"/>
      </w:pPr>
      <w:r w:rsidRPr="0039295A">
        <w:t>6 core units plus</w:t>
      </w:r>
    </w:p>
    <w:p w:rsidR="00000000" w:rsidRPr="0039295A" w:rsidP="0039295A">
      <w:pPr>
        <w:pStyle w:val="ListBullet2"/>
      </w:pPr>
      <w:r w:rsidRPr="0039295A">
        <w:t>13 elective units.</w:t>
      </w:r>
    </w:p>
    <w:p w:rsidR="00000000" w:rsidRPr="0039295A" w:rsidP="0039295A">
      <w:pPr>
        <w:pStyle w:val="BodyText"/>
      </w:pPr>
    </w:p>
    <w:p w:rsidR="00000000" w:rsidRPr="0039295A" w:rsidP="0039295A">
      <w:pPr>
        <w:pStyle w:val="BodyTextBold"/>
      </w:pPr>
      <w:r w:rsidRPr="0039295A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AHCLSK205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Handle livestock using basic techniques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AMPA2006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Apply animal welfare and handling requirements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AMPCOR203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Comply with Quality Assurance and HACCP requirements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AMPCOR204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Follow safe work policies and procedures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AMPCOR205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 xml:space="preserve">Communicate in the workplace 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AMPCOR206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5A" w:rsidP="0039295A">
            <w:pPr>
              <w:pStyle w:val="BodyText"/>
            </w:pPr>
            <w:r w:rsidRPr="0039295A">
              <w:t>Overview the meat industry</w:t>
            </w:r>
          </w:p>
        </w:tc>
      </w:tr>
    </w:tbl>
    <w:p w:rsidR="00000000" w:rsidRPr="0039295A" w:rsidP="0039295A">
      <w:pPr>
        <w:pStyle w:val="BodyTextBold"/>
      </w:pPr>
    </w:p>
    <w:p w:rsidR="00000000" w:rsidRPr="0039295A" w:rsidP="0039295A">
      <w:pPr>
        <w:pStyle w:val="BodyTextBold"/>
      </w:pPr>
      <w:r w:rsidRPr="0039295A">
        <w:t>Elective Units</w:t>
      </w:r>
    </w:p>
    <w:p w:rsidR="00000000" w:rsidRPr="0039295A" w:rsidP="0039295A">
      <w:pPr>
        <w:pStyle w:val="ListBullet"/>
      </w:pPr>
      <w:r w:rsidRPr="0039295A">
        <w:t>Select five units from Group A.</w:t>
      </w:r>
    </w:p>
    <w:p w:rsidR="00000000" w:rsidRPr="0039295A" w:rsidP="0039295A">
      <w:pPr>
        <w:pStyle w:val="ListBullet"/>
      </w:pPr>
      <w:r w:rsidRPr="0039295A">
        <w:t>Select six units from Group B.</w:t>
      </w:r>
    </w:p>
    <w:p w:rsidR="00000000" w:rsidRPr="0039295A" w:rsidP="0039295A">
      <w:pPr>
        <w:pStyle w:val="ListBullet"/>
      </w:pPr>
      <w:r w:rsidRPr="0039295A">
        <w:t>Select a further two units from Group B or C, or this or any other endorsed Training Package or Accredited Course.</w:t>
      </w:r>
    </w:p>
    <w:p w:rsidR="00000000" w:rsidRPr="0039295A" w:rsidP="0039295A">
      <w:pPr>
        <w:pStyle w:val="ListBullet"/>
      </w:pPr>
      <w:r w:rsidRPr="0039295A">
        <w:t xml:space="preserve">Selected units must be relevant to job outcomes in stockyards </w:t>
      </w:r>
      <w:r w:rsidRPr="0039295A">
        <w:t>and must be chosen to ensure the integrity of the qualification outcome at AQF level 3.</w:t>
      </w:r>
    </w:p>
    <w:p w:rsidR="00000000" w:rsidRPr="0039295A" w:rsidP="0039284F">
      <w:pPr>
        <w:pStyle w:val="BodyText"/>
      </w:pPr>
      <w:r w:rsidRPr="0039295A">
        <w:t xml:space="preserve">An asterisk (*) next to the unit code indicates that there are prerequisite requirements which must be met when packaging the qualification. </w:t>
      </w:r>
    </w:p>
    <w:p w:rsidR="00000000" w:rsidRPr="0039295A" w:rsidP="0039295A">
      <w:pPr>
        <w:pStyle w:val="BodyTextBold"/>
      </w:pPr>
      <w:r w:rsidRPr="0039295A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AHCLSK204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Carry o</w:t>
            </w:r>
            <w:r w:rsidRPr="0039295A">
              <w:t>ut regular livestock observation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AHCLSK218*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Ride educated horses to carry out basic stock work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AMPA2000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Prepare animals for slaughter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Feed race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Restrain animal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AMPA2003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Perform emergency kill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AMPA2005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Unload livestock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AMPA2007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Identify animals using electronic systems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AMPA2177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Handle working dogs in stock yards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UEENEED101A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295A" w:rsidP="0039295A">
            <w:pPr>
              <w:pStyle w:val="BodyText"/>
            </w:pPr>
            <w:r w:rsidRPr="0039295A">
              <w:t>Use computer applications relevant to a workplace</w:t>
            </w:r>
          </w:p>
        </w:tc>
      </w:tr>
    </w:tbl>
    <w:p w:rsidR="00000000" w:rsidRPr="0039295A" w:rsidP="0039295A">
      <w:pPr>
        <w:pStyle w:val="BodyText"/>
      </w:pPr>
    </w:p>
    <w:p w:rsidR="00000000" w:rsidRPr="0039295A" w:rsidP="0039295A">
      <w:pPr>
        <w:pStyle w:val="BodyTextBold"/>
      </w:pPr>
      <w:r w:rsidRPr="0039295A">
        <w:t xml:space="preserve">Group B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AHCLSK320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Coordinate and monitor livestock transport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Handle animals humanely while co</w:t>
            </w:r>
            <w:r w:rsidRPr="0039295A">
              <w:t>nducting ante-mortem inspection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AMPA3069*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Perform ante-mortem inspection and make disposition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Overview of the NLIS for sheep and goats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Overview of the NLIS program utilising RFIDs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AMPA3103*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Manage NLIS data for livestock in lairage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Manage NLIS data for sheep and goats in lairage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AMPA3105*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Manage NLIS for direct purchase of stock identified with an RFID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AMPA3106*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Manage NLIS for direct purchase of sheep or goats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AMPA3107*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Manage NLIS data for saleyard purchase of livestock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AMPA3108*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Manage NLIS for saleyard purchase of sheep or goats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AMPA3110*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Manage, report and upload mob based NLIS data for sheep and goats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Prepare a kill sheet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AMPA3115*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Undertake pre slaughte</w:t>
            </w:r>
            <w:r w:rsidRPr="0039295A">
              <w:t>r checks of NVDs, PICs and RFIDs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AMPA3131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Identify and report emergency diseases of food animals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AMPA3133*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Manage NLIS data for pigs in lairage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AMPA3134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Overview of the NLIS Pork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AMPA3136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Monitor welfare of stock during out-of-hours receival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Oversee plant compliance with the Australian standards for Meat Processing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AMPA416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Oversee humane handling of animals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AMPA417*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 xml:space="preserve">Conduct an animal welfare audit of a meat processing plant 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TLID0002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5A" w:rsidP="0039295A">
            <w:pPr>
              <w:pStyle w:val="BodyText"/>
            </w:pPr>
            <w:r w:rsidRPr="0039295A">
              <w:t>Care for livestock in transit</w:t>
            </w:r>
          </w:p>
        </w:tc>
      </w:tr>
    </w:tbl>
    <w:p w:rsidR="00000000" w:rsidRPr="0039295A" w:rsidP="0039295A">
      <w:pPr>
        <w:pStyle w:val="BodyText"/>
      </w:pPr>
    </w:p>
    <w:p w:rsidR="00000000" w:rsidRPr="0039295A" w:rsidP="0039295A">
      <w:pPr>
        <w:pStyle w:val="BodyTextBold"/>
      </w:pPr>
      <w:r w:rsidRPr="0039295A">
        <w:t>Group C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AMPX306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Provide coaching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AMPX307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Provide mentoring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AMPX308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Follow and implement an established work plan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AMPX404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 xml:space="preserve">Conduct an internal audit of a documented program  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BSBFLM312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Contribute to team effectiveness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MSMENV172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Identify and minimise environmental hazar</w:t>
            </w:r>
            <w:r w:rsidRPr="0039295A">
              <w:t>ds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TAEDEL301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5A" w:rsidP="0039295A">
            <w:pPr>
              <w:pStyle w:val="BodyText"/>
            </w:pPr>
            <w:r w:rsidRPr="0039295A">
              <w:t>Provide work skill instruction</w:t>
            </w:r>
          </w:p>
        </w:tc>
      </w:tr>
    </w:tbl>
    <w:p w:rsidR="00000000" w:rsidRPr="0039295A" w:rsidP="0039295A">
      <w:pPr>
        <w:pStyle w:val="BodyText"/>
      </w:pPr>
    </w:p>
    <w:p w:rsidR="00000000" w:rsidRPr="0039295A" w:rsidP="0039295A">
      <w:pPr>
        <w:pStyle w:val="BodyTextBold"/>
      </w:pPr>
      <w:r w:rsidRPr="0039295A">
        <w:t>Prerequisite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5670"/>
      </w:tblGrid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Bold"/>
              <w:rPr>
                <w:lang w:val="en-NZ"/>
              </w:rPr>
            </w:pPr>
            <w:r w:rsidRPr="0039295A">
              <w:t>Unit of competency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Bold"/>
              <w:rPr>
                <w:lang w:val="en-NZ"/>
              </w:rPr>
            </w:pPr>
            <w:r w:rsidRPr="0039295A">
              <w:t>Prerequisite requirement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AHCLSK218 Ride educated horses to carry out basic stock work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5A" w:rsidP="0039295A">
            <w:pPr>
              <w:pStyle w:val="BodyText"/>
            </w:pPr>
            <w:r w:rsidRPr="0039295A">
              <w:t>ACMEQU202 Handle horses safely</w:t>
            </w:r>
          </w:p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ACMEQU206 Perform horse riding skills at walk, trot and canter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AMPA3069 Perform Ante-Mortem Inspection and make disposition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AMPA3002 Handle animals humanely while conducting ante-mortem inspection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AMPA3103 Manage NLIS data for livestock in lairage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AMPA3102 Overview of the NLIS program utilising RFIDs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AMPA3104 Manage NLIS data for sheep and goats in lairage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AMPA3101 Overview of the NLIS for sheep and goats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AMPA3105 Manage NLIS for direct purchase of stock identified with an RFID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AMPA3102 Overview o</w:t>
            </w:r>
            <w:r w:rsidRPr="0039295A">
              <w:t>f the NLIS program utilising RFIDs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AMPA3106 Manage NLIS for direct purchase of sheep or goats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AMPA3101 Overview of the NLIS for sheep and goats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AMPA3107 Manage NLIS data for saleyard purchase of livestock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AMPA3102 Overview of the NLIS program utilising R</w:t>
            </w:r>
            <w:r w:rsidRPr="0039295A">
              <w:t>FIDs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AMPA3108 Manage NLIS for saleyard purchase of sheep or goats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AMPA3101 Overview of the NLIS for sheep goats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AMPA3110 Manage, report and upload mob based NLIS data for sheep and goats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AMPA3101 Overview of the NLIS for sheep and goats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AMPA3115 Undertake pre slaughter checks of NVDs, PICs and RFIDs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AMPA3102 Overview of the NLIS program utilising RFIDs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AMPA3133 Manage NLIS data for pigs in lairage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AMPA3134 Overview of the NLIS pork</w:t>
            </w:r>
          </w:p>
        </w:tc>
      </w:tr>
      <w:tr w:rsidTr="00392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AMPA417 Conduct an animal welfare audit of a meat proce</w:t>
            </w:r>
            <w:r w:rsidRPr="0039295A">
              <w:t>ssing plant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295A" w:rsidP="0039295A">
            <w:pPr>
              <w:pStyle w:val="BodyText"/>
            </w:pPr>
            <w:r w:rsidRPr="0039295A">
              <w:t>AMPA2006 Apply animal welfare and handling requirements</w:t>
            </w:r>
          </w:p>
          <w:p w:rsidR="00000000" w:rsidRPr="0039295A" w:rsidP="0039295A">
            <w:pPr>
              <w:pStyle w:val="BodyText"/>
            </w:pPr>
            <w:r w:rsidRPr="0039295A">
              <w:t>AMPA416 Oversee humane handling of animals</w:t>
            </w:r>
          </w:p>
          <w:p w:rsidR="00000000" w:rsidRPr="0039295A" w:rsidP="0039295A">
            <w:pPr>
              <w:pStyle w:val="BodyText"/>
            </w:pPr>
            <w:r w:rsidRPr="0039295A">
              <w:t xml:space="preserve">AMPX404 Conduct an internal audit of a  documented program  </w:t>
            </w:r>
          </w:p>
        </w:tc>
      </w:tr>
    </w:tbl>
    <w:p w:rsidR="00000000" w:rsidRPr="0039295A" w:rsidP="0039295A">
      <w:pPr>
        <w:pStyle w:val="BodyText"/>
      </w:pPr>
    </w:p>
    <w:p w:rsidR="00000000" w:rsidRPr="0039295A" w:rsidP="0039295A">
      <w:pPr>
        <w:pStyle w:val="AllowPageBreak"/>
      </w:pPr>
    </w:p>
    <w:p w:rsidR="00000000" w:rsidRPr="0039295A" w:rsidP="0039295A">
      <w:pPr>
        <w:pStyle w:val="Heading1"/>
      </w:pPr>
      <w:bookmarkStart w:id="5" w:name="O_1170657"/>
      <w:bookmarkEnd w:id="5"/>
      <w:r w:rsidRPr="0039295A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929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Bold"/>
              <w:rPr>
                <w:lang w:val="en-NZ"/>
              </w:rPr>
            </w:pPr>
            <w:r w:rsidRPr="0039295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Bold"/>
              <w:rPr>
                <w:lang w:val="en-NZ"/>
              </w:rPr>
            </w:pPr>
            <w:r w:rsidRPr="0039295A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Bold"/>
              <w:rPr>
                <w:lang w:val="en-NZ"/>
              </w:rPr>
            </w:pPr>
            <w:r w:rsidRPr="0039295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Bold"/>
              <w:rPr>
                <w:lang w:val="en-NZ"/>
              </w:rPr>
            </w:pPr>
            <w:r w:rsidRPr="0039295A">
              <w:t>Equivalence status</w:t>
            </w:r>
          </w:p>
        </w:tc>
      </w:tr>
      <w:tr w:rsidTr="003929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 xml:space="preserve">AMP31116 Certificate III in Meat Processing (Livestock Handling)    </w:t>
            </w:r>
            <w:r w:rsidRPr="0039295A">
              <w:t>Release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 xml:space="preserve">AMP31116 Certificate III in Meat Processing (Livestock Handling)    </w:t>
            </w:r>
            <w:r w:rsidRPr="0039295A">
              <w:t>Release 3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5A">
            <w:pPr>
              <w:pStyle w:val="BodyText"/>
              <w:rPr>
                <w:lang w:val="en-NZ"/>
              </w:rPr>
            </w:pPr>
            <w:r w:rsidRPr="0039295A">
              <w:t>Qualific</w:t>
            </w:r>
            <w:r w:rsidRPr="0039295A">
              <w:t xml:space="preserve">ation updated to remove two elective units that have been deleted as part of meeting Skills </w:t>
            </w:r>
            <w:r w:rsidRPr="0039295A">
              <w:t>Ministers’ priority of removing training products with low or no enrolments, as agreed by the AISC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5A" w:rsidP="0039295A">
            <w:pPr>
              <w:pStyle w:val="BodyText"/>
            </w:pPr>
            <w:r w:rsidRPr="0039295A">
              <w:t xml:space="preserve">Equivalent </w:t>
            </w:r>
          </w:p>
          <w:p w:rsidR="00000000" w:rsidRPr="0039295A" w:rsidP="0039295A">
            <w:pPr>
              <w:pStyle w:val="BodyText"/>
            </w:pPr>
          </w:p>
        </w:tc>
      </w:tr>
    </w:tbl>
    <w:p w:rsidR="00000000" w:rsidRPr="0039295A" w:rsidP="0039295A">
      <w:pPr>
        <w:pStyle w:val="BodyText"/>
      </w:pPr>
    </w:p>
    <w:p w:rsidR="00000000" w:rsidRPr="0039295A" w:rsidP="0039295A">
      <w:pPr>
        <w:pStyle w:val="AllowPageBreak"/>
      </w:pPr>
    </w:p>
    <w:p w:rsidR="00000000" w:rsidRPr="0039295A" w:rsidP="0039295A">
      <w:pPr>
        <w:pStyle w:val="Heading1"/>
      </w:pPr>
      <w:bookmarkStart w:id="6" w:name="O_1170662"/>
      <w:bookmarkEnd w:id="6"/>
      <w:r w:rsidRPr="0039295A">
        <w:t>Links</w:t>
      </w:r>
    </w:p>
    <w:p w:rsidR="00000000" w:rsidRPr="0039295A" w:rsidP="0039284F">
      <w:pPr>
        <w:pStyle w:val="BodyText"/>
      </w:pPr>
      <w:r w:rsidRPr="0039295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143F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9295A" w:rsidP="0039295A"/>
    <w:sectPr w:rsidSect="003929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5A" w:rsidRPr="0039284F" w:rsidP="003928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84F" w:rsidP="003929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9284F" w:rsidP="003929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9284F" w:rsidP="003929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8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295A" w:rsidRPr="0039284F" w:rsidP="003928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84F" w:rsidRPr="002D2AF8" w:rsidP="003929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AMP31116 Certificate III in Meat Processing (Livestock Handling)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2021</w:t>
    </w:r>
    <w:r>
      <w:fldChar w:fldCharType="end"/>
    </w:r>
  </w:p>
  <w:p w:rsidR="0039284F" w:rsidP="003929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0A12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82D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EA49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9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29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29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29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29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29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29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29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29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29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29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295A"/>
  </w:style>
  <w:style w:type="character" w:customStyle="1" w:styleId="Heading1Char">
    <w:name w:val="Heading 1 Char"/>
    <w:basedOn w:val="DefaultParagraphFont"/>
    <w:link w:val="Heading1"/>
    <w:rsid w:val="003929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29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29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29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29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29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29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9295A"/>
    <w:rPr>
      <w:b/>
    </w:rPr>
  </w:style>
  <w:style w:type="character" w:customStyle="1" w:styleId="Heading2Char">
    <w:name w:val="Heading 2 Char"/>
    <w:basedOn w:val="DefaultParagraphFont"/>
    <w:link w:val="Heading2"/>
    <w:rsid w:val="003929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29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29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29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29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29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29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29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29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29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29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29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29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29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29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29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29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29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29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29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295A"/>
    <w:rPr>
      <w:b/>
      <w:spacing w:val="0"/>
    </w:rPr>
  </w:style>
  <w:style w:type="paragraph" w:customStyle="1" w:styleId="SuperTitle">
    <w:name w:val="SuperTitle"/>
    <w:basedOn w:val="Title"/>
    <w:rsid w:val="003929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29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29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29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29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29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29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29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29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29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29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29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295A"/>
    <w:rPr>
      <w:i/>
    </w:rPr>
  </w:style>
  <w:style w:type="paragraph" w:styleId="Caption">
    <w:name w:val="caption"/>
    <w:basedOn w:val="BodyText"/>
    <w:next w:val="Normal"/>
    <w:qFormat/>
    <w:rsid w:val="003929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29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29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295A"/>
  </w:style>
  <w:style w:type="paragraph" w:styleId="TableofFigures">
    <w:name w:val="table of figures"/>
    <w:basedOn w:val="Normal"/>
    <w:next w:val="Normal"/>
    <w:semiHidden/>
    <w:rsid w:val="003929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29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295A"/>
    <w:rPr>
      <w:rFonts w:ascii="Wingdings" w:hAnsi="Wingdings"/>
    </w:rPr>
  </w:style>
  <w:style w:type="paragraph" w:customStyle="1" w:styleId="TableHeading">
    <w:name w:val="Table Heading"/>
    <w:basedOn w:val="HeadingBase"/>
    <w:rsid w:val="003929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295A"/>
    <w:rPr>
      <w:color w:val="0033CC"/>
      <w:u w:val="none"/>
    </w:rPr>
  </w:style>
  <w:style w:type="paragraph" w:customStyle="1" w:styleId="BodyTextRight">
    <w:name w:val="Body Text Right"/>
    <w:basedOn w:val="BodyText"/>
    <w:rsid w:val="003929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29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29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29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29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29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295A"/>
    <w:rPr>
      <w:sz w:val="32"/>
    </w:rPr>
  </w:style>
  <w:style w:type="paragraph" w:customStyle="1" w:styleId="HeadingProcedure">
    <w:name w:val="Heading Procedure"/>
    <w:basedOn w:val="HeadingBase"/>
    <w:next w:val="Normal"/>
    <w:rsid w:val="003929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295A"/>
    <w:pPr>
      <w:spacing w:before="60" w:after="60"/>
    </w:pPr>
  </w:style>
  <w:style w:type="paragraph" w:styleId="ListContinue">
    <w:name w:val="List Continue"/>
    <w:basedOn w:val="List"/>
    <w:rsid w:val="0039295A"/>
    <w:pPr>
      <w:ind w:firstLine="0"/>
    </w:pPr>
  </w:style>
  <w:style w:type="paragraph" w:customStyle="1" w:styleId="ListNote">
    <w:name w:val="List Note"/>
    <w:basedOn w:val="List"/>
    <w:rsid w:val="003929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29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29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295A"/>
    <w:rPr>
      <w:rFonts w:ascii="Courier New" w:hAnsi="Courier New"/>
    </w:rPr>
  </w:style>
  <w:style w:type="paragraph" w:customStyle="1" w:styleId="NoteBullet">
    <w:name w:val="Note Bullet"/>
    <w:basedOn w:val="Note"/>
    <w:rsid w:val="003929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29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29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29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29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29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29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295A"/>
    <w:rPr>
      <w:b/>
      <w:smallCaps/>
    </w:rPr>
  </w:style>
  <w:style w:type="paragraph" w:customStyle="1" w:styleId="TableListNumber">
    <w:name w:val="Table List Number"/>
    <w:basedOn w:val="ListNumber"/>
    <w:rsid w:val="003929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29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295A"/>
    <w:pPr>
      <w:numPr>
        <w:numId w:val="9"/>
      </w:numPr>
    </w:pPr>
  </w:style>
  <w:style w:type="paragraph" w:customStyle="1" w:styleId="ListAlpha2">
    <w:name w:val="List Alpha 2"/>
    <w:basedOn w:val="List2"/>
    <w:rsid w:val="0039295A"/>
    <w:pPr>
      <w:numPr>
        <w:numId w:val="8"/>
      </w:numPr>
    </w:pPr>
  </w:style>
  <w:style w:type="paragraph" w:styleId="List2">
    <w:name w:val="List 2"/>
    <w:basedOn w:val="BodyText"/>
    <w:rsid w:val="003929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29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29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29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29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29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295A"/>
    <w:pPr>
      <w:numPr>
        <w:numId w:val="4"/>
      </w:numPr>
    </w:pPr>
  </w:style>
  <w:style w:type="paragraph" w:styleId="ListContinue2">
    <w:name w:val="List Continue 2"/>
    <w:basedOn w:val="List2"/>
    <w:rsid w:val="0039295A"/>
    <w:pPr>
      <w:ind w:firstLine="0"/>
    </w:pPr>
  </w:style>
  <w:style w:type="paragraph" w:styleId="ListContinue3">
    <w:name w:val="List Continue 3"/>
    <w:basedOn w:val="List3"/>
    <w:rsid w:val="0039295A"/>
    <w:pPr>
      <w:ind w:left="1021" w:firstLine="0"/>
    </w:pPr>
  </w:style>
  <w:style w:type="paragraph" w:styleId="ListContinue4">
    <w:name w:val="List Continue 4"/>
    <w:basedOn w:val="List4"/>
    <w:rsid w:val="0039295A"/>
    <w:pPr>
      <w:ind w:firstLine="0"/>
    </w:pPr>
  </w:style>
  <w:style w:type="paragraph" w:styleId="ListContinue5">
    <w:name w:val="List Continue 5"/>
    <w:basedOn w:val="List5"/>
    <w:rsid w:val="0039295A"/>
    <w:pPr>
      <w:ind w:firstLine="0"/>
    </w:pPr>
  </w:style>
  <w:style w:type="paragraph" w:styleId="ListNumber3">
    <w:name w:val="List Number 3"/>
    <w:basedOn w:val="List3"/>
    <w:rsid w:val="0039295A"/>
    <w:pPr>
      <w:numPr>
        <w:numId w:val="5"/>
      </w:numPr>
    </w:pPr>
  </w:style>
  <w:style w:type="paragraph" w:styleId="ListNumber4">
    <w:name w:val="List Number 4"/>
    <w:basedOn w:val="List4"/>
    <w:rsid w:val="0039295A"/>
    <w:pPr>
      <w:numPr>
        <w:numId w:val="6"/>
      </w:numPr>
    </w:pPr>
  </w:style>
  <w:style w:type="paragraph" w:styleId="ListNumber5">
    <w:name w:val="List Number 5"/>
    <w:basedOn w:val="List5"/>
    <w:rsid w:val="0039295A"/>
    <w:pPr>
      <w:numPr>
        <w:numId w:val="7"/>
      </w:numPr>
    </w:pPr>
  </w:style>
  <w:style w:type="paragraph" w:styleId="BlockText">
    <w:name w:val="Block Text"/>
    <w:basedOn w:val="Normal"/>
    <w:rsid w:val="003929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29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295A"/>
    <w:rPr>
      <w:sz w:val="16"/>
      <w:vertAlign w:val="superscript"/>
    </w:rPr>
  </w:style>
  <w:style w:type="character" w:customStyle="1" w:styleId="Symbols">
    <w:name w:val="Symbols"/>
    <w:basedOn w:val="DefaultParagraphFont"/>
    <w:rsid w:val="0039295A"/>
    <w:rPr>
      <w:rFonts w:ascii="Symbol" w:hAnsi="Symbol"/>
    </w:rPr>
  </w:style>
  <w:style w:type="character" w:customStyle="1" w:styleId="MenuOptions">
    <w:name w:val="Menu Options"/>
    <w:basedOn w:val="DefaultParagraphFont"/>
    <w:rsid w:val="003929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295A"/>
    <w:rPr>
      <w:b/>
    </w:rPr>
  </w:style>
  <w:style w:type="character" w:customStyle="1" w:styleId="Underlined">
    <w:name w:val="Underlined"/>
    <w:basedOn w:val="DefaultParagraphFont"/>
    <w:rsid w:val="0039295A"/>
    <w:rPr>
      <w:u w:val="single"/>
    </w:rPr>
  </w:style>
  <w:style w:type="paragraph" w:customStyle="1" w:styleId="TableBodyTextRight">
    <w:name w:val="Table Body Text Right"/>
    <w:basedOn w:val="TableBodyText"/>
    <w:rsid w:val="003929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295A"/>
    <w:rPr>
      <w:sz w:val="18"/>
    </w:rPr>
  </w:style>
  <w:style w:type="paragraph" w:customStyle="1" w:styleId="BodySmallRight">
    <w:name w:val="Body Small Right"/>
    <w:basedOn w:val="BodyTextRight"/>
    <w:rsid w:val="0039295A"/>
    <w:rPr>
      <w:sz w:val="18"/>
      <w:szCs w:val="18"/>
    </w:rPr>
  </w:style>
  <w:style w:type="paragraph" w:customStyle="1" w:styleId="MarginEdition">
    <w:name w:val="Margin Edition"/>
    <w:basedOn w:val="MarginNote"/>
    <w:rsid w:val="003929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295A"/>
    <w:rPr>
      <w:sz w:val="2"/>
      <w:szCs w:val="2"/>
    </w:rPr>
  </w:style>
  <w:style w:type="character" w:customStyle="1" w:styleId="Small">
    <w:name w:val="Small"/>
    <w:basedOn w:val="DefaultParagraphFont"/>
    <w:rsid w:val="0039295A"/>
    <w:rPr>
      <w:sz w:val="16"/>
    </w:rPr>
  </w:style>
  <w:style w:type="paragraph" w:customStyle="1" w:styleId="WideTable">
    <w:name w:val="Wide Table"/>
    <w:basedOn w:val="Normal"/>
    <w:rsid w:val="003929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295A"/>
  </w:style>
  <w:style w:type="paragraph" w:styleId="Quote">
    <w:name w:val="Quote"/>
    <w:basedOn w:val="Heading1"/>
    <w:link w:val="QuoteChar"/>
    <w:qFormat/>
    <w:rsid w:val="003929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29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295A"/>
    <w:pPr>
      <w:pageBreakBefore/>
    </w:pPr>
  </w:style>
  <w:style w:type="paragraph" w:customStyle="1" w:styleId="Border">
    <w:name w:val="Border"/>
    <w:basedOn w:val="Normal"/>
    <w:qFormat/>
    <w:rsid w:val="003929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29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9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9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29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29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29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29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29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295A"/>
    <w:rPr>
      <w:u w:val="single"/>
    </w:rPr>
  </w:style>
  <w:style w:type="character" w:customStyle="1" w:styleId="BoldandItalics">
    <w:name w:val="Bold and Italics"/>
    <w:qFormat/>
    <w:rsid w:val="0039295A"/>
    <w:rPr>
      <w:b/>
      <w:i/>
      <w:u w:val="none"/>
    </w:rPr>
  </w:style>
  <w:style w:type="paragraph" w:styleId="BalloonText">
    <w:name w:val="Balloon Text"/>
    <w:basedOn w:val="Normal"/>
    <w:link w:val="BalloonTextChar"/>
    <w:rsid w:val="003929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29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29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29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29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29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295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928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998</Words>
  <Characters>5939</Characters>
  <Application>Microsoft Office Word</Application>
  <DocSecurity>0</DocSecurity>
  <Lines>269</Lines>
  <Paragraphs>204</Paragraphs>
  <ScaleCrop>false</ScaleCrop>
  <Company>Author-it Software Corporation Ltd.</Company>
  <LinksUpToDate>false</LinksUpToDate>
  <CharactersWithSpaces>6733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AMP31116 Certificate III in Meat Processing (Livestock Handling)</dc:title>
  <dc:subject>Approved</dc:subject>
  <dc:creator>Skills Impact</dc:creator>
  <cp:keywords>Release 4</cp:keywords>
  <dc:description>Review Date: 12 April 2008</dc:description>
  <cp:lastModifiedBy>HSD_TPCMSd.prod</cp:lastModifiedBy>
  <cp:revision>3</cp:revision>
  <dcterms:created xsi:type="dcterms:W3CDTF">2021-02-13T13:53:23Z</dcterms:created>
  <dcterms:modified xsi:type="dcterms:W3CDTF">2021-02-12T13:19:00Z</dcterms:modified>
</cp:coreProperties>
</file>