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7E80" w:rsidP="00647E80">
      <w:pPr>
        <w:pStyle w:val="Title"/>
      </w:pPr>
      <w:r>
        <w:fldChar w:fldCharType="begin"/>
      </w:r>
      <w:r>
        <w:instrText xml:space="preserve"> TITLE   \* MERGEFORMAT </w:instrText>
      </w:r>
      <w:r>
        <w:fldChar w:fldCharType="separate"/>
      </w:r>
      <w:r>
        <w:t>AHCWRK510A Audit site operations</w:t>
      </w:r>
      <w:r>
        <w:fldChar w:fldCharType="end"/>
      </w:r>
    </w:p>
    <w:p w:rsidR="00647E80" w:rsidP="00647E80">
      <w:pPr>
        <w:pStyle w:val="Version"/>
        <w:sectPr w:rsidSect="00817E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7E92" w:rsidP="00817E92">
      <w:pPr>
        <w:pStyle w:val="SuperHeading"/>
      </w:pPr>
      <w:r w:rsidRPr="00817E92">
        <w:t>AHCWRK510A Audit site operations</w:t>
      </w:r>
    </w:p>
    <w:p w:rsidR="00000000" w:rsidRPr="00817E92" w:rsidP="00817E92">
      <w:pPr>
        <w:pStyle w:val="Heading1"/>
      </w:pPr>
      <w:bookmarkStart w:id="1" w:name="O_268311"/>
      <w:bookmarkEnd w:id="1"/>
      <w:r w:rsidRPr="00817E92">
        <w:t>Modification History</w:t>
      </w:r>
    </w:p>
    <w:p w:rsidR="00000000" w:rsidRPr="00817E92" w:rsidP="00817E92">
      <w:pPr>
        <w:pStyle w:val="BodyText"/>
      </w:pPr>
      <w:r w:rsidRPr="00817E92">
        <w:t>Not Applicable</w:t>
      </w:r>
    </w:p>
    <w:p w:rsidR="00000000" w:rsidRPr="00817E92" w:rsidP="00817E92">
      <w:pPr>
        <w:pStyle w:val="AllowPageBreak"/>
      </w:pPr>
    </w:p>
    <w:p w:rsidR="00000000" w:rsidRPr="00817E92" w:rsidP="00817E92">
      <w:pPr>
        <w:pStyle w:val="Heading1"/>
      </w:pPr>
      <w:bookmarkStart w:id="2" w:name="O_191320"/>
      <w:bookmarkEnd w:id="2"/>
      <w:r w:rsidRPr="00817E92">
        <w:t>Unit Descriptor</w:t>
      </w:r>
    </w:p>
    <w:tbl>
      <w:tblPr>
        <w:tblW w:w="0" w:type="auto"/>
        <w:tblLayout w:type="fixed"/>
        <w:tblCellMar>
          <w:left w:w="62" w:type="dxa"/>
          <w:right w:w="62" w:type="dxa"/>
        </w:tblCellMar>
        <w:tblLook w:val="0000"/>
      </w:tblPr>
      <w:tblGrid>
        <w:gridCol w:w="2663"/>
        <w:gridCol w:w="5859"/>
      </w:tblGrid>
      <w:tr w:rsidTr="00647E80">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E92">
            <w:pPr>
              <w:pStyle w:val="BodyText"/>
              <w:rPr>
                <w:lang w:val="en-NZ"/>
              </w:rPr>
            </w:pPr>
            <w:r w:rsidRPr="00817E92">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E92" w:rsidP="00817E92">
            <w:pPr>
              <w:pStyle w:val="BodyText"/>
            </w:pPr>
            <w:r w:rsidRPr="00817E92">
              <w:t xml:space="preserve">This unit covers the process of auditing site operations and defines the standard required to:  develop the scope and </w:t>
            </w:r>
            <w:r w:rsidRPr="00817E92">
              <w:t>methodology for an audit;  identify parameters of audit requirements;  manage audit implementation;  identify compliance and non compliance items;  evaluate audit findings;  provide feedback to staff, organisation and client;  document and present the fina</w:t>
            </w:r>
            <w:r w:rsidRPr="00817E92">
              <w:t>l audit report.</w:t>
            </w:r>
          </w:p>
        </w:tc>
      </w:tr>
    </w:tbl>
    <w:p w:rsidR="00647E80" w:rsidP="00817E92">
      <w:pPr>
        <w:pStyle w:val="BodyText"/>
      </w:pPr>
    </w:p>
    <w:p w:rsidR="00647E80" w:rsidP="00817E92">
      <w:pPr>
        <w:pStyle w:val="BodyText"/>
      </w:pPr>
    </w:p>
    <w:p w:rsidR="00000000" w:rsidRPr="00817E92" w:rsidP="00817E92">
      <w:pPr>
        <w:pStyle w:val="Heading1"/>
      </w:pPr>
      <w:bookmarkStart w:id="3" w:name="O_191324"/>
      <w:bookmarkEnd w:id="3"/>
      <w:r w:rsidRPr="00817E92">
        <w:t>Application of the Unit</w:t>
      </w:r>
    </w:p>
    <w:tbl>
      <w:tblPr>
        <w:tblW w:w="0" w:type="auto"/>
        <w:tblLayout w:type="fixed"/>
        <w:tblCellMar>
          <w:left w:w="62" w:type="dxa"/>
          <w:right w:w="62" w:type="dxa"/>
        </w:tblCellMar>
        <w:tblLook w:val="0000"/>
      </w:tblPr>
      <w:tblGrid>
        <w:gridCol w:w="2754"/>
        <w:gridCol w:w="5768"/>
      </w:tblGrid>
      <w:tr w:rsidTr="00647E80">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E92">
            <w:pPr>
              <w:pStyle w:val="BodyText"/>
              <w:rPr>
                <w:lang w:val="en-NZ"/>
              </w:rPr>
            </w:pPr>
            <w:r w:rsidRPr="00817E9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E92" w:rsidP="00817E92">
            <w:pPr>
              <w:pStyle w:val="BodyText"/>
            </w:pPr>
            <w:r w:rsidRPr="00817E92">
              <w:t xml:space="preserve">This unit applies to supervisors and managers engaged in the process of auditing site operations and covers determining the scope of the audit, </w:t>
            </w:r>
            <w:r w:rsidRPr="00817E92">
              <w:t>specifying the audit requirements, defining the audit process, performing the audit, evaluating the audit findings and documenting an audit report.</w:t>
            </w:r>
          </w:p>
        </w:tc>
      </w:tr>
    </w:tbl>
    <w:p w:rsidR="00647E80" w:rsidP="00817E92">
      <w:pPr>
        <w:pStyle w:val="BodyText"/>
      </w:pPr>
    </w:p>
    <w:p w:rsidR="00647E80" w:rsidP="00817E92">
      <w:pPr>
        <w:pStyle w:val="BodyText"/>
      </w:pPr>
    </w:p>
    <w:p w:rsidR="00000000" w:rsidRPr="00817E92" w:rsidP="00817E92">
      <w:pPr>
        <w:pStyle w:val="Heading1"/>
      </w:pPr>
      <w:bookmarkStart w:id="4" w:name="O_276571"/>
      <w:bookmarkEnd w:id="4"/>
      <w:r w:rsidRPr="00817E92">
        <w:t>Licensing/Regulatory Information</w:t>
      </w:r>
    </w:p>
    <w:p w:rsidR="00000000" w:rsidRPr="00817E92" w:rsidP="00817E92">
      <w:pPr>
        <w:pStyle w:val="BodyText"/>
      </w:pPr>
      <w:r w:rsidRPr="00817E92">
        <w:t>Not Applicable</w:t>
      </w:r>
    </w:p>
    <w:p w:rsidR="00000000" w:rsidRPr="00817E92" w:rsidP="00817E92">
      <w:pPr>
        <w:pStyle w:val="AllowPageBreak"/>
      </w:pPr>
    </w:p>
    <w:p w:rsidR="00000000" w:rsidRPr="00817E92" w:rsidP="00817E92">
      <w:pPr>
        <w:pStyle w:val="Heading1"/>
      </w:pPr>
      <w:bookmarkStart w:id="5" w:name="O_191322"/>
      <w:bookmarkEnd w:id="5"/>
      <w:r w:rsidRPr="00817E92">
        <w:t>Pre-Requisites</w:t>
      </w:r>
    </w:p>
    <w:tbl>
      <w:tblPr>
        <w:tblW w:w="0" w:type="auto"/>
        <w:tblLayout w:type="fixed"/>
        <w:tblCellMar>
          <w:left w:w="62" w:type="dxa"/>
          <w:right w:w="62" w:type="dxa"/>
        </w:tblCellMar>
        <w:tblLook w:val="0000"/>
      </w:tblPr>
      <w:tblGrid>
        <w:gridCol w:w="2775"/>
        <w:gridCol w:w="1295"/>
        <w:gridCol w:w="4452"/>
      </w:tblGrid>
      <w:tr w:rsidTr="00647E8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E92">
            <w:pPr>
              <w:pStyle w:val="BodyText"/>
              <w:rPr>
                <w:lang w:val="en-NZ"/>
              </w:rPr>
            </w:pPr>
            <w:r w:rsidRPr="00817E9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E92">
            <w:pPr>
              <w:pStyle w:val="BodyText"/>
              <w:rPr>
                <w:lang w:val="en-NZ"/>
              </w:rPr>
            </w:pPr>
          </w:p>
        </w:tc>
      </w:tr>
      <w:tr w:rsidTr="00647E8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E92">
            <w:pPr>
              <w:pStyle w:val="BodyText"/>
              <w:rPr>
                <w:lang w:val="en-NZ"/>
              </w:rPr>
            </w:pPr>
          </w:p>
        </w:tc>
      </w:tr>
      <w:tr w:rsidTr="00647E8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E92" w:rsidP="00817E92">
            <w:pPr>
              <w:pStyle w:val="BodyText"/>
            </w:pPr>
          </w:p>
        </w:tc>
      </w:tr>
    </w:tbl>
    <w:p w:rsidR="00647E80" w:rsidP="00817E92">
      <w:pPr>
        <w:pStyle w:val="BodyText"/>
      </w:pPr>
    </w:p>
    <w:p w:rsidR="00647E80" w:rsidP="00817E92">
      <w:pPr>
        <w:pStyle w:val="BodyText"/>
      </w:pPr>
    </w:p>
    <w:p w:rsidR="00000000" w:rsidRPr="00817E92" w:rsidP="00817E92">
      <w:pPr>
        <w:pStyle w:val="Heading1"/>
      </w:pPr>
      <w:bookmarkStart w:id="6" w:name="O_191321"/>
      <w:bookmarkEnd w:id="6"/>
      <w:r w:rsidRPr="00817E92">
        <w:t>Employability Skills Information</w:t>
      </w:r>
    </w:p>
    <w:tbl>
      <w:tblPr>
        <w:tblW w:w="0" w:type="auto"/>
        <w:tblLayout w:type="fixed"/>
        <w:tblCellMar>
          <w:left w:w="62" w:type="dxa"/>
          <w:right w:w="62" w:type="dxa"/>
        </w:tblCellMar>
        <w:tblLook w:val="0000"/>
      </w:tblPr>
      <w:tblGrid>
        <w:gridCol w:w="2802"/>
        <w:gridCol w:w="5720"/>
      </w:tblGrid>
      <w:tr w:rsidTr="00647E8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E92">
            <w:pPr>
              <w:pStyle w:val="BodyText"/>
              <w:rPr>
                <w:lang w:val="en-NZ"/>
              </w:rPr>
            </w:pPr>
            <w:r w:rsidRPr="00817E9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E92" w:rsidP="00817E92">
            <w:pPr>
              <w:pStyle w:val="BodyText"/>
            </w:pPr>
            <w:r w:rsidRPr="00817E92">
              <w:t>This unit contains employability skills.</w:t>
            </w:r>
          </w:p>
        </w:tc>
      </w:tr>
    </w:tbl>
    <w:p w:rsidR="00647E80" w:rsidP="00817E92">
      <w:pPr>
        <w:pStyle w:val="BodyText"/>
      </w:pPr>
    </w:p>
    <w:p w:rsidR="00647E80" w:rsidP="00817E92">
      <w:pPr>
        <w:pStyle w:val="BodyText"/>
      </w:pPr>
    </w:p>
    <w:p w:rsidR="00000000" w:rsidRPr="00817E92" w:rsidP="00817E92">
      <w:pPr>
        <w:pStyle w:val="Heading1"/>
      </w:pPr>
      <w:bookmarkStart w:id="7" w:name="O_286357"/>
      <w:bookmarkEnd w:id="7"/>
      <w:r w:rsidRPr="00817E92">
        <w:t>Elements and Performance Criteria Pre-Content</w:t>
      </w:r>
    </w:p>
    <w:p w:rsidR="00000000" w:rsidRPr="00817E92" w:rsidP="00817E92">
      <w:pPr>
        <w:pStyle w:val="BodyText"/>
      </w:pPr>
      <w:r w:rsidRPr="00817E92">
        <w:t>Not Applicable</w:t>
      </w:r>
    </w:p>
    <w:p w:rsidR="00000000" w:rsidRPr="00817E92" w:rsidP="00817E92">
      <w:pPr>
        <w:pStyle w:val="AllowPageBreak"/>
      </w:pPr>
    </w:p>
    <w:p w:rsidR="00000000" w:rsidRPr="00817E92" w:rsidP="00817E92">
      <w:pPr>
        <w:pStyle w:val="Heading1"/>
      </w:pPr>
      <w:bookmarkStart w:id="8" w:name="O_233024"/>
      <w:bookmarkEnd w:id="8"/>
      <w:r w:rsidRPr="00817E92">
        <w:t>Elements and Performance Criteria</w:t>
      </w:r>
    </w:p>
    <w:tbl>
      <w:tblPr>
        <w:tblW w:w="0" w:type="auto"/>
        <w:tblLayout w:type="fixed"/>
        <w:tblCellMar>
          <w:left w:w="62" w:type="dxa"/>
          <w:right w:w="62" w:type="dxa"/>
        </w:tblCellMar>
        <w:tblLook w:val="0000"/>
      </w:tblPr>
      <w:tblGrid>
        <w:gridCol w:w="2576"/>
        <w:gridCol w:w="5946"/>
      </w:tblGrid>
      <w:tr w:rsidTr="00647E80">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E92" w:rsidP="00817E92">
            <w:pPr>
              <w:pStyle w:val="BodyText"/>
            </w:pPr>
            <w:r w:rsidRPr="00817E92">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E92">
            <w:pPr>
              <w:pStyle w:val="BodyText"/>
              <w:rPr>
                <w:lang w:val="en-NZ"/>
              </w:rPr>
            </w:pPr>
            <w:r w:rsidRPr="00817E92">
              <w:rPr>
                <w:rStyle w:val="SpecialBold"/>
              </w:rPr>
              <w:t>PERFORMANCE CRITERIA</w:t>
            </w:r>
          </w:p>
        </w:tc>
      </w:tr>
      <w:tr w:rsidTr="00647E80">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E92">
            <w:pPr>
              <w:pStyle w:val="BodyText"/>
              <w:rPr>
                <w:lang w:val="en-NZ"/>
              </w:rPr>
            </w:pPr>
          </w:p>
        </w:tc>
      </w:tr>
      <w:tr w:rsidTr="00647E80">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E92">
            <w:pPr>
              <w:pStyle w:val="List"/>
              <w:rPr>
                <w:lang w:val="en-NZ"/>
              </w:rPr>
            </w:pPr>
            <w:r w:rsidRPr="00817E92">
              <w:t>1.</w:t>
            </w:r>
            <w:r w:rsidRPr="00817E92">
              <w:tab/>
              <w:t>Determine the scope of the audit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E92" w:rsidP="00817E92">
            <w:pPr>
              <w:pStyle w:val="List2"/>
            </w:pPr>
            <w:r w:rsidRPr="00817E92">
              <w:t>1.1.</w:t>
            </w:r>
            <w:r w:rsidRPr="00817E92">
              <w:tab/>
              <w:t>Objectives and scope of the audit is prepared.</w:t>
            </w:r>
          </w:p>
          <w:p w:rsidR="00000000" w:rsidRPr="00817E92" w:rsidP="00817E92">
            <w:pPr>
              <w:pStyle w:val="List2"/>
            </w:pPr>
            <w:r w:rsidRPr="00817E92">
              <w:t>1.2.</w:t>
            </w:r>
            <w:r w:rsidRPr="00817E92">
              <w:tab/>
              <w:t>Expectations of client or organisation are described.</w:t>
            </w:r>
          </w:p>
          <w:p w:rsidR="00000000" w:rsidRPr="00817E92" w:rsidP="00817E92">
            <w:pPr>
              <w:pStyle w:val="List2"/>
            </w:pPr>
            <w:r w:rsidRPr="00817E92">
              <w:t>1.3.</w:t>
            </w:r>
            <w:r w:rsidRPr="00817E92">
              <w:tab/>
            </w:r>
            <w:r w:rsidRPr="00817E92">
              <w:t>Pattern of random or non random audit events is determined.</w:t>
            </w:r>
          </w:p>
          <w:p w:rsidR="00000000" w:rsidRPr="00817E92" w:rsidP="00817E92">
            <w:pPr>
              <w:pStyle w:val="List2"/>
            </w:pPr>
            <w:r w:rsidRPr="00817E92">
              <w:t>1.4.</w:t>
            </w:r>
            <w:r w:rsidRPr="00817E92">
              <w:tab/>
              <w:t>Individual and personal actions are identified for audit requirements.</w:t>
            </w:r>
          </w:p>
          <w:p w:rsidR="00000000" w:rsidRPr="00817E92" w:rsidP="00817E92">
            <w:pPr>
              <w:pStyle w:val="List2"/>
            </w:pPr>
            <w:r w:rsidRPr="00817E92">
              <w:t>1.5.</w:t>
            </w:r>
            <w:r w:rsidRPr="00817E92">
              <w:tab/>
              <w:t>Groups and processes are identified for audit for audit requirements.</w:t>
            </w:r>
          </w:p>
          <w:p w:rsidR="00000000" w:rsidP="00817E92">
            <w:pPr>
              <w:pStyle w:val="List2"/>
              <w:rPr>
                <w:lang w:val="en-NZ"/>
              </w:rPr>
            </w:pPr>
            <w:r w:rsidRPr="00817E92">
              <w:t>1.6.</w:t>
            </w:r>
            <w:r w:rsidRPr="00817E92">
              <w:tab/>
              <w:t>List of audit items is prepared.</w:t>
            </w:r>
          </w:p>
        </w:tc>
      </w:tr>
      <w:tr w:rsidTr="00647E80">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E92">
            <w:pPr>
              <w:pStyle w:val="List"/>
              <w:rPr>
                <w:lang w:val="en-NZ"/>
              </w:rPr>
            </w:pPr>
            <w:r w:rsidRPr="00817E92">
              <w:t>2.</w:t>
            </w:r>
            <w:r w:rsidRPr="00817E92">
              <w:tab/>
              <w:t>Spe</w:t>
            </w:r>
            <w:r w:rsidRPr="00817E92">
              <w:t>cify the audit requirements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E92" w:rsidP="00817E92">
            <w:pPr>
              <w:pStyle w:val="List2"/>
            </w:pPr>
            <w:r w:rsidRPr="00817E92">
              <w:t>2.1.</w:t>
            </w:r>
            <w:r w:rsidRPr="00817E92">
              <w:tab/>
              <w:t>Precise parameters of acceptable conditions / results are identified and documented.</w:t>
            </w:r>
          </w:p>
          <w:p w:rsidR="00000000" w:rsidRPr="00817E92" w:rsidP="00817E92">
            <w:pPr>
              <w:pStyle w:val="List2"/>
            </w:pPr>
            <w:r w:rsidRPr="00817E92">
              <w:t>2.2.</w:t>
            </w:r>
            <w:r w:rsidRPr="00817E92">
              <w:tab/>
              <w:t>Relevant sections of Codes of Practice and specific clauses in Australian Standards are described.</w:t>
            </w:r>
          </w:p>
          <w:p w:rsidR="00000000" w:rsidRPr="00817E92" w:rsidP="00817E92">
            <w:pPr>
              <w:pStyle w:val="List2"/>
            </w:pPr>
            <w:r w:rsidRPr="00817E92">
              <w:t>2.3.</w:t>
            </w:r>
            <w:r w:rsidRPr="00817E92">
              <w:tab/>
              <w:t>Written guidelines are commun</w:t>
            </w:r>
            <w:r w:rsidRPr="00817E92">
              <w:t>icated to the audited group and individual staff members.</w:t>
            </w:r>
          </w:p>
          <w:p w:rsidR="00000000" w:rsidP="00817E92">
            <w:pPr>
              <w:pStyle w:val="List2"/>
              <w:rPr>
                <w:lang w:val="en-NZ"/>
              </w:rPr>
            </w:pPr>
            <w:r w:rsidRPr="00817E92">
              <w:t>2.4.</w:t>
            </w:r>
            <w:r w:rsidRPr="00817E92">
              <w:tab/>
              <w:t>Detailed information is provided to audit groups in a durable format for working conditions.</w:t>
            </w:r>
          </w:p>
        </w:tc>
      </w:tr>
      <w:tr w:rsidTr="00647E80">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E92">
            <w:pPr>
              <w:pStyle w:val="List"/>
              <w:rPr>
                <w:lang w:val="en-NZ"/>
              </w:rPr>
            </w:pPr>
            <w:r w:rsidRPr="00817E92">
              <w:t>3.</w:t>
            </w:r>
            <w:r w:rsidRPr="00817E92">
              <w:tab/>
              <w:t>Define the audit process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E92" w:rsidP="00817E92">
            <w:pPr>
              <w:pStyle w:val="List2"/>
            </w:pPr>
            <w:r w:rsidRPr="00817E92">
              <w:t>3.1.</w:t>
            </w:r>
            <w:r w:rsidRPr="00817E92">
              <w:tab/>
              <w:t>Responsibilities for audit implementation and evaluation are deter</w:t>
            </w:r>
            <w:r w:rsidRPr="00817E92">
              <w:t>mined and assigned.</w:t>
            </w:r>
          </w:p>
          <w:p w:rsidR="00000000" w:rsidRPr="00817E92" w:rsidP="00817E92">
            <w:pPr>
              <w:pStyle w:val="List2"/>
            </w:pPr>
            <w:r w:rsidRPr="00817E92">
              <w:t>3.2.</w:t>
            </w:r>
            <w:r w:rsidRPr="00817E92">
              <w:tab/>
              <w:t>The timing and frequency of the audit events of audit events are determined.</w:t>
            </w:r>
          </w:p>
          <w:p w:rsidR="00000000" w:rsidRPr="00817E92" w:rsidP="00817E92">
            <w:pPr>
              <w:pStyle w:val="List2"/>
            </w:pPr>
            <w:r w:rsidRPr="00817E92">
              <w:t>3.3.</w:t>
            </w:r>
            <w:r w:rsidRPr="00817E92">
              <w:tab/>
              <w:t>Schedules and logistical arrangements are confirmed and contingency arrangements planned.</w:t>
            </w:r>
          </w:p>
          <w:p w:rsidR="00000000" w:rsidRPr="00817E92" w:rsidP="00817E92">
            <w:pPr>
              <w:pStyle w:val="List2"/>
            </w:pPr>
            <w:r w:rsidRPr="00817E92">
              <w:t>3.4.</w:t>
            </w:r>
            <w:r w:rsidRPr="00817E92">
              <w:tab/>
            </w:r>
            <w:r w:rsidRPr="00817E92">
              <w:t>Expectations are confirmed with the audited group and individual staff members.</w:t>
            </w:r>
          </w:p>
          <w:p w:rsidR="00000000" w:rsidP="00817E92">
            <w:pPr>
              <w:pStyle w:val="List2"/>
              <w:rPr>
                <w:lang w:val="en-NZ"/>
              </w:rPr>
            </w:pPr>
            <w:r w:rsidRPr="00817E92">
              <w:t>3.5.</w:t>
            </w:r>
            <w:r w:rsidRPr="00817E92">
              <w:tab/>
              <w:t>Audit process is documented and communicated.</w:t>
            </w:r>
          </w:p>
        </w:tc>
      </w:tr>
      <w:tr w:rsidTr="00647E80">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E92">
            <w:pPr>
              <w:pStyle w:val="List"/>
              <w:rPr>
                <w:lang w:val="en-NZ"/>
              </w:rPr>
            </w:pPr>
            <w:r w:rsidRPr="00817E92">
              <w:t>4.</w:t>
            </w:r>
            <w:r w:rsidRPr="00817E92">
              <w:tab/>
              <w:t>Manage the audit implementation</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E92" w:rsidP="00817E92">
            <w:pPr>
              <w:pStyle w:val="List2"/>
            </w:pPr>
            <w:r w:rsidRPr="00817E92">
              <w:t>4.1.</w:t>
            </w:r>
            <w:r w:rsidRPr="00817E92">
              <w:tab/>
              <w:t>Audit meeting is organised in advance at a mutually agreed time.</w:t>
            </w:r>
          </w:p>
          <w:p w:rsidR="00000000" w:rsidRPr="00817E92" w:rsidP="00817E92">
            <w:pPr>
              <w:pStyle w:val="List2"/>
            </w:pPr>
            <w:r w:rsidRPr="00817E92">
              <w:t>4.2.</w:t>
            </w:r>
            <w:r w:rsidRPr="00817E92">
              <w:tab/>
              <w:t xml:space="preserve">Activities of </w:t>
            </w:r>
            <w:r w:rsidRPr="00817E92">
              <w:t>audited group and individual staff members are examined.</w:t>
            </w:r>
          </w:p>
          <w:p w:rsidR="00000000" w:rsidRPr="00817E92" w:rsidP="00817E92">
            <w:pPr>
              <w:pStyle w:val="List2"/>
            </w:pPr>
            <w:r w:rsidRPr="00817E92">
              <w:t>4.3.</w:t>
            </w:r>
            <w:r w:rsidRPr="00817E92">
              <w:tab/>
              <w:t>Items of compliance and non compliance are identified and recorded.</w:t>
            </w:r>
          </w:p>
          <w:p w:rsidR="00000000" w:rsidRPr="00817E92" w:rsidP="00817E92">
            <w:pPr>
              <w:pStyle w:val="List2"/>
            </w:pPr>
            <w:r w:rsidRPr="00817E92">
              <w:t>4.4.</w:t>
            </w:r>
            <w:r w:rsidRPr="00817E92">
              <w:tab/>
              <w:t>Appropriate persons are interviewed for detailed information, clarification and feedback.</w:t>
            </w:r>
          </w:p>
          <w:p w:rsidR="00000000" w:rsidRPr="00817E92" w:rsidP="00817E92">
            <w:pPr>
              <w:pStyle w:val="List2"/>
            </w:pPr>
            <w:r w:rsidRPr="00817E92">
              <w:t>4.5.</w:t>
            </w:r>
            <w:r w:rsidRPr="00817E92">
              <w:tab/>
              <w:t>Relevant information and s</w:t>
            </w:r>
            <w:r w:rsidRPr="00817E92">
              <w:t>ample documentation is gathered and recorded.</w:t>
            </w:r>
          </w:p>
          <w:p w:rsidR="00000000" w:rsidP="00817E92">
            <w:pPr>
              <w:pStyle w:val="List2"/>
              <w:rPr>
                <w:lang w:val="en-NZ"/>
              </w:rPr>
            </w:pPr>
            <w:r w:rsidRPr="00817E92">
              <w:t>4.6.</w:t>
            </w:r>
            <w:r w:rsidRPr="00817E92">
              <w:tab/>
              <w:t>Contingency actions are taken as required and recorded.</w:t>
            </w:r>
          </w:p>
        </w:tc>
      </w:tr>
      <w:tr w:rsidTr="00647E80">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E92">
            <w:pPr>
              <w:pStyle w:val="List"/>
              <w:rPr>
                <w:lang w:val="en-NZ"/>
              </w:rPr>
            </w:pPr>
            <w:r w:rsidRPr="00817E92">
              <w:t>5.</w:t>
            </w:r>
            <w:r w:rsidRPr="00817E92">
              <w:tab/>
              <w:t>Evaluate and document the audit findings into a report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E92" w:rsidP="00817E92">
            <w:pPr>
              <w:pStyle w:val="List2"/>
            </w:pPr>
            <w:r w:rsidRPr="00817E92">
              <w:t>5.1.</w:t>
            </w:r>
            <w:r w:rsidRPr="00817E92">
              <w:tab/>
              <w:t>Results and findings are examined against audit objectives and presented to the audit</w:t>
            </w:r>
            <w:r w:rsidRPr="00817E92">
              <w:t>ed group or individual.</w:t>
            </w:r>
          </w:p>
          <w:p w:rsidR="00000000" w:rsidRPr="00817E92" w:rsidP="00817E92">
            <w:pPr>
              <w:pStyle w:val="List2"/>
            </w:pPr>
            <w:r w:rsidRPr="00817E92">
              <w:t>5.2.</w:t>
            </w:r>
            <w:r w:rsidRPr="00817E92">
              <w:tab/>
              <w:t>Agreement is sought and reached on corrective action reports.</w:t>
            </w:r>
          </w:p>
          <w:p w:rsidR="00000000" w:rsidRPr="00817E92" w:rsidP="00817E92">
            <w:pPr>
              <w:pStyle w:val="List2"/>
            </w:pPr>
            <w:r w:rsidRPr="00817E92">
              <w:t>5.3.</w:t>
            </w:r>
            <w:r w:rsidRPr="00817E92">
              <w:tab/>
              <w:t>Context and consequences of audit are explained and discussed during follow-up meetings.</w:t>
            </w:r>
          </w:p>
          <w:p w:rsidR="00000000" w:rsidRPr="00817E92" w:rsidP="00817E92">
            <w:pPr>
              <w:pStyle w:val="List2"/>
            </w:pPr>
            <w:r w:rsidRPr="00817E92">
              <w:t>5.4.</w:t>
            </w:r>
            <w:r w:rsidRPr="00817E92">
              <w:tab/>
              <w:t>Feedback on results is provided to client or organisation.</w:t>
            </w:r>
          </w:p>
          <w:p w:rsidR="00000000" w:rsidRPr="00817E92" w:rsidP="00817E92">
            <w:pPr>
              <w:pStyle w:val="List2"/>
            </w:pPr>
            <w:r w:rsidRPr="00817E92">
              <w:t>5.5.</w:t>
            </w:r>
            <w:r w:rsidRPr="00817E92">
              <w:tab/>
              <w:t>Do</w:t>
            </w:r>
            <w:r w:rsidRPr="00817E92">
              <w:t>cument the final audit report and present to client or organisation.</w:t>
            </w:r>
          </w:p>
        </w:tc>
      </w:tr>
    </w:tbl>
    <w:p w:rsidR="00647E80" w:rsidP="00817E92">
      <w:pPr>
        <w:pStyle w:val="BodyText"/>
      </w:pPr>
    </w:p>
    <w:p w:rsidR="00647E80" w:rsidP="00817E92">
      <w:pPr>
        <w:pStyle w:val="BodyText"/>
      </w:pPr>
    </w:p>
    <w:p w:rsidR="00000000" w:rsidRPr="00817E92" w:rsidP="00817E92">
      <w:pPr>
        <w:pStyle w:val="Heading1"/>
      </w:pPr>
      <w:bookmarkStart w:id="9" w:name="O_256974"/>
      <w:bookmarkEnd w:id="9"/>
      <w:r w:rsidRPr="00817E92">
        <w:t>Required Skills and Knowledge</w:t>
      </w:r>
    </w:p>
    <w:tbl>
      <w:tblPr>
        <w:tblW w:w="0" w:type="auto"/>
        <w:tblLayout w:type="fixed"/>
        <w:tblCellMar>
          <w:left w:w="62" w:type="dxa"/>
          <w:right w:w="62" w:type="dxa"/>
        </w:tblCellMar>
        <w:tblLook w:val="0000"/>
      </w:tblPr>
      <w:tblGrid>
        <w:gridCol w:w="8522"/>
      </w:tblGrid>
      <w:tr w:rsidTr="00647E8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7E92">
            <w:pPr>
              <w:pStyle w:val="BodyText"/>
              <w:rPr>
                <w:lang w:val="en-NZ"/>
              </w:rPr>
            </w:pPr>
            <w:r w:rsidRPr="00817E92">
              <w:rPr>
                <w:rStyle w:val="SpecialBold"/>
              </w:rPr>
              <w:t>REQUIRED SKILLS AND KNOWLEDGE</w:t>
            </w:r>
          </w:p>
        </w:tc>
      </w:tr>
      <w:tr w:rsidTr="00647E8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7E92">
            <w:pPr>
              <w:pStyle w:val="BodyText"/>
              <w:rPr>
                <w:lang w:val="en-NZ"/>
              </w:rPr>
            </w:pPr>
            <w:r w:rsidRPr="00817E92">
              <w:t>This section describes the skills and knowledge required for this unit.</w:t>
            </w:r>
          </w:p>
        </w:tc>
      </w:tr>
      <w:tr w:rsidTr="00647E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E92">
            <w:pPr>
              <w:pStyle w:val="BodyText"/>
              <w:rPr>
                <w:lang w:val="en-NZ"/>
              </w:rPr>
            </w:pPr>
            <w:r w:rsidRPr="00817E92">
              <w:rPr>
                <w:rStyle w:val="SpecialBold"/>
              </w:rPr>
              <w:t>Required skills</w:t>
            </w:r>
          </w:p>
        </w:tc>
      </w:tr>
      <w:tr w:rsidTr="00647E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E92" w:rsidP="00817E92">
            <w:pPr>
              <w:pStyle w:val="ListBullet"/>
            </w:pPr>
            <w:r w:rsidRPr="00817E92">
              <w:t>identify client or organisation expectations</w:t>
            </w:r>
          </w:p>
          <w:p w:rsidR="00000000" w:rsidRPr="00817E92" w:rsidP="00817E92">
            <w:pPr>
              <w:pStyle w:val="ListBullet"/>
            </w:pPr>
            <w:r w:rsidRPr="00817E92">
              <w:t>determine the scope of items for audit</w:t>
            </w:r>
          </w:p>
          <w:p w:rsidR="00000000" w:rsidRPr="00817E92" w:rsidP="00817E92">
            <w:pPr>
              <w:pStyle w:val="ListBullet"/>
            </w:pPr>
            <w:r w:rsidRPr="00817E92">
              <w:t>specify parameters of audit requirements</w:t>
            </w:r>
          </w:p>
          <w:p w:rsidR="00000000" w:rsidRPr="00817E92" w:rsidP="00817E92">
            <w:pPr>
              <w:pStyle w:val="ListBullet"/>
            </w:pPr>
            <w:r w:rsidRPr="00817E92">
              <w:t>define the audit process</w:t>
            </w:r>
          </w:p>
          <w:p w:rsidR="00000000" w:rsidRPr="00817E92" w:rsidP="00817E92">
            <w:pPr>
              <w:pStyle w:val="ListBullet"/>
            </w:pPr>
            <w:r w:rsidRPr="00817E92">
              <w:t xml:space="preserve">identify compliance and non compliance items </w:t>
            </w:r>
          </w:p>
          <w:p w:rsidR="00000000" w:rsidRPr="00817E92" w:rsidP="00817E92">
            <w:pPr>
              <w:pStyle w:val="ListBullet"/>
            </w:pPr>
            <w:r w:rsidRPr="00817E92">
              <w:t>implement an audit</w:t>
            </w:r>
          </w:p>
          <w:p w:rsidR="00000000" w:rsidRPr="00817E92" w:rsidP="00817E92">
            <w:pPr>
              <w:pStyle w:val="ListBullet"/>
            </w:pPr>
            <w:r w:rsidRPr="00817E92">
              <w:t>manage the implementation of audits</w:t>
            </w:r>
          </w:p>
          <w:p w:rsidR="00000000" w:rsidRPr="00817E92" w:rsidP="00817E92">
            <w:pPr>
              <w:pStyle w:val="ListBullet"/>
            </w:pPr>
            <w:r w:rsidRPr="00817E92">
              <w:t>plan for and act on contingencies</w:t>
            </w:r>
          </w:p>
          <w:p w:rsidR="00000000" w:rsidRPr="00817E92" w:rsidP="00817E92">
            <w:pPr>
              <w:pStyle w:val="ListBullet"/>
            </w:pPr>
            <w:r w:rsidRPr="00817E92">
              <w:t>evaluate audit findings</w:t>
            </w:r>
          </w:p>
          <w:p w:rsidR="00000000" w:rsidRPr="00817E92" w:rsidP="00817E92">
            <w:pPr>
              <w:pStyle w:val="ListBullet"/>
            </w:pPr>
            <w:r w:rsidRPr="00817E92">
              <w:t>organise scheduling and meetings</w:t>
            </w:r>
          </w:p>
          <w:p w:rsidR="00000000" w:rsidRPr="00817E92" w:rsidP="00817E92">
            <w:pPr>
              <w:pStyle w:val="ListBullet"/>
            </w:pPr>
            <w:r w:rsidRPr="00817E92">
              <w:t xml:space="preserve">use literacy skills to fulfil job roles as required by the organisation.  The level of skill may range from reading and understanding documentation to completion of </w:t>
            </w:r>
            <w:r w:rsidRPr="00817E92">
              <w:t>written reports</w:t>
            </w:r>
          </w:p>
          <w:p w:rsidR="00000000" w:rsidRPr="00817E92" w:rsidP="00817E92">
            <w:pPr>
              <w:pStyle w:val="ListBullet"/>
            </w:pPr>
            <w:r w:rsidRPr="00817E92">
              <w:t>use oral communication skills/language competence to fulfil the job role as specified by the organisation including questioning, active listening, asking for clarification, negotiating solutions and responding to a range of views</w:t>
            </w:r>
          </w:p>
          <w:p w:rsidR="00000000" w:rsidRPr="00817E92" w:rsidP="00817E92">
            <w:pPr>
              <w:pStyle w:val="ListBullet"/>
            </w:pPr>
            <w:r w:rsidRPr="00817E92">
              <w:t>use numera</w:t>
            </w:r>
            <w:r w:rsidRPr="00817E92">
              <w:t>cy skills to estimate, calculate and record complex workplace measures</w:t>
            </w:r>
          </w:p>
          <w:p w:rsidR="00000000" w:rsidP="00817E92">
            <w:pPr>
              <w:pStyle w:val="ListBullet"/>
              <w:rPr>
                <w:lang w:val="en-NZ"/>
              </w:rPr>
            </w:pPr>
            <w:r w:rsidRPr="00817E92">
              <w:t>use interpersonal skills to work with others and relate to people from a range of cultural, social and religious backgrounds and with a range of physical and mental abilities.</w:t>
            </w:r>
          </w:p>
        </w:tc>
      </w:tr>
      <w:tr w:rsidTr="00647E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E92">
            <w:pPr>
              <w:pStyle w:val="BodyText"/>
              <w:rPr>
                <w:lang w:val="en-NZ"/>
              </w:rPr>
            </w:pPr>
            <w:r w:rsidRPr="00817E92">
              <w:rPr>
                <w:rStyle w:val="SpecialBold"/>
              </w:rPr>
              <w:t>Required</w:t>
            </w:r>
            <w:r w:rsidRPr="00817E92">
              <w:rPr>
                <w:rStyle w:val="SpecialBold"/>
              </w:rPr>
              <w:t xml:space="preserve"> knowledge</w:t>
            </w:r>
          </w:p>
        </w:tc>
      </w:tr>
      <w:tr w:rsidTr="00647E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E92" w:rsidP="00817E92">
            <w:pPr>
              <w:pStyle w:val="ListBullet"/>
            </w:pPr>
            <w:r w:rsidRPr="00817E92">
              <w:t>audit methodology and techniques</w:t>
            </w:r>
          </w:p>
          <w:p w:rsidR="00000000" w:rsidRPr="00817E92" w:rsidP="00817E92">
            <w:pPr>
              <w:pStyle w:val="ListBullet"/>
            </w:pPr>
            <w:r w:rsidRPr="00817E92">
              <w:t>product and/or service knowledge</w:t>
            </w:r>
          </w:p>
          <w:p w:rsidR="00000000" w:rsidRPr="00817E92" w:rsidP="00817E92">
            <w:pPr>
              <w:pStyle w:val="ListBullet"/>
            </w:pPr>
            <w:r w:rsidRPr="00817E92">
              <w:t>quality principles and techniques</w:t>
            </w:r>
          </w:p>
          <w:p w:rsidR="00000000" w:rsidRPr="00817E92" w:rsidP="00817E92">
            <w:pPr>
              <w:pStyle w:val="ListBullet"/>
            </w:pPr>
            <w:r w:rsidRPr="00817E92">
              <w:t>interview techniques</w:t>
            </w:r>
          </w:p>
          <w:p w:rsidR="00000000" w:rsidRPr="00817E92" w:rsidP="00817E92">
            <w:pPr>
              <w:pStyle w:val="ListBullet"/>
            </w:pPr>
            <w:r w:rsidRPr="00817E92">
              <w:t>workplace documentation and policies</w:t>
            </w:r>
          </w:p>
          <w:p w:rsidR="00000000" w:rsidRPr="00817E92" w:rsidP="00817E92">
            <w:pPr>
              <w:pStyle w:val="ListBullet"/>
            </w:pPr>
            <w:r w:rsidRPr="00817E92">
              <w:t>logistics of operations of organisation</w:t>
            </w:r>
          </w:p>
          <w:p w:rsidR="00000000" w:rsidRPr="00817E92" w:rsidP="00817E92">
            <w:pPr>
              <w:pStyle w:val="ListBullet"/>
            </w:pPr>
            <w:r w:rsidRPr="00817E92">
              <w:t>legal issues and terminology relating to quality auditing</w:t>
            </w:r>
          </w:p>
          <w:p w:rsidR="00000000" w:rsidRPr="00817E92" w:rsidP="00817E92">
            <w:pPr>
              <w:pStyle w:val="ListBullet"/>
            </w:pPr>
            <w:r w:rsidRPr="00817E92">
              <w:t>award and enterprise agreements and relevant industrial instruments</w:t>
            </w:r>
          </w:p>
          <w:p w:rsidR="00000000" w:rsidRPr="00817E92" w:rsidP="00817E92">
            <w:pPr>
              <w:pStyle w:val="ListBullet"/>
            </w:pPr>
            <w:r w:rsidRPr="00817E92">
              <w:t>relevant legislation and regulations from all levels of government</w:t>
            </w:r>
          </w:p>
          <w:p w:rsidR="00000000" w:rsidRPr="00817E92" w:rsidP="00817E92">
            <w:pPr>
              <w:pStyle w:val="ListBullet"/>
            </w:pPr>
            <w:r w:rsidRPr="00817E92">
              <w:t>relevant codes of practice, regulations and standards, for exam</w:t>
            </w:r>
            <w:r w:rsidRPr="00817E92">
              <w:t>ple ISO 9000:2000: Quality Management Systems - Fundamentals and Vocabulary, ISO 19011:2003: Guidelines for Quality and/or Environmental Management Systems Auditing.</w:t>
            </w:r>
          </w:p>
        </w:tc>
      </w:tr>
    </w:tbl>
    <w:p w:rsidR="00647E80" w:rsidP="00817E92">
      <w:pPr>
        <w:pStyle w:val="BodyText"/>
      </w:pPr>
    </w:p>
    <w:p w:rsidR="00647E80" w:rsidP="00817E92">
      <w:pPr>
        <w:pStyle w:val="BodyText"/>
      </w:pPr>
    </w:p>
    <w:p w:rsidR="00000000" w:rsidRPr="00817E92" w:rsidP="00817E92">
      <w:pPr>
        <w:pStyle w:val="AllowPageBreak"/>
      </w:pPr>
    </w:p>
    <w:p w:rsidR="00000000" w:rsidRPr="00817E92" w:rsidP="00817E92">
      <w:pPr>
        <w:pStyle w:val="Heading1"/>
      </w:pPr>
      <w:bookmarkStart w:id="10" w:name="O_241008"/>
      <w:bookmarkEnd w:id="10"/>
      <w:r w:rsidRPr="00817E92">
        <w:t>Evidence Guide</w:t>
      </w:r>
    </w:p>
    <w:tbl>
      <w:tblPr>
        <w:tblW w:w="9570" w:type="dxa"/>
        <w:tblLayout w:type="fixed"/>
        <w:tblCellMar>
          <w:left w:w="62" w:type="dxa"/>
          <w:right w:w="62" w:type="dxa"/>
        </w:tblCellMar>
        <w:tblLook w:val="0000"/>
      </w:tblPr>
      <w:tblGrid>
        <w:gridCol w:w="3908"/>
        <w:gridCol w:w="5662"/>
      </w:tblGrid>
      <w:tr w:rsidTr="00647E8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E92">
            <w:pPr>
              <w:pStyle w:val="BodyText"/>
              <w:rPr>
                <w:lang w:val="en-NZ"/>
              </w:rPr>
            </w:pPr>
            <w:r w:rsidRPr="00817E92">
              <w:rPr>
                <w:rStyle w:val="SpecialBold"/>
              </w:rPr>
              <w:t>EVIDENCE GUIDE</w:t>
            </w:r>
          </w:p>
        </w:tc>
      </w:tr>
      <w:tr w:rsidTr="00647E8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E92">
            <w:pPr>
              <w:pStyle w:val="BodyText"/>
              <w:rPr>
                <w:lang w:val="en-NZ"/>
              </w:rPr>
            </w:pPr>
            <w:r w:rsidRPr="00817E92">
              <w:t>The evidence guide provides advice on assessment and must be read in conjunction with the performance criteria, required skills and knowledge, range statement and the Assessment Guidelines for the Training Package.</w:t>
            </w:r>
          </w:p>
        </w:tc>
      </w:tr>
      <w:tr w:rsidTr="00647E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E92">
            <w:pPr>
              <w:pStyle w:val="BodyText"/>
              <w:rPr>
                <w:lang w:val="en-NZ"/>
              </w:rPr>
            </w:pPr>
            <w:r w:rsidRPr="00817E9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E92">
            <w:pPr>
              <w:pStyle w:val="BodyText"/>
              <w:rPr>
                <w:lang w:val="en-NZ"/>
              </w:rPr>
            </w:pPr>
          </w:p>
        </w:tc>
      </w:tr>
      <w:tr w:rsidTr="00647E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E92">
            <w:pPr>
              <w:pStyle w:val="BodyText"/>
              <w:rPr>
                <w:lang w:val="en-NZ"/>
              </w:rPr>
            </w:pPr>
            <w:r w:rsidRPr="00817E92">
              <w:rPr>
                <w:rStyle w:val="SpecialBold"/>
              </w:rPr>
              <w:t>Critical aspec</w:t>
            </w:r>
            <w:r w:rsidRPr="00817E92">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E92" w:rsidP="00817E92">
            <w:pPr>
              <w:pStyle w:val="BodyText"/>
            </w:pPr>
            <w:r w:rsidRPr="00817E92">
              <w:t>The evidence required to demonstrate competency in this unit must be relevant to workplace operations and satisfy holistically all of the requirements of the performance criteri</w:t>
            </w:r>
            <w:r w:rsidRPr="00817E92">
              <w:t xml:space="preserve">a and required skills and knowledge and include achievement of the following: </w:t>
            </w:r>
          </w:p>
          <w:p w:rsidR="00000000" w:rsidRPr="00817E92" w:rsidP="00817E92">
            <w:pPr>
              <w:pStyle w:val="ListBullet"/>
            </w:pPr>
            <w:r w:rsidRPr="00817E92">
              <w:t>develop the scope and methodology for an audit</w:t>
            </w:r>
          </w:p>
          <w:p w:rsidR="00000000" w:rsidRPr="00817E92" w:rsidP="00817E92">
            <w:pPr>
              <w:pStyle w:val="ListBullet"/>
            </w:pPr>
            <w:r w:rsidRPr="00817E92">
              <w:t>identify parameters of audit requirements</w:t>
            </w:r>
          </w:p>
          <w:p w:rsidR="00000000" w:rsidRPr="00817E92" w:rsidP="00817E92">
            <w:pPr>
              <w:pStyle w:val="ListBullet"/>
            </w:pPr>
            <w:r w:rsidRPr="00817E92">
              <w:t>manage audit implementation</w:t>
            </w:r>
          </w:p>
          <w:p w:rsidR="00000000" w:rsidRPr="00817E92" w:rsidP="00817E92">
            <w:pPr>
              <w:pStyle w:val="ListBullet"/>
            </w:pPr>
            <w:r w:rsidRPr="00817E92">
              <w:t xml:space="preserve">identify compliance and non compliance items </w:t>
            </w:r>
          </w:p>
          <w:p w:rsidR="00000000" w:rsidRPr="00817E92" w:rsidP="00817E92">
            <w:pPr>
              <w:pStyle w:val="ListBullet"/>
            </w:pPr>
            <w:r w:rsidRPr="00817E92">
              <w:t>evaluate audit findings</w:t>
            </w:r>
          </w:p>
          <w:p w:rsidR="00000000" w:rsidRPr="00817E92" w:rsidP="00817E92">
            <w:pPr>
              <w:pStyle w:val="ListBullet"/>
            </w:pPr>
            <w:r w:rsidRPr="00817E92">
              <w:t>provide feedback to staff, organisation and client</w:t>
            </w:r>
          </w:p>
          <w:p w:rsidR="00000000" w:rsidP="00817E92">
            <w:pPr>
              <w:pStyle w:val="ListBullet"/>
              <w:rPr>
                <w:lang w:val="en-NZ"/>
              </w:rPr>
            </w:pPr>
            <w:r w:rsidRPr="00817E92">
              <w:t>document and present the final audit report.</w:t>
            </w:r>
          </w:p>
        </w:tc>
      </w:tr>
      <w:tr w:rsidTr="00647E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E92">
            <w:pPr>
              <w:pStyle w:val="BodyText"/>
              <w:rPr>
                <w:lang w:val="en-NZ"/>
              </w:rPr>
            </w:pPr>
            <w:r w:rsidRPr="00817E9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E92" w:rsidP="00817E92">
            <w:pPr>
              <w:pStyle w:val="BodyText"/>
            </w:pPr>
            <w:r w:rsidRPr="00817E92">
              <w:t>Competency requires the application of work practices under work conditions.  Selectio</w:t>
            </w:r>
            <w:r w:rsidRPr="00817E92">
              <w:t>n and use of resources for some worksites may differ due to the regional or enterprise circumstances.</w:t>
            </w:r>
          </w:p>
        </w:tc>
      </w:tr>
    </w:tbl>
    <w:p w:rsidR="00647E80" w:rsidP="00817E92">
      <w:pPr>
        <w:pStyle w:val="BodyText"/>
      </w:pPr>
    </w:p>
    <w:p w:rsidR="00647E80" w:rsidP="00817E92">
      <w:pPr>
        <w:pStyle w:val="BodyText"/>
      </w:pPr>
    </w:p>
    <w:p w:rsidR="00000000" w:rsidRPr="00817E92" w:rsidP="00817E92">
      <w:pPr>
        <w:pStyle w:val="Heading1"/>
      </w:pPr>
      <w:bookmarkStart w:id="11" w:name="O_248991"/>
      <w:bookmarkEnd w:id="11"/>
      <w:r w:rsidRPr="00817E92">
        <w:t>Range Statement</w:t>
      </w:r>
    </w:p>
    <w:tbl>
      <w:tblPr>
        <w:tblW w:w="0" w:type="auto"/>
        <w:tblLayout w:type="fixed"/>
        <w:tblCellMar>
          <w:left w:w="62" w:type="dxa"/>
          <w:right w:w="62" w:type="dxa"/>
        </w:tblCellMar>
        <w:tblLook w:val="0000"/>
      </w:tblPr>
      <w:tblGrid>
        <w:gridCol w:w="3452"/>
        <w:gridCol w:w="5070"/>
      </w:tblGrid>
      <w:tr w:rsidTr="00647E8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E92">
            <w:pPr>
              <w:pStyle w:val="BodyText"/>
              <w:rPr>
                <w:lang w:val="en-NZ"/>
              </w:rPr>
            </w:pPr>
            <w:r w:rsidRPr="00817E92">
              <w:rPr>
                <w:rStyle w:val="SpecialBold"/>
              </w:rPr>
              <w:t>RANGE STATEMENT</w:t>
            </w:r>
          </w:p>
        </w:tc>
      </w:tr>
      <w:tr w:rsidTr="00647E8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E92">
            <w:pPr>
              <w:pStyle w:val="BodyText"/>
              <w:rPr>
                <w:lang w:val="en-NZ"/>
              </w:rPr>
            </w:pPr>
            <w:r w:rsidRPr="00817E92">
              <w:t>The range statement relates to the unit of competency as a whole.</w:t>
            </w:r>
          </w:p>
        </w:tc>
      </w:tr>
      <w:tr w:rsidTr="00647E80">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E92">
            <w:pPr>
              <w:pStyle w:val="BodyText"/>
              <w:rPr>
                <w:lang w:val="en-NZ"/>
              </w:rPr>
            </w:pPr>
            <w:r w:rsidRPr="00817E92">
              <w:t>Audits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E92" w:rsidP="00817E92">
            <w:pPr>
              <w:pStyle w:val="BodyText"/>
            </w:pPr>
            <w:r w:rsidRPr="00817E92">
              <w:t>the evaluation of :</w:t>
            </w:r>
          </w:p>
          <w:p w:rsidR="00000000" w:rsidRPr="00817E92" w:rsidP="00817E92">
            <w:pPr>
              <w:pStyle w:val="ListBullet"/>
            </w:pPr>
            <w:r w:rsidRPr="00817E92">
              <w:t>a person</w:t>
            </w:r>
          </w:p>
          <w:p w:rsidR="00000000" w:rsidRPr="00817E92" w:rsidP="00817E92">
            <w:pPr>
              <w:pStyle w:val="ListBullet"/>
            </w:pPr>
            <w:r w:rsidRPr="00817E92">
              <w:t>organisation</w:t>
            </w:r>
          </w:p>
          <w:p w:rsidR="00000000" w:rsidRPr="00817E92" w:rsidP="00817E92">
            <w:pPr>
              <w:pStyle w:val="ListBullet"/>
            </w:pPr>
            <w:r w:rsidRPr="00817E92">
              <w:t>system</w:t>
            </w:r>
          </w:p>
          <w:p w:rsidR="00000000" w:rsidRPr="00817E92" w:rsidP="00817E92">
            <w:pPr>
              <w:pStyle w:val="ListBullet"/>
            </w:pPr>
            <w:r w:rsidRPr="00817E92">
              <w:t>process</w:t>
            </w:r>
          </w:p>
          <w:p w:rsidR="00000000" w:rsidRPr="00817E92" w:rsidP="00817E92">
            <w:pPr>
              <w:pStyle w:val="ListBullet"/>
            </w:pPr>
            <w:r w:rsidRPr="00817E92">
              <w:t>enterprise</w:t>
            </w:r>
          </w:p>
          <w:p w:rsidR="00000000" w:rsidRPr="00817E92" w:rsidP="00817E92">
            <w:pPr>
              <w:pStyle w:val="ListBullet"/>
            </w:pPr>
            <w:r w:rsidRPr="00817E92">
              <w:t>project</w:t>
            </w:r>
          </w:p>
          <w:p w:rsidR="00000000" w:rsidP="00817E92">
            <w:pPr>
              <w:pStyle w:val="ListBullet"/>
              <w:rPr>
                <w:lang w:val="en-NZ"/>
              </w:rPr>
            </w:pPr>
            <w:r w:rsidRPr="00817E92">
              <w:t>product.</w:t>
            </w:r>
          </w:p>
        </w:tc>
      </w:tr>
      <w:tr w:rsidTr="00647E80">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E92">
            <w:pPr>
              <w:pStyle w:val="BodyText"/>
              <w:rPr>
                <w:lang w:val="en-NZ"/>
              </w:rPr>
            </w:pPr>
            <w:r w:rsidRPr="00817E92">
              <w:t>Sites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E92" w:rsidP="00817E92">
            <w:pPr>
              <w:pStyle w:val="ListBullet"/>
            </w:pPr>
            <w:r w:rsidRPr="00817E92">
              <w:t>project works</w:t>
            </w:r>
          </w:p>
          <w:p w:rsidR="00000000" w:rsidRPr="00817E92" w:rsidP="00817E92">
            <w:pPr>
              <w:pStyle w:val="ListBullet"/>
            </w:pPr>
            <w:r w:rsidRPr="00817E92">
              <w:t>management or administration systems.</w:t>
            </w:r>
          </w:p>
        </w:tc>
      </w:tr>
    </w:tbl>
    <w:p w:rsidR="00647E80" w:rsidP="00817E92">
      <w:pPr>
        <w:pStyle w:val="BodyText"/>
      </w:pPr>
    </w:p>
    <w:p w:rsidR="00647E80" w:rsidP="00817E92">
      <w:pPr>
        <w:pStyle w:val="BodyText"/>
      </w:pPr>
    </w:p>
    <w:p w:rsidR="00000000" w:rsidRPr="00817E92" w:rsidP="00817E92">
      <w:pPr>
        <w:pStyle w:val="Heading1"/>
      </w:pPr>
      <w:bookmarkStart w:id="12" w:name="O_191326"/>
      <w:bookmarkEnd w:id="12"/>
      <w:r w:rsidRPr="00817E92">
        <w:t>Unit Sector(s)</w:t>
      </w:r>
    </w:p>
    <w:tbl>
      <w:tblPr>
        <w:tblW w:w="0" w:type="auto"/>
        <w:tblLayout w:type="fixed"/>
        <w:tblCellMar>
          <w:left w:w="62" w:type="dxa"/>
          <w:right w:w="62" w:type="dxa"/>
        </w:tblCellMar>
        <w:tblLook w:val="0000"/>
      </w:tblPr>
      <w:tblGrid>
        <w:gridCol w:w="2625"/>
        <w:gridCol w:w="5897"/>
      </w:tblGrid>
      <w:tr w:rsidTr="00647E80">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E92">
            <w:pPr>
              <w:pStyle w:val="BodyText"/>
              <w:rPr>
                <w:lang w:val="en-NZ"/>
              </w:rPr>
            </w:pPr>
            <w:r w:rsidRPr="00817E92">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E92" w:rsidP="00817E92">
            <w:pPr>
              <w:pStyle w:val="BodyText"/>
            </w:pPr>
            <w:r w:rsidRPr="00817E92">
              <w:t>Work</w:t>
            </w:r>
          </w:p>
        </w:tc>
      </w:tr>
    </w:tbl>
    <w:p w:rsidR="00647E80" w:rsidP="00817E92">
      <w:pPr>
        <w:pStyle w:val="BodyText"/>
      </w:pPr>
    </w:p>
    <w:p w:rsidR="00647E80" w:rsidP="00817E92">
      <w:pPr>
        <w:pStyle w:val="BodyText"/>
      </w:pPr>
    </w:p>
    <w:p w:rsidR="00000000" w:rsidRPr="00817E92" w:rsidP="00817E92">
      <w:pPr>
        <w:pStyle w:val="Heading1"/>
      </w:pPr>
      <w:bookmarkStart w:id="13" w:name="O_191323"/>
      <w:bookmarkEnd w:id="13"/>
      <w:r w:rsidRPr="00817E92">
        <w:t>Co-requisite units</w:t>
      </w:r>
    </w:p>
    <w:tbl>
      <w:tblPr>
        <w:tblW w:w="0" w:type="auto"/>
        <w:tblLayout w:type="fixed"/>
        <w:tblCellMar>
          <w:left w:w="62" w:type="dxa"/>
          <w:right w:w="62" w:type="dxa"/>
        </w:tblCellMar>
        <w:tblLook w:val="0000"/>
      </w:tblPr>
      <w:tblGrid>
        <w:gridCol w:w="2641"/>
        <w:gridCol w:w="1322"/>
        <w:gridCol w:w="4559"/>
      </w:tblGrid>
      <w:tr w:rsidTr="00647E8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E92">
            <w:pPr>
              <w:pStyle w:val="BodyText"/>
              <w:rPr>
                <w:lang w:val="en-NZ"/>
              </w:rPr>
            </w:pPr>
            <w:r w:rsidRPr="00817E9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E92">
            <w:pPr>
              <w:pStyle w:val="BodyText"/>
              <w:rPr>
                <w:lang w:val="en-NZ"/>
              </w:rPr>
            </w:pPr>
          </w:p>
        </w:tc>
      </w:tr>
      <w:tr w:rsidTr="00647E8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E92">
            <w:pPr>
              <w:pStyle w:val="BodyText"/>
              <w:rPr>
                <w:lang w:val="en-NZ"/>
              </w:rPr>
            </w:pPr>
          </w:p>
        </w:tc>
      </w:tr>
      <w:tr w:rsidTr="00647E8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E92" w:rsidP="00817E92">
            <w:pPr>
              <w:pStyle w:val="BodyText"/>
            </w:pPr>
          </w:p>
        </w:tc>
      </w:tr>
    </w:tbl>
    <w:p w:rsidR="00647E80" w:rsidP="00817E92">
      <w:pPr>
        <w:pStyle w:val="BodyText"/>
      </w:pPr>
    </w:p>
    <w:p w:rsidR="00647E80" w:rsidP="00817E92">
      <w:pPr>
        <w:pStyle w:val="BodyText"/>
      </w:pPr>
    </w:p>
    <w:p w:rsidR="00000000" w:rsidRPr="00817E92" w:rsidP="00817E92">
      <w:pPr>
        <w:pStyle w:val="Heading1"/>
      </w:pPr>
      <w:bookmarkStart w:id="14" w:name="O_191325"/>
      <w:bookmarkEnd w:id="14"/>
      <w:r w:rsidRPr="00817E92">
        <w:t>Competency field</w:t>
      </w:r>
    </w:p>
    <w:tbl>
      <w:tblPr>
        <w:tblW w:w="0" w:type="auto"/>
        <w:tblLayout w:type="fixed"/>
        <w:tblCellMar>
          <w:left w:w="62" w:type="dxa"/>
          <w:right w:w="62" w:type="dxa"/>
        </w:tblCellMar>
        <w:tblLook w:val="0000"/>
      </w:tblPr>
      <w:tblGrid>
        <w:gridCol w:w="2784"/>
        <w:gridCol w:w="5738"/>
      </w:tblGrid>
      <w:tr w:rsidTr="00647E8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E92">
            <w:pPr>
              <w:pStyle w:val="BodyText"/>
              <w:rPr>
                <w:lang w:val="en-NZ"/>
              </w:rPr>
            </w:pPr>
            <w:r w:rsidRPr="00817E9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E92" w:rsidP="00817E92">
            <w:pPr>
              <w:pStyle w:val="BodyText"/>
            </w:pPr>
          </w:p>
        </w:tc>
      </w:tr>
    </w:tbl>
    <w:p w:rsidR="00647E80" w:rsidP="00817E92">
      <w:pPr>
        <w:pStyle w:val="BodyText"/>
      </w:pPr>
    </w:p>
    <w:p w:rsidR="00647E80" w:rsidP="00817E92">
      <w:pPr>
        <w:pStyle w:val="BodyText"/>
      </w:pPr>
    </w:p>
    <w:p w:rsidR="00000000" w:rsidRPr="00817E92" w:rsidP="00817E92"/>
    <w:sectPr w:rsidSect="00817E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E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7E80" w:rsidP="00647E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E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E80" w:rsidP="00817E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47E80" w:rsidP="00817E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47E80" w:rsidP="00817E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E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7E80" w:rsidP="00647E8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E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E80" w:rsidP="00817E92">
    <w:pPr>
      <w:pStyle w:val="Header"/>
      <w:framePr w:wrap="around"/>
    </w:pPr>
    <w:r>
      <w:fldChar w:fldCharType="begin"/>
    </w:r>
    <w:r>
      <w:instrText xml:space="preserve"> TITLE   \* MERGEFORMAT </w:instrText>
    </w:r>
    <w:r>
      <w:fldChar w:fldCharType="separate"/>
    </w:r>
    <w:r>
      <w:t>AHCWRK510A Audit site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47E80" w:rsidP="00817E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C83C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60F9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E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7E92"/>
    <w:pPr>
      <w:spacing w:before="360" w:after="60"/>
      <w:outlineLvl w:val="0"/>
    </w:pPr>
    <w:rPr>
      <w:sz w:val="32"/>
    </w:rPr>
  </w:style>
  <w:style w:type="paragraph" w:styleId="Heading2">
    <w:name w:val="heading 2"/>
    <w:basedOn w:val="HeadingBase"/>
    <w:next w:val="BodyText"/>
    <w:link w:val="Heading2Char"/>
    <w:qFormat/>
    <w:rsid w:val="00817E92"/>
    <w:pPr>
      <w:keepLines/>
      <w:spacing w:before="240" w:after="120"/>
      <w:outlineLvl w:val="1"/>
    </w:pPr>
    <w:rPr>
      <w:sz w:val="28"/>
      <w:szCs w:val="40"/>
    </w:rPr>
  </w:style>
  <w:style w:type="paragraph" w:styleId="Heading3">
    <w:name w:val="heading 3"/>
    <w:basedOn w:val="HeadingBase"/>
    <w:next w:val="BodyText"/>
    <w:link w:val="Heading3Char"/>
    <w:qFormat/>
    <w:rsid w:val="00817E92"/>
    <w:pPr>
      <w:spacing w:before="180" w:after="120"/>
      <w:outlineLvl w:val="2"/>
    </w:pPr>
    <w:rPr>
      <w:spacing w:val="-10"/>
      <w:kern w:val="32"/>
    </w:rPr>
  </w:style>
  <w:style w:type="paragraph" w:styleId="Heading4">
    <w:name w:val="heading 4"/>
    <w:basedOn w:val="HeadingBase"/>
    <w:next w:val="BodyText"/>
    <w:link w:val="Heading4Char"/>
    <w:qFormat/>
    <w:rsid w:val="00817E92"/>
    <w:pPr>
      <w:spacing w:before="160" w:after="120"/>
      <w:outlineLvl w:val="3"/>
    </w:pPr>
    <w:rPr>
      <w:sz w:val="22"/>
    </w:rPr>
  </w:style>
  <w:style w:type="paragraph" w:styleId="Heading5">
    <w:name w:val="heading 5"/>
    <w:basedOn w:val="HeadingBase"/>
    <w:next w:val="Normal"/>
    <w:link w:val="Heading5Char"/>
    <w:qFormat/>
    <w:rsid w:val="00817E92"/>
    <w:pPr>
      <w:spacing w:before="80"/>
      <w:outlineLvl w:val="4"/>
    </w:pPr>
    <w:rPr>
      <w:color w:val="918585"/>
      <w:sz w:val="20"/>
    </w:rPr>
  </w:style>
  <w:style w:type="paragraph" w:styleId="Heading6">
    <w:name w:val="heading 6"/>
    <w:basedOn w:val="HeadingBase"/>
    <w:next w:val="Normal"/>
    <w:link w:val="Heading6Char"/>
    <w:qFormat/>
    <w:rsid w:val="00817E92"/>
    <w:pPr>
      <w:spacing w:before="60"/>
      <w:outlineLvl w:val="5"/>
    </w:pPr>
    <w:rPr>
      <w:color w:val="918585"/>
      <w:sz w:val="20"/>
    </w:rPr>
  </w:style>
  <w:style w:type="paragraph" w:styleId="Heading7">
    <w:name w:val="heading 7"/>
    <w:basedOn w:val="Normal"/>
    <w:next w:val="Normal"/>
    <w:link w:val="Heading7Char"/>
    <w:qFormat/>
    <w:rsid w:val="00817E92"/>
    <w:pPr>
      <w:ind w:left="720"/>
      <w:outlineLvl w:val="6"/>
    </w:pPr>
    <w:rPr>
      <w:i/>
    </w:rPr>
  </w:style>
  <w:style w:type="paragraph" w:styleId="Heading8">
    <w:name w:val="heading 8"/>
    <w:basedOn w:val="Normal"/>
    <w:next w:val="Normal"/>
    <w:link w:val="Heading8Char"/>
    <w:qFormat/>
    <w:rsid w:val="00817E92"/>
    <w:pPr>
      <w:ind w:left="720"/>
      <w:outlineLvl w:val="7"/>
    </w:pPr>
    <w:rPr>
      <w:i/>
    </w:rPr>
  </w:style>
  <w:style w:type="paragraph" w:styleId="Heading9">
    <w:name w:val="heading 9"/>
    <w:basedOn w:val="Normal"/>
    <w:next w:val="Normal"/>
    <w:link w:val="Heading9Char"/>
    <w:qFormat/>
    <w:rsid w:val="00817E92"/>
    <w:pPr>
      <w:ind w:left="720"/>
      <w:outlineLvl w:val="8"/>
    </w:pPr>
    <w:rPr>
      <w:i/>
    </w:rPr>
  </w:style>
  <w:style w:type="character" w:default="1" w:styleId="DefaultParagraphFont">
    <w:name w:val="Default Paragraph Font"/>
    <w:uiPriority w:val="1"/>
    <w:unhideWhenUsed/>
    <w:rsid w:val="00817E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7E92"/>
  </w:style>
  <w:style w:type="character" w:customStyle="1" w:styleId="Heading1Char">
    <w:name w:val="Heading 1 Char"/>
    <w:basedOn w:val="DefaultParagraphFont"/>
    <w:link w:val="Heading1"/>
    <w:rsid w:val="00817E92"/>
    <w:rPr>
      <w:rFonts w:ascii="Times New Roman" w:eastAsia="Times New Roman" w:hAnsi="Times New Roman" w:cs="Times New Roman"/>
      <w:b/>
      <w:sz w:val="32"/>
      <w:szCs w:val="20"/>
      <w:lang w:eastAsia="en-US"/>
    </w:rPr>
  </w:style>
  <w:style w:type="paragraph" w:styleId="BodyText">
    <w:name w:val="Body Text"/>
    <w:basedOn w:val="Normal"/>
    <w:link w:val="BodyTextChar"/>
    <w:rsid w:val="00817E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7E92"/>
    <w:rPr>
      <w:rFonts w:ascii="Times New Roman" w:eastAsia="Times New Roman" w:hAnsi="Times New Roman" w:cs="Times New Roman"/>
      <w:sz w:val="24"/>
      <w:lang w:val="en-US" w:eastAsia="en-US"/>
    </w:rPr>
  </w:style>
  <w:style w:type="paragraph" w:styleId="Footer">
    <w:name w:val="footer"/>
    <w:basedOn w:val="Normal"/>
    <w:link w:val="FooterChar"/>
    <w:rsid w:val="00817E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7E92"/>
    <w:rPr>
      <w:rFonts w:ascii="Times New Roman" w:eastAsia="Times New Roman" w:hAnsi="Times New Roman" w:cs="Times New Roman"/>
      <w:sz w:val="16"/>
      <w:lang w:val="en-US" w:eastAsia="en-US"/>
    </w:rPr>
  </w:style>
  <w:style w:type="paragraph" w:styleId="List">
    <w:name w:val="List"/>
    <w:basedOn w:val="BodyText"/>
    <w:next w:val="BodyText"/>
    <w:rsid w:val="00817E92"/>
    <w:pPr>
      <w:tabs>
        <w:tab w:val="left" w:pos="340"/>
      </w:tabs>
      <w:spacing w:before="60" w:after="60"/>
      <w:ind w:left="340" w:hanging="340"/>
    </w:pPr>
  </w:style>
  <w:style w:type="paragraph" w:styleId="ListBullet">
    <w:name w:val="List Bullet"/>
    <w:basedOn w:val="List"/>
    <w:rsid w:val="00817E92"/>
    <w:pPr>
      <w:numPr>
        <w:numId w:val="12"/>
      </w:numPr>
      <w:tabs>
        <w:tab w:val="clear" w:pos="340"/>
      </w:tabs>
      <w:spacing w:before="40" w:after="40"/>
    </w:pPr>
  </w:style>
  <w:style w:type="character" w:customStyle="1" w:styleId="SpecialBold">
    <w:name w:val="Special Bold"/>
    <w:basedOn w:val="DefaultParagraphFont"/>
    <w:rsid w:val="00817E92"/>
    <w:rPr>
      <w:b/>
      <w:spacing w:val="0"/>
    </w:rPr>
  </w:style>
  <w:style w:type="paragraph" w:styleId="Header">
    <w:name w:val="header"/>
    <w:basedOn w:val="Normal"/>
    <w:link w:val="HeaderChar"/>
    <w:rsid w:val="00817E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7E9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7E92"/>
    <w:pPr>
      <w:spacing w:before="240" w:after="120"/>
      <w:outlineLvl w:val="0"/>
    </w:pPr>
    <w:rPr>
      <w:rFonts w:ascii="Times New Roman" w:hAnsi="Times New Roman"/>
      <w:b/>
      <w:sz w:val="28"/>
    </w:rPr>
  </w:style>
  <w:style w:type="paragraph" w:customStyle="1" w:styleId="AllowPageBreak">
    <w:name w:val="AllowPageBreak"/>
    <w:rsid w:val="00817E9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7E92"/>
    <w:pPr>
      <w:tabs>
        <w:tab w:val="left" w:pos="680"/>
      </w:tabs>
      <w:spacing w:before="60" w:after="60"/>
      <w:ind w:left="680" w:hanging="340"/>
    </w:pPr>
  </w:style>
  <w:style w:type="character" w:customStyle="1" w:styleId="Heading2Char">
    <w:name w:val="Heading 2 Char"/>
    <w:basedOn w:val="DefaultParagraphFont"/>
    <w:link w:val="Heading2"/>
    <w:rsid w:val="00817E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7E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7E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7E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7E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7E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7E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7E92"/>
    <w:rPr>
      <w:rFonts w:ascii="Courier New" w:eastAsia="Times New Roman" w:hAnsi="Courier New" w:cs="Times New Roman"/>
      <w:i/>
      <w:szCs w:val="20"/>
      <w:lang w:val="en-US" w:eastAsia="en-US"/>
    </w:rPr>
  </w:style>
  <w:style w:type="paragraph" w:customStyle="1" w:styleId="HeadingBase">
    <w:name w:val="Heading Base"/>
    <w:rsid w:val="00817E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7E92"/>
    <w:pPr>
      <w:tabs>
        <w:tab w:val="right" w:leader="dot" w:pos="9072"/>
      </w:tabs>
      <w:ind w:left="567"/>
    </w:pPr>
    <w:rPr>
      <w:szCs w:val="22"/>
    </w:rPr>
  </w:style>
  <w:style w:type="paragraph" w:customStyle="1" w:styleId="TOCBase">
    <w:name w:val="TOC Base"/>
    <w:rsid w:val="00817E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7E92"/>
    <w:pPr>
      <w:tabs>
        <w:tab w:val="right" w:leader="dot" w:pos="9072"/>
      </w:tabs>
      <w:spacing w:before="40" w:after="40"/>
      <w:ind w:left="284"/>
    </w:pPr>
    <w:rPr>
      <w:rFonts w:ascii="Times New Roman" w:hAnsi="Times New Roman"/>
    </w:rPr>
  </w:style>
  <w:style w:type="paragraph" w:styleId="TOC1">
    <w:name w:val="toc 1"/>
    <w:basedOn w:val="TOCBase"/>
    <w:next w:val="Normal"/>
    <w:rsid w:val="00817E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7E92"/>
    <w:pPr>
      <w:spacing w:before="5040"/>
      <w:jc w:val="center"/>
    </w:pPr>
    <w:rPr>
      <w:sz w:val="48"/>
      <w:szCs w:val="72"/>
      <w:lang w:val="en-US"/>
    </w:rPr>
  </w:style>
  <w:style w:type="character" w:customStyle="1" w:styleId="TitleChar">
    <w:name w:val="Title Char"/>
    <w:basedOn w:val="DefaultParagraphFont"/>
    <w:link w:val="Title"/>
    <w:rsid w:val="00817E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7E92"/>
    <w:pPr>
      <w:tabs>
        <w:tab w:val="left" w:pos="3600"/>
        <w:tab w:val="left" w:pos="3958"/>
      </w:tabs>
    </w:pPr>
  </w:style>
  <w:style w:type="paragraph" w:customStyle="1" w:styleId="Note">
    <w:name w:val="Note"/>
    <w:basedOn w:val="BodyText"/>
    <w:rsid w:val="00817E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7E92"/>
    <w:pPr>
      <w:framePr w:wrap="auto" w:hAnchor="text" w:y="6049"/>
    </w:pPr>
    <w:rPr>
      <w:color w:val="000000"/>
      <w:sz w:val="40"/>
    </w:rPr>
  </w:style>
  <w:style w:type="paragraph" w:customStyle="1" w:styleId="TOCTitle">
    <w:name w:val="TOCTitle"/>
    <w:basedOn w:val="Heading1"/>
    <w:rsid w:val="00817E92"/>
    <w:pPr>
      <w:spacing w:after="240"/>
      <w:jc w:val="center"/>
      <w:outlineLvl w:val="9"/>
    </w:pPr>
    <w:rPr>
      <w:caps/>
    </w:rPr>
  </w:style>
  <w:style w:type="paragraph" w:customStyle="1" w:styleId="Version">
    <w:name w:val="Version"/>
    <w:rsid w:val="00817E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7E92"/>
    <w:pPr>
      <w:numPr>
        <w:numId w:val="13"/>
      </w:numPr>
      <w:tabs>
        <w:tab w:val="clear" w:pos="680"/>
      </w:tabs>
    </w:pPr>
  </w:style>
  <w:style w:type="paragraph" w:styleId="Index1">
    <w:name w:val="index 1"/>
    <w:basedOn w:val="Normal"/>
    <w:next w:val="Normal"/>
    <w:semiHidden/>
    <w:rsid w:val="00817E92"/>
    <w:pPr>
      <w:keepNext w:val="0"/>
      <w:tabs>
        <w:tab w:val="right" w:pos="4176"/>
      </w:tabs>
      <w:ind w:left="198" w:hanging="198"/>
    </w:pPr>
    <w:rPr>
      <w:rFonts w:ascii="Garamond" w:hAnsi="Garamond"/>
    </w:rPr>
  </w:style>
  <w:style w:type="paragraph" w:styleId="IndexHeading">
    <w:name w:val="index heading"/>
    <w:basedOn w:val="Normal"/>
    <w:next w:val="Index1"/>
    <w:semiHidden/>
    <w:rsid w:val="00817E92"/>
    <w:pPr>
      <w:spacing w:before="120" w:after="120"/>
    </w:pPr>
    <w:rPr>
      <w:rFonts w:ascii="Arial" w:hAnsi="Arial"/>
      <w:b/>
      <w:color w:val="918585"/>
      <w:sz w:val="24"/>
    </w:rPr>
  </w:style>
  <w:style w:type="paragraph" w:customStyle="1" w:styleId="Chapter">
    <w:name w:val="Chapter"/>
    <w:basedOn w:val="Normal"/>
    <w:rsid w:val="00817E92"/>
    <w:pPr>
      <w:spacing w:before="240"/>
    </w:pPr>
    <w:rPr>
      <w:rFonts w:ascii="Times New Roman" w:hAnsi="Times New Roman"/>
      <w:smallCaps/>
      <w:spacing w:val="80"/>
      <w:sz w:val="28"/>
    </w:rPr>
  </w:style>
  <w:style w:type="paragraph" w:customStyle="1" w:styleId="InChapter">
    <w:name w:val="InChapter"/>
    <w:basedOn w:val="Heading3"/>
    <w:rsid w:val="00817E92"/>
    <w:pPr>
      <w:spacing w:after="240"/>
      <w:outlineLvl w:val="9"/>
    </w:pPr>
    <w:rPr>
      <w:noProof/>
    </w:rPr>
  </w:style>
  <w:style w:type="paragraph" w:styleId="Index2">
    <w:name w:val="index 2"/>
    <w:basedOn w:val="Normal"/>
    <w:next w:val="Normal"/>
    <w:semiHidden/>
    <w:rsid w:val="00817E92"/>
    <w:pPr>
      <w:tabs>
        <w:tab w:val="right" w:pos="4176"/>
      </w:tabs>
      <w:ind w:left="568" w:hanging="284"/>
    </w:pPr>
    <w:rPr>
      <w:rFonts w:ascii="Garamond" w:hAnsi="Garamond"/>
    </w:rPr>
  </w:style>
  <w:style w:type="paragraph" w:customStyle="1" w:styleId="Byline">
    <w:name w:val="Byline"/>
    <w:rsid w:val="00817E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7E92"/>
    <w:pPr>
      <w:tabs>
        <w:tab w:val="clear" w:pos="3600"/>
        <w:tab w:val="clear" w:pos="3958"/>
      </w:tabs>
      <w:jc w:val="right"/>
    </w:pPr>
  </w:style>
  <w:style w:type="character" w:styleId="Emphasis">
    <w:name w:val="Emphasis"/>
    <w:basedOn w:val="DefaultParagraphFont"/>
    <w:qFormat/>
    <w:rsid w:val="00817E92"/>
    <w:rPr>
      <w:i/>
    </w:rPr>
  </w:style>
  <w:style w:type="paragraph" w:styleId="Caption">
    <w:name w:val="caption"/>
    <w:basedOn w:val="BodyText"/>
    <w:next w:val="Normal"/>
    <w:qFormat/>
    <w:rsid w:val="00817E92"/>
    <w:pPr>
      <w:framePr w:w="2268" w:hSpace="181" w:vSpace="181" w:wrap="around" w:vAnchor="text" w:hAnchor="page" w:x="1135" w:y="285" w:anchorLock="1"/>
    </w:pPr>
    <w:rPr>
      <w:i/>
    </w:rPr>
  </w:style>
  <w:style w:type="paragraph" w:customStyle="1" w:styleId="MiniTOCTitle">
    <w:name w:val="MiniTOCTitle"/>
    <w:basedOn w:val="Heading4"/>
    <w:rsid w:val="00817E92"/>
    <w:pPr>
      <w:spacing w:before="240"/>
      <w:outlineLvl w:val="9"/>
    </w:pPr>
    <w:rPr>
      <w:noProof/>
      <w:sz w:val="24"/>
    </w:rPr>
  </w:style>
  <w:style w:type="paragraph" w:customStyle="1" w:styleId="MiniTOCItem">
    <w:name w:val="MiniTOCItem"/>
    <w:basedOn w:val="ListBullet"/>
    <w:rsid w:val="00817E92"/>
    <w:pPr>
      <w:numPr>
        <w:numId w:val="0"/>
      </w:numPr>
      <w:tabs>
        <w:tab w:val="right" w:leader="dot" w:pos="6521"/>
      </w:tabs>
      <w:spacing w:before="0" w:after="0"/>
    </w:pPr>
  </w:style>
  <w:style w:type="paragraph" w:customStyle="1" w:styleId="TOFTitle">
    <w:name w:val="TOFTitle"/>
    <w:basedOn w:val="TOCTitle"/>
    <w:rsid w:val="00817E92"/>
  </w:style>
  <w:style w:type="paragraph" w:styleId="TableofFigures">
    <w:name w:val="table of figures"/>
    <w:basedOn w:val="Normal"/>
    <w:next w:val="Normal"/>
    <w:semiHidden/>
    <w:rsid w:val="00817E92"/>
    <w:pPr>
      <w:tabs>
        <w:tab w:val="right" w:leader="dot" w:pos="9072"/>
      </w:tabs>
      <w:ind w:left="970" w:hanging="403"/>
    </w:pPr>
    <w:rPr>
      <w:rFonts w:ascii="Times New Roman" w:hAnsi="Times New Roman"/>
      <w:b/>
    </w:rPr>
  </w:style>
  <w:style w:type="paragraph" w:styleId="ListNumber">
    <w:name w:val="List Number"/>
    <w:basedOn w:val="List"/>
    <w:rsid w:val="00817E92"/>
    <w:pPr>
      <w:numPr>
        <w:numId w:val="10"/>
      </w:numPr>
    </w:pPr>
  </w:style>
  <w:style w:type="character" w:customStyle="1" w:styleId="WingdingSymbols">
    <w:name w:val="Wingding Symbols"/>
    <w:rsid w:val="00817E92"/>
    <w:rPr>
      <w:rFonts w:ascii="Wingdings" w:hAnsi="Wingdings"/>
    </w:rPr>
  </w:style>
  <w:style w:type="paragraph" w:customStyle="1" w:styleId="TableHeading">
    <w:name w:val="Table Heading"/>
    <w:basedOn w:val="HeadingBase"/>
    <w:rsid w:val="00817E92"/>
    <w:pPr>
      <w:keepLines/>
      <w:pBdr>
        <w:bottom w:val="single" w:sz="6" w:space="1" w:color="918585"/>
      </w:pBdr>
      <w:spacing w:before="240"/>
    </w:pPr>
  </w:style>
  <w:style w:type="character" w:customStyle="1" w:styleId="HotSpot">
    <w:name w:val="HotSpot"/>
    <w:rsid w:val="00817E92"/>
    <w:rPr>
      <w:color w:val="0033CC"/>
      <w:u w:val="none"/>
    </w:rPr>
  </w:style>
  <w:style w:type="paragraph" w:customStyle="1" w:styleId="BodyTextRight">
    <w:name w:val="Body Text Right"/>
    <w:basedOn w:val="BodyText"/>
    <w:rsid w:val="00817E92"/>
    <w:pPr>
      <w:spacing w:before="0" w:after="0"/>
      <w:jc w:val="right"/>
    </w:pPr>
  </w:style>
  <w:style w:type="paragraph" w:styleId="Index3">
    <w:name w:val="index 3"/>
    <w:basedOn w:val="ListNumber2"/>
    <w:next w:val="Normal"/>
    <w:semiHidden/>
    <w:rsid w:val="00817E92"/>
    <w:pPr>
      <w:numPr>
        <w:numId w:val="0"/>
      </w:numPr>
      <w:tabs>
        <w:tab w:val="right" w:leader="dot" w:pos="4176"/>
      </w:tabs>
    </w:pPr>
  </w:style>
  <w:style w:type="paragraph" w:styleId="ListNumber2">
    <w:name w:val="List Number 2"/>
    <w:basedOn w:val="List2"/>
    <w:rsid w:val="00817E92"/>
    <w:pPr>
      <w:numPr>
        <w:numId w:val="9"/>
      </w:numPr>
      <w:tabs>
        <w:tab w:val="clear" w:pos="1060"/>
      </w:tabs>
    </w:pPr>
  </w:style>
  <w:style w:type="paragraph" w:customStyle="1" w:styleId="MarginNote">
    <w:name w:val="Margin Note"/>
    <w:basedOn w:val="BodyText"/>
    <w:rsid w:val="00817E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7E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7E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7E92"/>
    <w:rPr>
      <w:sz w:val="32"/>
    </w:rPr>
  </w:style>
  <w:style w:type="paragraph" w:customStyle="1" w:styleId="HeadingProcedure">
    <w:name w:val="Heading Procedure"/>
    <w:basedOn w:val="HeadingBase"/>
    <w:next w:val="Normal"/>
    <w:rsid w:val="00817E92"/>
    <w:pPr>
      <w:tabs>
        <w:tab w:val="left" w:pos="0"/>
      </w:tabs>
      <w:spacing w:before="120" w:after="60"/>
    </w:pPr>
    <w:rPr>
      <w:i/>
      <w:color w:val="918585"/>
      <w:sz w:val="22"/>
    </w:rPr>
  </w:style>
  <w:style w:type="paragraph" w:customStyle="1" w:styleId="TableBodyText">
    <w:name w:val="Table Body Text"/>
    <w:basedOn w:val="BodyText"/>
    <w:rsid w:val="00817E92"/>
    <w:pPr>
      <w:spacing w:before="60" w:after="60"/>
    </w:pPr>
  </w:style>
  <w:style w:type="paragraph" w:styleId="ListContinue">
    <w:name w:val="List Continue"/>
    <w:basedOn w:val="List"/>
    <w:rsid w:val="00817E92"/>
    <w:pPr>
      <w:ind w:firstLine="0"/>
    </w:pPr>
  </w:style>
  <w:style w:type="paragraph" w:customStyle="1" w:styleId="ListNote">
    <w:name w:val="List Note"/>
    <w:basedOn w:val="List"/>
    <w:rsid w:val="00817E92"/>
    <w:pPr>
      <w:pBdr>
        <w:top w:val="single" w:sz="6" w:space="2" w:color="918585"/>
        <w:bottom w:val="single" w:sz="6" w:space="2" w:color="918585"/>
      </w:pBdr>
      <w:tabs>
        <w:tab w:val="left" w:pos="1021"/>
      </w:tabs>
      <w:ind w:firstLine="0"/>
    </w:pPr>
  </w:style>
  <w:style w:type="paragraph" w:customStyle="1" w:styleId="Warning">
    <w:name w:val="Warning"/>
    <w:basedOn w:val="BodyText"/>
    <w:rsid w:val="00817E92"/>
    <w:pPr>
      <w:shd w:val="clear" w:color="auto" w:fill="D9D9D9"/>
      <w:tabs>
        <w:tab w:val="left" w:pos="992"/>
      </w:tabs>
      <w:ind w:left="119" w:right="119"/>
    </w:pPr>
    <w:rPr>
      <w:sz w:val="20"/>
    </w:rPr>
  </w:style>
  <w:style w:type="paragraph" w:customStyle="1" w:styleId="MarginIcons">
    <w:name w:val="Margin Icons"/>
    <w:basedOn w:val="BodyText"/>
    <w:rsid w:val="00817E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7E92"/>
    <w:rPr>
      <w:rFonts w:ascii="Courier New" w:hAnsi="Courier New"/>
    </w:rPr>
  </w:style>
  <w:style w:type="paragraph" w:customStyle="1" w:styleId="NoteBullet">
    <w:name w:val="Note Bullet"/>
    <w:basedOn w:val="Note"/>
    <w:rsid w:val="00817E92"/>
    <w:pPr>
      <w:tabs>
        <w:tab w:val="clear" w:pos="680"/>
      </w:tabs>
      <w:spacing w:before="60" w:after="60"/>
    </w:pPr>
  </w:style>
  <w:style w:type="paragraph" w:customStyle="1" w:styleId="SubHeading2">
    <w:name w:val="SubHeading2"/>
    <w:basedOn w:val="HeadingBase"/>
    <w:rsid w:val="00817E92"/>
    <w:pPr>
      <w:spacing w:before="240" w:after="60"/>
    </w:pPr>
    <w:rPr>
      <w:sz w:val="20"/>
    </w:rPr>
  </w:style>
  <w:style w:type="paragraph" w:customStyle="1" w:styleId="SubHeading1">
    <w:name w:val="SubHeading1"/>
    <w:basedOn w:val="HeadingBase"/>
    <w:rsid w:val="00817E92"/>
    <w:pPr>
      <w:spacing w:before="240" w:after="60"/>
    </w:pPr>
    <w:rPr>
      <w:color w:val="918585"/>
      <w:sz w:val="22"/>
    </w:rPr>
  </w:style>
  <w:style w:type="paragraph" w:customStyle="1" w:styleId="SideHeading">
    <w:name w:val="Side Heading"/>
    <w:basedOn w:val="HeadingBase"/>
    <w:rsid w:val="00817E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7E92"/>
    <w:pPr>
      <w:tabs>
        <w:tab w:val="num" w:pos="360"/>
      </w:tabs>
    </w:pPr>
  </w:style>
  <w:style w:type="paragraph" w:styleId="PlainText">
    <w:name w:val="Plain Text"/>
    <w:basedOn w:val="Normal"/>
    <w:link w:val="PlainTextChar"/>
    <w:rsid w:val="00817E92"/>
    <w:rPr>
      <w:sz w:val="20"/>
    </w:rPr>
  </w:style>
  <w:style w:type="character" w:customStyle="1" w:styleId="PlainTextChar">
    <w:name w:val="Plain Text Char"/>
    <w:basedOn w:val="DefaultParagraphFont"/>
    <w:link w:val="PlainText"/>
    <w:rsid w:val="00817E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7E92"/>
    <w:rPr>
      <w:b/>
      <w:smallCaps/>
    </w:rPr>
  </w:style>
  <w:style w:type="paragraph" w:customStyle="1" w:styleId="TableListNumber">
    <w:name w:val="Table List Number"/>
    <w:basedOn w:val="ListNumber"/>
    <w:rsid w:val="00817E92"/>
    <w:pPr>
      <w:numPr>
        <w:numId w:val="0"/>
      </w:numPr>
    </w:pPr>
  </w:style>
  <w:style w:type="paragraph" w:styleId="TOC4">
    <w:name w:val="toc 4"/>
    <w:basedOn w:val="TOCBase"/>
    <w:next w:val="Normal"/>
    <w:semiHidden/>
    <w:rsid w:val="00817E92"/>
    <w:pPr>
      <w:tabs>
        <w:tab w:val="right" w:leader="dot" w:pos="9071"/>
      </w:tabs>
      <w:ind w:left="1701"/>
    </w:pPr>
  </w:style>
  <w:style w:type="paragraph" w:customStyle="1" w:styleId="ListAlpha">
    <w:name w:val="List Alpha"/>
    <w:basedOn w:val="List"/>
    <w:rsid w:val="00817E92"/>
    <w:pPr>
      <w:numPr>
        <w:numId w:val="8"/>
      </w:numPr>
    </w:pPr>
  </w:style>
  <w:style w:type="paragraph" w:customStyle="1" w:styleId="ListAlpha2">
    <w:name w:val="List Alpha 2"/>
    <w:basedOn w:val="List2"/>
    <w:rsid w:val="00817E92"/>
    <w:pPr>
      <w:numPr>
        <w:numId w:val="7"/>
      </w:numPr>
    </w:pPr>
  </w:style>
  <w:style w:type="paragraph" w:styleId="List3">
    <w:name w:val="List 3"/>
    <w:basedOn w:val="BodyText"/>
    <w:rsid w:val="00817E92"/>
    <w:pPr>
      <w:tabs>
        <w:tab w:val="left" w:pos="1021"/>
      </w:tabs>
      <w:spacing w:before="60" w:after="60"/>
      <w:ind w:left="1020" w:hanging="340"/>
    </w:pPr>
  </w:style>
  <w:style w:type="paragraph" w:styleId="List4">
    <w:name w:val="List 4"/>
    <w:basedOn w:val="BodyText"/>
    <w:rsid w:val="00817E92"/>
    <w:pPr>
      <w:tabs>
        <w:tab w:val="left" w:pos="1361"/>
      </w:tabs>
      <w:spacing w:before="60" w:after="60"/>
      <w:ind w:left="1361" w:hanging="340"/>
    </w:pPr>
  </w:style>
  <w:style w:type="paragraph" w:styleId="List5">
    <w:name w:val="List 5"/>
    <w:basedOn w:val="BodyText"/>
    <w:rsid w:val="00817E92"/>
    <w:pPr>
      <w:tabs>
        <w:tab w:val="left" w:pos="1701"/>
      </w:tabs>
      <w:spacing w:before="60" w:after="60"/>
      <w:ind w:left="1701" w:hanging="340"/>
    </w:pPr>
  </w:style>
  <w:style w:type="paragraph" w:styleId="ListBullet3">
    <w:name w:val="List Bullet 3"/>
    <w:basedOn w:val="List3"/>
    <w:rsid w:val="00817E92"/>
    <w:pPr>
      <w:numPr>
        <w:numId w:val="14"/>
      </w:numPr>
      <w:tabs>
        <w:tab w:val="clear" w:pos="1021"/>
      </w:tabs>
      <w:ind w:left="1037" w:hanging="357"/>
    </w:pPr>
  </w:style>
  <w:style w:type="paragraph" w:styleId="ListBullet4">
    <w:name w:val="List Bullet 4"/>
    <w:basedOn w:val="List4"/>
    <w:rsid w:val="00817E92"/>
    <w:pPr>
      <w:numPr>
        <w:numId w:val="2"/>
      </w:numPr>
    </w:pPr>
  </w:style>
  <w:style w:type="paragraph" w:styleId="ListBullet5">
    <w:name w:val="List Bullet 5"/>
    <w:basedOn w:val="List5"/>
    <w:rsid w:val="00817E92"/>
    <w:pPr>
      <w:numPr>
        <w:numId w:val="3"/>
      </w:numPr>
    </w:pPr>
  </w:style>
  <w:style w:type="paragraph" w:styleId="ListContinue2">
    <w:name w:val="List Continue 2"/>
    <w:basedOn w:val="List2"/>
    <w:rsid w:val="00817E92"/>
    <w:pPr>
      <w:ind w:firstLine="0"/>
    </w:pPr>
  </w:style>
  <w:style w:type="paragraph" w:styleId="ListContinue3">
    <w:name w:val="List Continue 3"/>
    <w:basedOn w:val="List3"/>
    <w:rsid w:val="00817E92"/>
    <w:pPr>
      <w:ind w:left="1021" w:firstLine="0"/>
    </w:pPr>
  </w:style>
  <w:style w:type="paragraph" w:styleId="ListContinue4">
    <w:name w:val="List Continue 4"/>
    <w:basedOn w:val="List4"/>
    <w:rsid w:val="00817E92"/>
    <w:pPr>
      <w:ind w:firstLine="0"/>
    </w:pPr>
  </w:style>
  <w:style w:type="paragraph" w:styleId="ListContinue5">
    <w:name w:val="List Continue 5"/>
    <w:basedOn w:val="List5"/>
    <w:rsid w:val="00817E92"/>
    <w:pPr>
      <w:ind w:firstLine="0"/>
    </w:pPr>
  </w:style>
  <w:style w:type="paragraph" w:styleId="ListNumber3">
    <w:name w:val="List Number 3"/>
    <w:basedOn w:val="List3"/>
    <w:rsid w:val="00817E92"/>
    <w:pPr>
      <w:numPr>
        <w:numId w:val="4"/>
      </w:numPr>
    </w:pPr>
  </w:style>
  <w:style w:type="paragraph" w:styleId="ListNumber4">
    <w:name w:val="List Number 4"/>
    <w:basedOn w:val="List4"/>
    <w:rsid w:val="00817E92"/>
    <w:pPr>
      <w:numPr>
        <w:numId w:val="5"/>
      </w:numPr>
    </w:pPr>
  </w:style>
  <w:style w:type="paragraph" w:styleId="ListNumber5">
    <w:name w:val="List Number 5"/>
    <w:basedOn w:val="List5"/>
    <w:rsid w:val="00817E92"/>
    <w:pPr>
      <w:numPr>
        <w:numId w:val="6"/>
      </w:numPr>
    </w:pPr>
  </w:style>
  <w:style w:type="paragraph" w:styleId="BlockText">
    <w:name w:val="Block Text"/>
    <w:basedOn w:val="Normal"/>
    <w:rsid w:val="00817E92"/>
    <w:pPr>
      <w:spacing w:after="120"/>
      <w:ind w:left="1440" w:right="1440"/>
    </w:pPr>
  </w:style>
  <w:style w:type="character" w:customStyle="1" w:styleId="Subscript">
    <w:name w:val="Subscript"/>
    <w:basedOn w:val="DefaultParagraphFont"/>
    <w:rsid w:val="00817E92"/>
    <w:rPr>
      <w:sz w:val="16"/>
      <w:vertAlign w:val="subscript"/>
    </w:rPr>
  </w:style>
  <w:style w:type="character" w:customStyle="1" w:styleId="Superscript">
    <w:name w:val="Superscript"/>
    <w:basedOn w:val="DefaultParagraphFont"/>
    <w:rsid w:val="00817E92"/>
    <w:rPr>
      <w:sz w:val="16"/>
      <w:vertAlign w:val="superscript"/>
    </w:rPr>
  </w:style>
  <w:style w:type="character" w:customStyle="1" w:styleId="Symbols">
    <w:name w:val="Symbols"/>
    <w:basedOn w:val="DefaultParagraphFont"/>
    <w:rsid w:val="00817E92"/>
    <w:rPr>
      <w:rFonts w:ascii="Symbol" w:hAnsi="Symbol"/>
    </w:rPr>
  </w:style>
  <w:style w:type="character" w:customStyle="1" w:styleId="MenuOptions">
    <w:name w:val="Menu Options"/>
    <w:basedOn w:val="DefaultParagraphFont"/>
    <w:rsid w:val="00817E92"/>
    <w:rPr>
      <w:rFonts w:ascii="Arial Narrow" w:hAnsi="Arial Narrow"/>
      <w:smallCaps/>
    </w:rPr>
  </w:style>
  <w:style w:type="character" w:customStyle="1" w:styleId="Buttons">
    <w:name w:val="Buttons"/>
    <w:basedOn w:val="DefaultParagraphFont"/>
    <w:rsid w:val="00817E92"/>
    <w:rPr>
      <w:b/>
    </w:rPr>
  </w:style>
  <w:style w:type="character" w:customStyle="1" w:styleId="Underlined">
    <w:name w:val="Underlined"/>
    <w:basedOn w:val="DefaultParagraphFont"/>
    <w:rsid w:val="00817E92"/>
    <w:rPr>
      <w:u w:val="single"/>
    </w:rPr>
  </w:style>
  <w:style w:type="paragraph" w:customStyle="1" w:styleId="TableBodyTextRight">
    <w:name w:val="Table Body Text Right"/>
    <w:basedOn w:val="TableBodyText"/>
    <w:rsid w:val="00817E92"/>
    <w:pPr>
      <w:widowControl w:val="0"/>
      <w:autoSpaceDE w:val="0"/>
      <w:autoSpaceDN w:val="0"/>
      <w:adjustRightInd w:val="0"/>
      <w:jc w:val="right"/>
    </w:pPr>
    <w:rPr>
      <w:rFonts w:cs="Arial"/>
      <w:szCs w:val="18"/>
    </w:rPr>
  </w:style>
  <w:style w:type="paragraph" w:customStyle="1" w:styleId="CopyrightText">
    <w:name w:val="Copyright Text"/>
    <w:basedOn w:val="BodyText"/>
    <w:rsid w:val="00817E92"/>
    <w:rPr>
      <w:sz w:val="18"/>
    </w:rPr>
  </w:style>
  <w:style w:type="paragraph" w:customStyle="1" w:styleId="BodySmallRight">
    <w:name w:val="Body Small Right"/>
    <w:basedOn w:val="BodyTextRight"/>
    <w:rsid w:val="00817E92"/>
    <w:rPr>
      <w:sz w:val="18"/>
      <w:szCs w:val="18"/>
    </w:rPr>
  </w:style>
  <w:style w:type="paragraph" w:customStyle="1" w:styleId="MarginEdition">
    <w:name w:val="Margin Edition"/>
    <w:basedOn w:val="MarginNote"/>
    <w:rsid w:val="00817E92"/>
    <w:pPr>
      <w:spacing w:before="0" w:after="0"/>
    </w:pPr>
    <w:rPr>
      <w:rFonts w:ascii="Times New Roman" w:hAnsi="Times New Roman"/>
      <w:color w:val="999999"/>
    </w:rPr>
  </w:style>
  <w:style w:type="paragraph" w:customStyle="1" w:styleId="Spacer">
    <w:name w:val="Spacer"/>
    <w:basedOn w:val="Normal"/>
    <w:rsid w:val="00817E92"/>
    <w:rPr>
      <w:sz w:val="2"/>
      <w:szCs w:val="2"/>
    </w:rPr>
  </w:style>
  <w:style w:type="character" w:customStyle="1" w:styleId="Small">
    <w:name w:val="Small"/>
    <w:basedOn w:val="DefaultParagraphFont"/>
    <w:rsid w:val="00817E92"/>
    <w:rPr>
      <w:sz w:val="16"/>
    </w:rPr>
  </w:style>
  <w:style w:type="paragraph" w:customStyle="1" w:styleId="WideTable">
    <w:name w:val="Wide Table"/>
    <w:basedOn w:val="Normal"/>
    <w:rsid w:val="00817E92"/>
    <w:pPr>
      <w:ind w:left="-1418"/>
    </w:pPr>
    <w:rPr>
      <w:sz w:val="2"/>
      <w:szCs w:val="2"/>
    </w:rPr>
  </w:style>
  <w:style w:type="character" w:styleId="PageNumber">
    <w:name w:val="page number"/>
    <w:basedOn w:val="DefaultParagraphFont"/>
    <w:rsid w:val="00817E92"/>
  </w:style>
  <w:style w:type="paragraph" w:styleId="Quote">
    <w:name w:val="Quote"/>
    <w:basedOn w:val="Heading1"/>
    <w:link w:val="QuoteChar"/>
    <w:qFormat/>
    <w:rsid w:val="00817E92"/>
    <w:rPr>
      <w:b w:val="0"/>
      <w:sz w:val="72"/>
      <w:szCs w:val="72"/>
      <w:lang w:val="en-NZ"/>
    </w:rPr>
  </w:style>
  <w:style w:type="character" w:customStyle="1" w:styleId="QuoteChar">
    <w:name w:val="Quote Char"/>
    <w:basedOn w:val="DefaultParagraphFont"/>
    <w:link w:val="Quote"/>
    <w:rsid w:val="00817E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7E92"/>
    <w:pPr>
      <w:pageBreakBefore/>
    </w:pPr>
  </w:style>
  <w:style w:type="paragraph" w:customStyle="1" w:styleId="Border">
    <w:name w:val="Border"/>
    <w:basedOn w:val="Normal"/>
    <w:qFormat/>
    <w:rsid w:val="00817E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7E92"/>
    <w:rPr>
      <w:b/>
      <w:bCs/>
      <w:i/>
      <w:iCs/>
      <w:color w:val="auto"/>
    </w:rPr>
  </w:style>
  <w:style w:type="paragraph" w:styleId="IntenseQuote">
    <w:name w:val="Intense Quote"/>
    <w:basedOn w:val="Normal"/>
    <w:next w:val="Normal"/>
    <w:link w:val="IntenseQuoteChar"/>
    <w:uiPriority w:val="30"/>
    <w:qFormat/>
    <w:rsid w:val="00817E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7E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7E92"/>
    <w:rPr>
      <w:smallCaps/>
      <w:color w:val="auto"/>
      <w:u w:val="single"/>
    </w:rPr>
  </w:style>
  <w:style w:type="character" w:styleId="IntenseReference">
    <w:name w:val="Intense Reference"/>
    <w:basedOn w:val="DefaultParagraphFont"/>
    <w:uiPriority w:val="32"/>
    <w:qFormat/>
    <w:rsid w:val="00817E92"/>
    <w:rPr>
      <w:b/>
      <w:bCs/>
      <w:smallCaps/>
      <w:color w:val="auto"/>
      <w:spacing w:val="5"/>
      <w:u w:val="single"/>
    </w:rPr>
  </w:style>
  <w:style w:type="paragraph" w:customStyle="1" w:styleId="2ColumnHeading">
    <w:name w:val="2Column Heading"/>
    <w:basedOn w:val="BodyText"/>
    <w:qFormat/>
    <w:rsid w:val="00817E92"/>
    <w:pPr>
      <w:spacing w:after="60"/>
      <w:ind w:left="-2268"/>
    </w:pPr>
    <w:rPr>
      <w:b/>
    </w:rPr>
  </w:style>
  <w:style w:type="paragraph" w:customStyle="1" w:styleId="Heading1TOC">
    <w:name w:val="Heading1 TOC"/>
    <w:basedOn w:val="Normal"/>
    <w:qFormat/>
    <w:rsid w:val="00817E92"/>
    <w:pPr>
      <w:spacing w:before="240" w:after="120"/>
    </w:pPr>
    <w:rPr>
      <w:rFonts w:ascii="Times New Roman" w:hAnsi="Times New Roman"/>
      <w:b/>
      <w:sz w:val="32"/>
    </w:rPr>
  </w:style>
  <w:style w:type="paragraph" w:customStyle="1" w:styleId="Heading2TOC">
    <w:name w:val="Heading2 TOC"/>
    <w:basedOn w:val="Normal"/>
    <w:qFormat/>
    <w:rsid w:val="00817E92"/>
    <w:pPr>
      <w:spacing w:before="240" w:after="60"/>
    </w:pPr>
    <w:rPr>
      <w:rFonts w:ascii="Times New Roman" w:hAnsi="Times New Roman"/>
      <w:b/>
      <w:sz w:val="28"/>
    </w:rPr>
  </w:style>
  <w:style w:type="character" w:customStyle="1" w:styleId="Underline">
    <w:name w:val="Underline"/>
    <w:basedOn w:val="DefaultParagraphFont"/>
    <w:qFormat/>
    <w:rsid w:val="00817E92"/>
    <w:rPr>
      <w:u w:val="single"/>
    </w:rPr>
  </w:style>
  <w:style w:type="character" w:customStyle="1" w:styleId="BoldandItalics">
    <w:name w:val="Bold and Italics"/>
    <w:qFormat/>
    <w:rsid w:val="00817E92"/>
    <w:rPr>
      <w:b/>
      <w:i/>
      <w:u w:val="none"/>
    </w:rPr>
  </w:style>
  <w:style w:type="paragraph" w:styleId="BalloonText">
    <w:name w:val="Balloon Text"/>
    <w:basedOn w:val="Normal"/>
    <w:link w:val="BalloonTextChar"/>
    <w:rsid w:val="00817E92"/>
    <w:rPr>
      <w:rFonts w:ascii="Tahoma" w:hAnsi="Tahoma" w:cs="Tahoma"/>
      <w:sz w:val="16"/>
      <w:szCs w:val="16"/>
    </w:rPr>
  </w:style>
  <w:style w:type="character" w:customStyle="1" w:styleId="BalloonTextChar">
    <w:name w:val="Balloon Text Char"/>
    <w:basedOn w:val="DefaultParagraphFont"/>
    <w:link w:val="BalloonText"/>
    <w:rsid w:val="00817E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7E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7E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938</Words>
  <Characters>5789</Characters>
  <Application>Microsoft Office Word</Application>
  <DocSecurity>0</DocSecurity>
  <Lines>225</Lines>
  <Paragraphs>120</Paragraphs>
  <ScaleCrop>false</ScaleCrop>
  <Company>Author-it Software Corporation Ltd.</Company>
  <LinksUpToDate>false</LinksUpToDate>
  <CharactersWithSpaces>6658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AHCWRK510A Audit site operations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2012-05-26T13:25:00Z</dcterms:created>
  <dcterms:modified xsi:type="dcterms:W3CDTF">2012-05-26T13:25:00Z</dcterms:modified>
</cp:coreProperties>
</file>