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15F9" w:rsidP="001915F9">
      <w:pPr>
        <w:pStyle w:val="Title"/>
      </w:pPr>
      <w:r>
        <w:fldChar w:fldCharType="begin"/>
      </w:r>
      <w:r>
        <w:instrText xml:space="preserve"> TITLE   \* MERGEFORMAT </w:instrText>
      </w:r>
      <w:r>
        <w:fldChar w:fldCharType="separate"/>
      </w:r>
      <w:r>
        <w:t>AHCWRK507A Implement professional practice</w:t>
      </w:r>
      <w:r>
        <w:fldChar w:fldCharType="end"/>
      </w:r>
    </w:p>
    <w:p w:rsidR="001915F9" w:rsidP="001915F9">
      <w:pPr>
        <w:pStyle w:val="Version"/>
        <w:sectPr w:rsidSect="002B26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2613" w:rsidP="002B2613">
      <w:pPr>
        <w:pStyle w:val="SuperHeading"/>
      </w:pPr>
      <w:r w:rsidRPr="002B2613">
        <w:t>AHCWRK507A Implement professional practice</w:t>
      </w:r>
    </w:p>
    <w:p w:rsidR="00000000" w:rsidRPr="002B2613" w:rsidP="002B2613">
      <w:pPr>
        <w:pStyle w:val="Heading1"/>
      </w:pPr>
      <w:bookmarkStart w:id="1" w:name="O_268308"/>
      <w:bookmarkEnd w:id="1"/>
      <w:r w:rsidRPr="002B2613">
        <w:t>Modification History</w:t>
      </w:r>
    </w:p>
    <w:p w:rsidR="00000000" w:rsidRPr="002B2613" w:rsidP="002B2613">
      <w:pPr>
        <w:pStyle w:val="BodyText"/>
      </w:pPr>
      <w:r w:rsidRPr="002B2613">
        <w:t>Not Applicable</w:t>
      </w:r>
    </w:p>
    <w:p w:rsidR="00000000" w:rsidRPr="002B2613" w:rsidP="002B2613">
      <w:pPr>
        <w:pStyle w:val="AllowPageBreak"/>
      </w:pPr>
    </w:p>
    <w:p w:rsidR="00000000" w:rsidRPr="002B2613" w:rsidP="002B2613">
      <w:pPr>
        <w:pStyle w:val="Heading1"/>
      </w:pPr>
      <w:bookmarkStart w:id="2" w:name="O_191299"/>
      <w:bookmarkEnd w:id="2"/>
      <w:r w:rsidRPr="002B2613">
        <w:t>Unit Descriptor</w:t>
      </w:r>
    </w:p>
    <w:tbl>
      <w:tblPr>
        <w:tblW w:w="0" w:type="auto"/>
        <w:tblLayout w:type="fixed"/>
        <w:tblCellMar>
          <w:left w:w="62" w:type="dxa"/>
          <w:right w:w="62" w:type="dxa"/>
        </w:tblCellMar>
        <w:tblLook w:val="0000"/>
      </w:tblPr>
      <w:tblGrid>
        <w:gridCol w:w="2665"/>
        <w:gridCol w:w="5857"/>
      </w:tblGrid>
      <w:tr w:rsidTr="001915F9">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BodyText"/>
            </w:pPr>
            <w:r w:rsidRPr="002B2613">
              <w:t>This unit covers the process of implementing professional practice and defines the standard required to:  re</w:t>
            </w:r>
            <w:r w:rsidRPr="002B2613">
              <w:t>flect upon your own practice;  ensure continuing self support-and supervision;  operate within an agreed ethical code of practice/ethics;  identify professional roles in the industry;  develop a project brief and form of agreement;  document a practice pla</w:t>
            </w:r>
            <w:r w:rsidRPr="002B2613">
              <w:t>n.</w:t>
            </w:r>
          </w:p>
        </w:tc>
      </w:tr>
    </w:tbl>
    <w:p w:rsidR="001915F9" w:rsidP="002B2613">
      <w:pPr>
        <w:pStyle w:val="BodyText"/>
      </w:pPr>
    </w:p>
    <w:p w:rsidR="001915F9" w:rsidP="002B2613">
      <w:pPr>
        <w:pStyle w:val="BodyText"/>
      </w:pPr>
    </w:p>
    <w:p w:rsidR="00000000" w:rsidRPr="002B2613" w:rsidP="002B2613">
      <w:pPr>
        <w:pStyle w:val="Heading1"/>
      </w:pPr>
      <w:bookmarkStart w:id="3" w:name="O_191303"/>
      <w:bookmarkEnd w:id="3"/>
      <w:r w:rsidRPr="002B2613">
        <w:t>Application of the Unit</w:t>
      </w:r>
    </w:p>
    <w:tbl>
      <w:tblPr>
        <w:tblW w:w="0" w:type="auto"/>
        <w:tblLayout w:type="fixed"/>
        <w:tblCellMar>
          <w:left w:w="62" w:type="dxa"/>
          <w:right w:w="62" w:type="dxa"/>
        </w:tblCellMar>
        <w:tblLook w:val="0000"/>
      </w:tblPr>
      <w:tblGrid>
        <w:gridCol w:w="2754"/>
        <w:gridCol w:w="5768"/>
      </w:tblGrid>
      <w:tr w:rsidTr="001915F9">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BodyText"/>
            </w:pPr>
            <w:r w:rsidRPr="002B2613">
              <w:t xml:space="preserve">This unit applies to the legal, professional and ethical practices in the operation of a consultancy business, management role or professional </w:t>
            </w:r>
            <w:r w:rsidRPr="002B2613">
              <w:t>practice and covers the process of applying ethical standards in dealing with clients, contractors and  other stakeholders and conducting business contracts to the required standard.</w:t>
            </w:r>
          </w:p>
        </w:tc>
      </w:tr>
    </w:tbl>
    <w:p w:rsidR="001915F9" w:rsidP="002B2613">
      <w:pPr>
        <w:pStyle w:val="BodyText"/>
      </w:pPr>
    </w:p>
    <w:p w:rsidR="001915F9" w:rsidP="002B2613">
      <w:pPr>
        <w:pStyle w:val="BodyText"/>
      </w:pPr>
    </w:p>
    <w:p w:rsidR="00000000" w:rsidRPr="002B2613" w:rsidP="002B2613">
      <w:pPr>
        <w:pStyle w:val="Heading1"/>
      </w:pPr>
      <w:bookmarkStart w:id="4" w:name="O_276568"/>
      <w:bookmarkEnd w:id="4"/>
      <w:r w:rsidRPr="002B2613">
        <w:t>Licensing/Regulatory Information</w:t>
      </w:r>
    </w:p>
    <w:p w:rsidR="00000000" w:rsidRPr="002B2613" w:rsidP="002B2613">
      <w:pPr>
        <w:pStyle w:val="BodyText"/>
      </w:pPr>
      <w:r w:rsidRPr="002B2613">
        <w:t>Not Applicable</w:t>
      </w:r>
    </w:p>
    <w:p w:rsidR="00000000" w:rsidRPr="002B2613" w:rsidP="002B2613">
      <w:pPr>
        <w:pStyle w:val="AllowPageBreak"/>
      </w:pPr>
    </w:p>
    <w:p w:rsidR="00000000" w:rsidRPr="002B2613" w:rsidP="002B2613">
      <w:pPr>
        <w:pStyle w:val="Heading1"/>
      </w:pPr>
      <w:bookmarkStart w:id="5" w:name="O_191301"/>
      <w:bookmarkEnd w:id="5"/>
      <w:r w:rsidRPr="002B2613">
        <w:t>Pre-Requisites</w:t>
      </w:r>
    </w:p>
    <w:tbl>
      <w:tblPr>
        <w:tblW w:w="0" w:type="auto"/>
        <w:tblLayout w:type="fixed"/>
        <w:tblCellMar>
          <w:left w:w="62" w:type="dxa"/>
          <w:right w:w="62" w:type="dxa"/>
        </w:tblCellMar>
        <w:tblLook w:val="0000"/>
      </w:tblPr>
      <w:tblGrid>
        <w:gridCol w:w="2775"/>
        <w:gridCol w:w="1295"/>
        <w:gridCol w:w="4452"/>
      </w:tblGrid>
      <w:tr w:rsidTr="001915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p>
        </w:tc>
      </w:tr>
      <w:tr w:rsidTr="001915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p>
        </w:tc>
      </w:tr>
      <w:tr w:rsidTr="001915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BodyText"/>
            </w:pPr>
          </w:p>
        </w:tc>
      </w:tr>
    </w:tbl>
    <w:p w:rsidR="001915F9" w:rsidP="002B2613">
      <w:pPr>
        <w:pStyle w:val="BodyText"/>
      </w:pPr>
    </w:p>
    <w:p w:rsidR="001915F9" w:rsidP="002B2613">
      <w:pPr>
        <w:pStyle w:val="BodyText"/>
      </w:pPr>
    </w:p>
    <w:p w:rsidR="00000000" w:rsidRPr="002B2613" w:rsidP="002B2613">
      <w:pPr>
        <w:pStyle w:val="Heading1"/>
      </w:pPr>
      <w:bookmarkStart w:id="6" w:name="O_191300"/>
      <w:bookmarkEnd w:id="6"/>
      <w:r w:rsidRPr="002B2613">
        <w:t>Employability Skills Information</w:t>
      </w:r>
    </w:p>
    <w:tbl>
      <w:tblPr>
        <w:tblW w:w="0" w:type="auto"/>
        <w:tblLayout w:type="fixed"/>
        <w:tblCellMar>
          <w:left w:w="62" w:type="dxa"/>
          <w:right w:w="62" w:type="dxa"/>
        </w:tblCellMar>
        <w:tblLook w:val="0000"/>
      </w:tblPr>
      <w:tblGrid>
        <w:gridCol w:w="2802"/>
        <w:gridCol w:w="5720"/>
      </w:tblGrid>
      <w:tr w:rsidTr="001915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BodyText"/>
            </w:pPr>
            <w:r w:rsidRPr="002B2613">
              <w:t>This unit contains employability skills.</w:t>
            </w:r>
          </w:p>
        </w:tc>
      </w:tr>
    </w:tbl>
    <w:p w:rsidR="001915F9" w:rsidP="002B2613">
      <w:pPr>
        <w:pStyle w:val="BodyText"/>
      </w:pPr>
    </w:p>
    <w:p w:rsidR="001915F9" w:rsidP="002B2613">
      <w:pPr>
        <w:pStyle w:val="BodyText"/>
      </w:pPr>
    </w:p>
    <w:p w:rsidR="00000000" w:rsidRPr="002B2613" w:rsidP="002B2613">
      <w:pPr>
        <w:pStyle w:val="Heading1"/>
      </w:pPr>
      <w:bookmarkStart w:id="7" w:name="O_286354"/>
      <w:bookmarkEnd w:id="7"/>
      <w:r w:rsidRPr="002B2613">
        <w:t>Elements and Performance Criteria Pre-Content</w:t>
      </w:r>
    </w:p>
    <w:p w:rsidR="00000000" w:rsidRPr="002B2613" w:rsidP="002B2613">
      <w:pPr>
        <w:pStyle w:val="BodyText"/>
      </w:pPr>
      <w:r w:rsidRPr="002B2613">
        <w:t>Not Applicable</w:t>
      </w:r>
    </w:p>
    <w:p w:rsidR="00000000" w:rsidRPr="002B2613" w:rsidP="002B2613">
      <w:pPr>
        <w:pStyle w:val="AllowPageBreak"/>
      </w:pPr>
    </w:p>
    <w:p w:rsidR="00000000" w:rsidRPr="002B2613" w:rsidP="002B2613">
      <w:pPr>
        <w:pStyle w:val="Heading1"/>
      </w:pPr>
      <w:bookmarkStart w:id="8" w:name="O_233021"/>
      <w:bookmarkEnd w:id="8"/>
      <w:r w:rsidRPr="002B2613">
        <w:t>Elements and Performance Criteria</w:t>
      </w:r>
    </w:p>
    <w:tbl>
      <w:tblPr>
        <w:tblW w:w="0" w:type="auto"/>
        <w:tblLayout w:type="fixed"/>
        <w:tblCellMar>
          <w:left w:w="62" w:type="dxa"/>
          <w:right w:w="62" w:type="dxa"/>
        </w:tblCellMar>
        <w:tblLook w:val="0000"/>
      </w:tblPr>
      <w:tblGrid>
        <w:gridCol w:w="2580"/>
        <w:gridCol w:w="5942"/>
      </w:tblGrid>
      <w:tr w:rsidTr="001915F9">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BodyText"/>
            </w:pPr>
            <w:r w:rsidRPr="002B2613">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PERFORMANCE CRITERIA</w:t>
            </w:r>
          </w:p>
        </w:tc>
      </w:tr>
      <w:tr w:rsidTr="001915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List"/>
              <w:rPr>
                <w:lang w:val="en-NZ"/>
              </w:rPr>
            </w:pPr>
            <w:r w:rsidRPr="002B2613">
              <w:t>1.</w:t>
            </w:r>
            <w:r w:rsidRPr="002B2613">
              <w:tab/>
              <w:t>Investigate and analyse business structures and working practices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List2"/>
            </w:pPr>
            <w:r w:rsidRPr="002B2613">
              <w:t>1.1.</w:t>
            </w:r>
            <w:r w:rsidRPr="002B2613">
              <w:tab/>
              <w:t>Discuss the roles and responsibilities of the job role.</w:t>
            </w:r>
          </w:p>
          <w:p w:rsidR="00000000" w:rsidRPr="002B2613" w:rsidP="002B2613">
            <w:pPr>
              <w:pStyle w:val="List2"/>
            </w:pPr>
            <w:r w:rsidRPr="002B2613">
              <w:t>1.2.</w:t>
            </w:r>
            <w:r w:rsidRPr="002B2613">
              <w:tab/>
            </w:r>
            <w:r w:rsidRPr="002B2613">
              <w:t>Define the roles of various personnel working in a business practice or organisation.</w:t>
            </w:r>
          </w:p>
          <w:p w:rsidR="00000000" w:rsidP="002B2613">
            <w:pPr>
              <w:pStyle w:val="List2"/>
              <w:rPr>
                <w:lang w:val="en-NZ"/>
              </w:rPr>
            </w:pPr>
            <w:r w:rsidRPr="002B2613">
              <w:t>1.3.</w:t>
            </w:r>
            <w:r w:rsidRPr="002B2613">
              <w:tab/>
              <w:t>Formulate a range of management approaches and methodologies suitable for business development.</w:t>
            </w:r>
          </w:p>
        </w:tc>
      </w:tr>
      <w:tr w:rsidTr="001915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List"/>
              <w:rPr>
                <w:lang w:val="en-NZ"/>
              </w:rPr>
            </w:pPr>
            <w:r w:rsidRPr="002B2613">
              <w:t>2.</w:t>
            </w:r>
            <w:r w:rsidRPr="002B2613">
              <w:tab/>
              <w:t xml:space="preserve">Develop legal, professional and ethical responsibilities working </w:t>
            </w:r>
            <w:r w:rsidRPr="002B2613">
              <w:t>in industry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List2"/>
            </w:pPr>
            <w:r w:rsidRPr="002B2613">
              <w:t>2.1.</w:t>
            </w:r>
            <w:r w:rsidRPr="002B2613">
              <w:tab/>
              <w:t>Develop methods of sourcing policies, regulations and standards relevant to a project.</w:t>
            </w:r>
          </w:p>
          <w:p w:rsidR="00000000" w:rsidRPr="002B2613" w:rsidP="002B2613">
            <w:pPr>
              <w:pStyle w:val="List2"/>
            </w:pPr>
            <w:r w:rsidRPr="002B2613">
              <w:t>2.2.</w:t>
            </w:r>
            <w:r w:rsidRPr="002B2613">
              <w:tab/>
              <w:t>Observe the legal and ethical responsibilities of the job role.</w:t>
            </w:r>
          </w:p>
          <w:p w:rsidR="00000000" w:rsidRPr="002B2613" w:rsidP="002B2613">
            <w:pPr>
              <w:pStyle w:val="List2"/>
            </w:pPr>
            <w:r w:rsidRPr="002B2613">
              <w:t>2.3.</w:t>
            </w:r>
            <w:r w:rsidRPr="002B2613">
              <w:tab/>
              <w:t>Identify and describe legislation governing protection of intellectual propert</w:t>
            </w:r>
            <w:r w:rsidRPr="002B2613">
              <w:t>y in Australia and internationally.</w:t>
            </w:r>
          </w:p>
          <w:p w:rsidR="00000000" w:rsidRPr="002B2613" w:rsidP="002B2613">
            <w:pPr>
              <w:pStyle w:val="List2"/>
            </w:pPr>
            <w:r w:rsidRPr="002B2613">
              <w:t>2.4.</w:t>
            </w:r>
            <w:r w:rsidRPr="002B2613">
              <w:tab/>
              <w:t>Identify issues that need to be addressed when entering into a client / practitioner agreement.</w:t>
            </w:r>
          </w:p>
          <w:p w:rsidR="00000000" w:rsidRPr="002B2613" w:rsidP="002B2613">
            <w:pPr>
              <w:pStyle w:val="List2"/>
            </w:pPr>
            <w:r w:rsidRPr="002B2613">
              <w:t>2.5.</w:t>
            </w:r>
            <w:r w:rsidRPr="002B2613">
              <w:tab/>
              <w:t>Undertake a range of contracts / agreements used in the industry and demonstrate their application.</w:t>
            </w:r>
          </w:p>
          <w:p w:rsidR="00000000" w:rsidP="002B2613">
            <w:pPr>
              <w:pStyle w:val="List2"/>
              <w:rPr>
                <w:lang w:val="en-NZ"/>
              </w:rPr>
            </w:pPr>
            <w:r w:rsidRPr="002B2613">
              <w:t>2.6.</w:t>
            </w:r>
            <w:r w:rsidRPr="002B2613">
              <w:tab/>
              <w:t>Implement</w:t>
            </w:r>
            <w:r w:rsidRPr="002B2613">
              <w:t xml:space="preserve"> the ethical and legal responsibilities in expert witness roles, provision of legal evidence and provision of expert advice.</w:t>
            </w:r>
          </w:p>
        </w:tc>
      </w:tr>
      <w:tr w:rsidTr="001915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List"/>
              <w:rPr>
                <w:lang w:val="en-NZ"/>
              </w:rPr>
            </w:pPr>
            <w:r w:rsidRPr="002B2613">
              <w:t>3.</w:t>
            </w:r>
            <w:r w:rsidRPr="002B2613">
              <w:tab/>
              <w:t>Evaluate&amp;reflect upon own practice</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List2"/>
            </w:pPr>
            <w:r w:rsidRPr="002B2613">
              <w:t>3.1.</w:t>
            </w:r>
            <w:r w:rsidRPr="002B2613">
              <w:tab/>
              <w:t>Demonstrate and promote sustainable practices in own work and the work of others.</w:t>
            </w:r>
          </w:p>
          <w:p w:rsidR="00000000" w:rsidRPr="002B2613" w:rsidP="002B2613">
            <w:pPr>
              <w:pStyle w:val="List2"/>
            </w:pPr>
            <w:r w:rsidRPr="002B2613">
              <w:t>3.2.</w:t>
            </w:r>
            <w:r w:rsidRPr="002B2613">
              <w:tab/>
            </w:r>
            <w:r w:rsidRPr="002B2613">
              <w:t>Analyse own work to identify influences, style, market relevance and quality in conjunction with supervisors and/or peers.</w:t>
            </w:r>
          </w:p>
          <w:p w:rsidR="00000000" w:rsidP="002B2613">
            <w:pPr>
              <w:pStyle w:val="List2"/>
              <w:rPr>
                <w:lang w:val="en-NZ"/>
              </w:rPr>
            </w:pPr>
            <w:r w:rsidRPr="002B2613">
              <w:t>3.3.</w:t>
            </w:r>
            <w:r w:rsidRPr="002B2613">
              <w:tab/>
              <w:t>Feedback is actively sought and accepted non defensively.</w:t>
            </w:r>
          </w:p>
        </w:tc>
      </w:tr>
      <w:tr w:rsidTr="001915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List"/>
              <w:rPr>
                <w:lang w:val="en-NZ"/>
              </w:rPr>
            </w:pPr>
            <w:r w:rsidRPr="002B2613">
              <w:t>4.</w:t>
            </w:r>
            <w:r w:rsidRPr="002B2613">
              <w:tab/>
              <w:t>Develop a professional practice plan to meet professional goals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List2"/>
            </w:pPr>
            <w:r w:rsidRPr="002B2613">
              <w:t>4.</w:t>
            </w:r>
            <w:r w:rsidRPr="002B2613">
              <w:t>1.</w:t>
            </w:r>
            <w:r w:rsidRPr="002B2613">
              <w:tab/>
              <w:t>Develop personal and professional goals and objectives.</w:t>
            </w:r>
          </w:p>
          <w:p w:rsidR="00000000" w:rsidRPr="002B2613" w:rsidP="002B2613">
            <w:pPr>
              <w:pStyle w:val="List2"/>
            </w:pPr>
            <w:r w:rsidRPr="002B2613">
              <w:t>4.2.</w:t>
            </w:r>
            <w:r w:rsidRPr="002B2613">
              <w:tab/>
              <w:t>Identify strengths and weaknesses in relation to goals and objectives.</w:t>
            </w:r>
          </w:p>
          <w:p w:rsidR="00000000" w:rsidRPr="002B2613" w:rsidP="002B2613">
            <w:pPr>
              <w:pStyle w:val="List2"/>
            </w:pPr>
            <w:r w:rsidRPr="002B2613">
              <w:t>4.3.</w:t>
            </w:r>
            <w:r w:rsidRPr="002B2613">
              <w:tab/>
              <w:t>Evaluate own capacity to meet goals and objectives.</w:t>
            </w:r>
          </w:p>
          <w:p w:rsidR="00000000" w:rsidRPr="002B2613" w:rsidP="002B2613">
            <w:pPr>
              <w:pStyle w:val="List2"/>
            </w:pPr>
            <w:r w:rsidRPr="002B2613">
              <w:t>4.4.</w:t>
            </w:r>
            <w:r w:rsidRPr="002B2613">
              <w:tab/>
            </w:r>
            <w:r w:rsidRPr="002B2613">
              <w:t>Develop a professional development plan to enhance professional capabilities.</w:t>
            </w:r>
          </w:p>
          <w:p w:rsidR="00000000" w:rsidP="002B2613">
            <w:pPr>
              <w:pStyle w:val="List2"/>
              <w:rPr>
                <w:lang w:val="en-NZ"/>
              </w:rPr>
            </w:pPr>
            <w:r w:rsidRPr="002B2613">
              <w:t>4.5.</w:t>
            </w:r>
            <w:r w:rsidRPr="002B2613">
              <w:tab/>
              <w:t>Document a professional practice plan designed to support the achievement of goals.</w:t>
            </w:r>
          </w:p>
        </w:tc>
      </w:tr>
      <w:tr w:rsidTr="001915F9">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List"/>
              <w:rPr>
                <w:lang w:val="en-NZ"/>
              </w:rPr>
            </w:pPr>
            <w:r w:rsidRPr="002B2613">
              <w:t>5.</w:t>
            </w:r>
            <w:r w:rsidRPr="002B2613">
              <w:tab/>
              <w:t>Operate within an agreed ethical code of practice/ethics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List2"/>
            </w:pPr>
            <w:r w:rsidRPr="002B2613">
              <w:t>5.1.</w:t>
            </w:r>
            <w:r w:rsidRPr="002B2613">
              <w:tab/>
              <w:t>Own practice is assesse</w:t>
            </w:r>
            <w:r w:rsidRPr="002B2613">
              <w:t>d against identified objectives or code of ethics using a range of valid evidence.</w:t>
            </w:r>
          </w:p>
          <w:p w:rsidR="00000000" w:rsidRPr="002B2613" w:rsidP="002B2613">
            <w:pPr>
              <w:pStyle w:val="List2"/>
            </w:pPr>
            <w:r w:rsidRPr="002B2613">
              <w:t>5.2.</w:t>
            </w:r>
            <w:r w:rsidRPr="002B2613">
              <w:tab/>
              <w:t>The effect of values, beliefs and behaviour in work with clients is recognised.</w:t>
            </w:r>
          </w:p>
          <w:p w:rsidR="00000000" w:rsidRPr="002B2613" w:rsidP="002B2613">
            <w:pPr>
              <w:pStyle w:val="List2"/>
            </w:pPr>
            <w:r w:rsidRPr="002B2613">
              <w:t>5.3.</w:t>
            </w:r>
            <w:r w:rsidRPr="002B2613">
              <w:tab/>
              <w:t>Build client relationships in accordance with identified objectives or code of ethi</w:t>
            </w:r>
            <w:r w:rsidRPr="002B2613">
              <w:t>cs.</w:t>
            </w:r>
          </w:p>
          <w:p w:rsidR="00000000" w:rsidRPr="002B2613" w:rsidP="002B2613">
            <w:pPr>
              <w:pStyle w:val="List2"/>
            </w:pPr>
            <w:r w:rsidRPr="002B2613">
              <w:t>5.4.</w:t>
            </w:r>
            <w:r w:rsidRPr="002B2613">
              <w:tab/>
              <w:t>Realistic goals and targets for self development are established.</w:t>
            </w:r>
          </w:p>
        </w:tc>
      </w:tr>
    </w:tbl>
    <w:p w:rsidR="001915F9" w:rsidP="002B2613">
      <w:pPr>
        <w:pStyle w:val="BodyText"/>
      </w:pPr>
    </w:p>
    <w:p w:rsidR="001915F9" w:rsidP="002B2613">
      <w:pPr>
        <w:pStyle w:val="BodyText"/>
      </w:pPr>
    </w:p>
    <w:p w:rsidR="00000000" w:rsidRPr="002B2613" w:rsidP="002B2613">
      <w:pPr>
        <w:pStyle w:val="Heading1"/>
      </w:pPr>
      <w:bookmarkStart w:id="9" w:name="O_256971"/>
      <w:bookmarkEnd w:id="9"/>
      <w:r w:rsidRPr="002B2613">
        <w:t>Required Skills and Knowledge</w:t>
      </w:r>
    </w:p>
    <w:tbl>
      <w:tblPr>
        <w:tblW w:w="0" w:type="auto"/>
        <w:tblLayout w:type="fixed"/>
        <w:tblCellMar>
          <w:left w:w="62" w:type="dxa"/>
          <w:right w:w="62" w:type="dxa"/>
        </w:tblCellMar>
        <w:tblLook w:val="0000"/>
      </w:tblPr>
      <w:tblGrid>
        <w:gridCol w:w="8522"/>
      </w:tblGrid>
      <w:tr w:rsidTr="001915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REQUIRED SKILLS AND KNOWLEDGE</w:t>
            </w:r>
          </w:p>
        </w:tc>
      </w:tr>
      <w:tr w:rsidTr="001915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t>This section describes the skills and knowledge required for this unit.</w:t>
            </w:r>
          </w:p>
        </w:tc>
      </w:tr>
      <w:tr w:rsidTr="00191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Required skills</w:t>
            </w:r>
          </w:p>
        </w:tc>
      </w:tr>
      <w:tr w:rsidTr="00191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ListBullet"/>
            </w:pPr>
            <w:r w:rsidRPr="002B2613">
              <w:t>assess the effectiveness of own skills development</w:t>
            </w:r>
          </w:p>
          <w:p w:rsidR="00000000" w:rsidRPr="002B2613" w:rsidP="002B2613">
            <w:pPr>
              <w:pStyle w:val="ListBullet"/>
            </w:pPr>
            <w:r w:rsidRPr="002B2613">
              <w:t>develop job and time based costing and pricing</w:t>
            </w:r>
          </w:p>
          <w:p w:rsidR="00000000" w:rsidRPr="002B2613" w:rsidP="002B2613">
            <w:pPr>
              <w:pStyle w:val="ListBullet"/>
            </w:pPr>
            <w:r w:rsidRPr="002B2613">
              <w:t xml:space="preserve">developing marketing strategies </w:t>
            </w:r>
          </w:p>
          <w:p w:rsidR="00000000" w:rsidRPr="002B2613" w:rsidP="002B2613">
            <w:pPr>
              <w:pStyle w:val="ListBullet"/>
            </w:pPr>
            <w:r w:rsidRPr="002B2613">
              <w:t>monitoring research trends related to roles and responsibilities</w:t>
            </w:r>
          </w:p>
          <w:p w:rsidR="00000000" w:rsidRPr="002B2613" w:rsidP="002B2613">
            <w:pPr>
              <w:pStyle w:val="ListBullet"/>
            </w:pPr>
            <w:r w:rsidRPr="002B2613">
              <w:t>organisation, planning and personal manage</w:t>
            </w:r>
            <w:r w:rsidRPr="002B2613">
              <w:t>ment skills</w:t>
            </w:r>
          </w:p>
          <w:p w:rsidR="00000000" w:rsidRPr="002B2613" w:rsidP="002B2613">
            <w:pPr>
              <w:pStyle w:val="ListBullet"/>
            </w:pPr>
            <w:r w:rsidRPr="002B2613">
              <w:t>professional practice skills</w:t>
            </w:r>
          </w:p>
          <w:p w:rsidR="00000000" w:rsidRPr="002B2613" w:rsidP="002B2613">
            <w:pPr>
              <w:pStyle w:val="ListBullet"/>
            </w:pPr>
            <w:r w:rsidRPr="002B2613">
              <w:t>self evaluation</w:t>
            </w:r>
          </w:p>
          <w:p w:rsidR="00000000" w:rsidRPr="002B2613" w:rsidP="002B2613">
            <w:pPr>
              <w:pStyle w:val="ListBullet"/>
            </w:pPr>
            <w:r w:rsidRPr="002B2613">
              <w:t>provide legal evidence and expert advice</w:t>
            </w:r>
          </w:p>
          <w:p w:rsidR="00000000" w:rsidRPr="002B2613" w:rsidP="002B2613">
            <w:pPr>
              <w:pStyle w:val="ListBullet"/>
            </w:pPr>
            <w:r w:rsidRPr="002B2613">
              <w:t>use literacy skills to fulfil job roles as required by the organisation.  The level of skill may range from reading and understanding documentation to completion of written reports</w:t>
            </w:r>
          </w:p>
          <w:p w:rsidR="00000000" w:rsidRPr="002B2613" w:rsidP="002B2613">
            <w:pPr>
              <w:pStyle w:val="ListBullet"/>
            </w:pPr>
            <w:r w:rsidRPr="002B2613">
              <w:t>use oral communication skills/language competence to fulfil the job role as</w:t>
            </w:r>
            <w:r w:rsidRPr="002B2613">
              <w:t xml:space="preserve"> specified by the organisation including questioning, active listening, asking for clarification, negotiating solutions and responding to a range of views</w:t>
            </w:r>
          </w:p>
          <w:p w:rsidR="00000000" w:rsidRPr="002B2613" w:rsidP="002B2613">
            <w:pPr>
              <w:pStyle w:val="ListBullet"/>
            </w:pPr>
            <w:r w:rsidRPr="002B2613">
              <w:t>use numeracy skills to estimate, calculate and record complex workplace measures</w:t>
            </w:r>
          </w:p>
          <w:p w:rsidR="00000000" w:rsidP="002B2613">
            <w:pPr>
              <w:pStyle w:val="ListBullet"/>
              <w:rPr>
                <w:lang w:val="en-NZ"/>
              </w:rPr>
            </w:pPr>
            <w:r w:rsidRPr="002B2613">
              <w:t>use interpersonal sk</w:t>
            </w:r>
            <w:r w:rsidRPr="002B2613">
              <w:t>ills to work with others and relate to people from a range of cultural, social and religious backgrounds and with a range of physical and mental abilities.</w:t>
            </w:r>
          </w:p>
        </w:tc>
      </w:tr>
      <w:tr w:rsidTr="00191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Required knowledge</w:t>
            </w:r>
          </w:p>
        </w:tc>
      </w:tr>
      <w:tr w:rsidTr="001915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ListBullet"/>
            </w:pPr>
            <w:r w:rsidRPr="002B2613">
              <w:t>typical business management structures</w:t>
            </w:r>
          </w:p>
          <w:p w:rsidR="00000000" w:rsidRPr="002B2613" w:rsidP="002B2613">
            <w:pPr>
              <w:pStyle w:val="ListBullet"/>
            </w:pPr>
            <w:r w:rsidRPr="002B2613">
              <w:t>issues of professional practice for the</w:t>
            </w:r>
            <w:r w:rsidRPr="002B2613">
              <w:t xml:space="preserve"> job role</w:t>
            </w:r>
          </w:p>
          <w:p w:rsidR="00000000" w:rsidRPr="002B2613" w:rsidP="002B2613">
            <w:pPr>
              <w:pStyle w:val="ListBullet"/>
            </w:pPr>
            <w:r w:rsidRPr="002B2613">
              <w:t>team roles, responsibilities and accountabilities</w:t>
            </w:r>
          </w:p>
          <w:p w:rsidR="00000000" w:rsidRPr="002B2613" w:rsidP="002B2613">
            <w:pPr>
              <w:pStyle w:val="ListBullet"/>
            </w:pPr>
            <w:r w:rsidRPr="002B2613">
              <w:t>legislation, ethical and financial considerations</w:t>
            </w:r>
          </w:p>
          <w:p w:rsidR="00000000" w:rsidRPr="002B2613" w:rsidP="002B2613">
            <w:pPr>
              <w:pStyle w:val="ListBullet"/>
            </w:pPr>
            <w:r w:rsidRPr="002B2613">
              <w:t>legislation covering protection of copyright and intellectual property</w:t>
            </w:r>
          </w:p>
          <w:p w:rsidR="00000000" w:rsidRPr="002B2613" w:rsidP="002B2613">
            <w:pPr>
              <w:pStyle w:val="ListBullet"/>
            </w:pPr>
            <w:r w:rsidRPr="002B2613">
              <w:t>local and international professional organisations relevant to the industry</w:t>
            </w:r>
          </w:p>
          <w:p w:rsidR="00000000" w:rsidRPr="002B2613" w:rsidP="002B2613">
            <w:pPr>
              <w:pStyle w:val="ListBullet"/>
            </w:pPr>
            <w:r w:rsidRPr="002B2613">
              <w:t>workplace occupational health and safety policies and procedures</w:t>
            </w:r>
          </w:p>
          <w:p w:rsidR="00000000" w:rsidRPr="002B2613" w:rsidP="002B2613">
            <w:pPr>
              <w:pStyle w:val="ListBullet"/>
            </w:pPr>
            <w:r w:rsidRPr="002B2613">
              <w:t>understanding of relevant theories, principles, practices and their application and other aspects of knowledge, desirable or necessary in order to practise effectively within the industry</w:t>
            </w:r>
          </w:p>
          <w:p w:rsidR="00000000" w:rsidRPr="002B2613" w:rsidP="002B2613">
            <w:pPr>
              <w:pStyle w:val="ListBullet"/>
            </w:pPr>
            <w:r w:rsidRPr="002B2613">
              <w:t>expert witness roles and processes</w:t>
            </w:r>
          </w:p>
          <w:p w:rsidR="00000000" w:rsidRPr="002B2613" w:rsidP="002B2613">
            <w:pPr>
              <w:pStyle w:val="ListBullet"/>
            </w:pPr>
            <w:r w:rsidRPr="002B2613">
              <w:t>personal goal setting</w:t>
            </w:r>
          </w:p>
          <w:p w:rsidR="00000000" w:rsidRPr="002B2613" w:rsidP="002B2613">
            <w:pPr>
              <w:pStyle w:val="ListBullet"/>
            </w:pPr>
            <w:r w:rsidRPr="002B2613">
              <w:t>measuring performance</w:t>
            </w:r>
          </w:p>
          <w:p w:rsidR="00000000" w:rsidRPr="002B2613" w:rsidP="002B2613">
            <w:pPr>
              <w:pStyle w:val="ListBullet"/>
            </w:pPr>
            <w:r w:rsidRPr="002B2613">
              <w:t>time management</w:t>
            </w:r>
          </w:p>
          <w:p w:rsidR="00000000" w:rsidRPr="002B2613" w:rsidP="002B2613">
            <w:pPr>
              <w:pStyle w:val="ListBullet"/>
            </w:pPr>
            <w:r w:rsidRPr="002B2613">
              <w:t>marketing principles</w:t>
            </w:r>
          </w:p>
          <w:p w:rsidR="00000000" w:rsidRPr="002B2613" w:rsidP="002B2613">
            <w:pPr>
              <w:pStyle w:val="ListBullet"/>
            </w:pPr>
            <w:r w:rsidRPr="002B2613">
              <w:t>professional practice considerations</w:t>
            </w:r>
          </w:p>
          <w:p w:rsidR="00000000" w:rsidRPr="002B2613" w:rsidP="002B2613">
            <w:pPr>
              <w:pStyle w:val="ListBullet"/>
            </w:pPr>
            <w:r w:rsidRPr="002B2613">
              <w:t>communication principles</w:t>
            </w:r>
          </w:p>
          <w:p w:rsidR="00000000" w:rsidRPr="002B2613" w:rsidP="002B2613">
            <w:pPr>
              <w:pStyle w:val="ListBullet"/>
            </w:pPr>
            <w:r w:rsidRPr="002B2613">
              <w:t>strategies for promoting awareness of a product.</w:t>
            </w:r>
          </w:p>
        </w:tc>
      </w:tr>
    </w:tbl>
    <w:p w:rsidR="001915F9" w:rsidP="002B2613">
      <w:pPr>
        <w:pStyle w:val="BodyText"/>
      </w:pPr>
    </w:p>
    <w:p w:rsidR="001915F9" w:rsidP="002B2613">
      <w:pPr>
        <w:pStyle w:val="BodyText"/>
      </w:pPr>
    </w:p>
    <w:p w:rsidR="00000000" w:rsidRPr="002B2613" w:rsidP="002B2613">
      <w:pPr>
        <w:pStyle w:val="AllowPageBreak"/>
      </w:pPr>
    </w:p>
    <w:p w:rsidR="00000000" w:rsidRPr="002B2613" w:rsidP="002B2613">
      <w:pPr>
        <w:pStyle w:val="Heading1"/>
      </w:pPr>
      <w:bookmarkStart w:id="10" w:name="O_241005"/>
      <w:bookmarkEnd w:id="10"/>
      <w:r w:rsidRPr="002B2613">
        <w:t>Evidence Guide</w:t>
      </w:r>
    </w:p>
    <w:tbl>
      <w:tblPr>
        <w:tblW w:w="9570" w:type="dxa"/>
        <w:tblLayout w:type="fixed"/>
        <w:tblCellMar>
          <w:left w:w="62" w:type="dxa"/>
          <w:right w:w="62" w:type="dxa"/>
        </w:tblCellMar>
        <w:tblLook w:val="0000"/>
      </w:tblPr>
      <w:tblGrid>
        <w:gridCol w:w="3908"/>
        <w:gridCol w:w="5662"/>
      </w:tblGrid>
      <w:tr w:rsidTr="001915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EVIDENCE GUIDE</w:t>
            </w:r>
          </w:p>
        </w:tc>
      </w:tr>
      <w:tr w:rsidTr="001915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t>The evidence guide provides advice on assessment and must be read in conjunction with the performance criteria, required skills and knowledge, range statement and the Assessment Guidelines for the Training Package.</w:t>
            </w:r>
          </w:p>
        </w:tc>
      </w:tr>
      <w:tr w:rsidTr="001915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p>
        </w:tc>
      </w:tr>
      <w:tr w:rsidTr="001915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BodyText"/>
            </w:pPr>
            <w:r w:rsidRPr="002B2613">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2B2613" w:rsidP="002B2613">
            <w:pPr>
              <w:pStyle w:val="ListBullet"/>
            </w:pPr>
            <w:r w:rsidRPr="002B2613">
              <w:t>reflect upon your own practice</w:t>
            </w:r>
          </w:p>
          <w:p w:rsidR="00000000" w:rsidRPr="002B2613" w:rsidP="002B2613">
            <w:pPr>
              <w:pStyle w:val="ListBullet"/>
            </w:pPr>
            <w:r w:rsidRPr="002B2613">
              <w:t>ensure continuing self support-and supervision</w:t>
            </w:r>
          </w:p>
          <w:p w:rsidR="00000000" w:rsidRPr="002B2613" w:rsidP="002B2613">
            <w:pPr>
              <w:pStyle w:val="ListBullet"/>
            </w:pPr>
            <w:r w:rsidRPr="002B2613">
              <w:t>operate within an agreed ethical code of practice/ethics</w:t>
            </w:r>
          </w:p>
          <w:p w:rsidR="00000000" w:rsidRPr="002B2613" w:rsidP="002B2613">
            <w:pPr>
              <w:pStyle w:val="ListBullet"/>
            </w:pPr>
            <w:r w:rsidRPr="002B2613">
              <w:t>identify professional roles in the industry</w:t>
            </w:r>
          </w:p>
          <w:p w:rsidR="00000000" w:rsidRPr="002B2613" w:rsidP="002B2613">
            <w:pPr>
              <w:pStyle w:val="ListBullet"/>
            </w:pPr>
            <w:r w:rsidRPr="002B2613">
              <w:t>develop a project brief and form of agreement</w:t>
            </w:r>
          </w:p>
          <w:p w:rsidR="00000000" w:rsidP="002B2613">
            <w:pPr>
              <w:pStyle w:val="ListBullet"/>
              <w:rPr>
                <w:lang w:val="en-NZ"/>
              </w:rPr>
            </w:pPr>
            <w:r w:rsidRPr="002B2613">
              <w:t>document a practice plan.</w:t>
            </w:r>
          </w:p>
        </w:tc>
      </w:tr>
      <w:tr w:rsidTr="001915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BodyText"/>
            </w:pPr>
            <w:r w:rsidRPr="002B2613">
              <w:t>Competency requires the application of work practices under work conditions.  Selection and use of resources for some worksites may differ due to the regional or enterprise circumstances.</w:t>
            </w:r>
          </w:p>
        </w:tc>
      </w:tr>
    </w:tbl>
    <w:p w:rsidR="001915F9" w:rsidP="002B2613">
      <w:pPr>
        <w:pStyle w:val="BodyText"/>
      </w:pPr>
    </w:p>
    <w:p w:rsidR="001915F9" w:rsidP="002B2613">
      <w:pPr>
        <w:pStyle w:val="BodyText"/>
      </w:pPr>
    </w:p>
    <w:p w:rsidR="00000000" w:rsidRPr="002B2613" w:rsidP="002B2613">
      <w:pPr>
        <w:pStyle w:val="Heading1"/>
      </w:pPr>
      <w:bookmarkStart w:id="11" w:name="O_248988"/>
      <w:bookmarkEnd w:id="11"/>
      <w:r w:rsidRPr="002B2613">
        <w:t>Range Statement</w:t>
      </w:r>
    </w:p>
    <w:tbl>
      <w:tblPr>
        <w:tblW w:w="0" w:type="auto"/>
        <w:tblLayout w:type="fixed"/>
        <w:tblCellMar>
          <w:left w:w="62" w:type="dxa"/>
          <w:right w:w="62" w:type="dxa"/>
        </w:tblCellMar>
        <w:tblLook w:val="0000"/>
      </w:tblPr>
      <w:tblGrid>
        <w:gridCol w:w="3475"/>
        <w:gridCol w:w="5047"/>
      </w:tblGrid>
      <w:tr w:rsidTr="001915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RANGE STATEMENT</w:t>
            </w:r>
          </w:p>
        </w:tc>
      </w:tr>
      <w:tr w:rsidTr="001915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t>The range statement relates to the unit of competency as a whole.</w:t>
            </w:r>
          </w:p>
        </w:tc>
      </w:tr>
      <w:tr w:rsidTr="001915F9">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t>Practices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ListBullet"/>
            </w:pPr>
            <w:r w:rsidRPr="002B2613">
              <w:t>roles and responsibilities</w:t>
            </w:r>
          </w:p>
          <w:p w:rsidR="00000000" w:rsidRPr="002B2613" w:rsidP="002B2613">
            <w:pPr>
              <w:pStyle w:val="ListBullet"/>
            </w:pPr>
            <w:r w:rsidRPr="002B2613">
              <w:t>personnel</w:t>
            </w:r>
          </w:p>
          <w:p w:rsidR="00000000" w:rsidRPr="002B2613" w:rsidP="002B2613">
            <w:pPr>
              <w:pStyle w:val="ListBullet"/>
            </w:pPr>
            <w:r w:rsidRPr="002B2613">
              <w:t>business development</w:t>
            </w:r>
          </w:p>
          <w:p w:rsidR="00000000" w:rsidRPr="002B2613" w:rsidP="002B2613">
            <w:pPr>
              <w:pStyle w:val="ListBullet"/>
            </w:pPr>
            <w:r w:rsidRPr="002B2613">
              <w:t>legal and ethical responsibilities</w:t>
            </w:r>
          </w:p>
          <w:p w:rsidR="00000000" w:rsidRPr="002B2613" w:rsidP="002B2613">
            <w:pPr>
              <w:pStyle w:val="ListBullet"/>
            </w:pPr>
            <w:r w:rsidRPr="002B2613">
              <w:t xml:space="preserve">provision of legal evidence and </w:t>
            </w:r>
            <w:r w:rsidRPr="002B2613">
              <w:t>expert advice</w:t>
            </w:r>
          </w:p>
          <w:p w:rsidR="00000000" w:rsidRPr="002B2613" w:rsidP="002B2613">
            <w:pPr>
              <w:pStyle w:val="ListBullet"/>
            </w:pPr>
            <w:r w:rsidRPr="002B2613">
              <w:t>protection of intellectual property</w:t>
            </w:r>
          </w:p>
          <w:p w:rsidR="00000000" w:rsidRPr="002B2613" w:rsidP="002B2613">
            <w:pPr>
              <w:pStyle w:val="ListBullet"/>
            </w:pPr>
            <w:r w:rsidRPr="002B2613">
              <w:t>contracts and agreements</w:t>
            </w:r>
          </w:p>
          <w:p w:rsidR="00000000" w:rsidRPr="002B2613" w:rsidP="002B2613">
            <w:pPr>
              <w:pStyle w:val="ListBullet"/>
            </w:pPr>
            <w:r w:rsidRPr="002B2613">
              <w:t>effective communication techniques</w:t>
            </w:r>
          </w:p>
          <w:p w:rsidR="00000000" w:rsidRPr="002B2613" w:rsidP="002B2613">
            <w:pPr>
              <w:pStyle w:val="ListBullet"/>
            </w:pPr>
            <w:r w:rsidRPr="002B2613">
              <w:t>project management methodologies</w:t>
            </w:r>
          </w:p>
          <w:p w:rsidR="00000000" w:rsidRPr="002B2613" w:rsidP="002B2613">
            <w:pPr>
              <w:pStyle w:val="ListBullet"/>
            </w:pPr>
            <w:r w:rsidRPr="002B2613">
              <w:t>industry based and technical developments.</w:t>
            </w:r>
          </w:p>
        </w:tc>
      </w:tr>
    </w:tbl>
    <w:p w:rsidR="001915F9" w:rsidP="002B2613">
      <w:pPr>
        <w:pStyle w:val="BodyText"/>
      </w:pPr>
    </w:p>
    <w:p w:rsidR="001915F9" w:rsidP="002B2613">
      <w:pPr>
        <w:pStyle w:val="BodyText"/>
      </w:pPr>
    </w:p>
    <w:p w:rsidR="00000000" w:rsidRPr="002B2613" w:rsidP="002B2613">
      <w:pPr>
        <w:pStyle w:val="Heading1"/>
      </w:pPr>
      <w:bookmarkStart w:id="12" w:name="O_191305"/>
      <w:bookmarkEnd w:id="12"/>
      <w:r w:rsidRPr="002B2613">
        <w:t>Unit Sector(s)</w:t>
      </w:r>
    </w:p>
    <w:tbl>
      <w:tblPr>
        <w:tblW w:w="0" w:type="auto"/>
        <w:tblLayout w:type="fixed"/>
        <w:tblCellMar>
          <w:left w:w="62" w:type="dxa"/>
          <w:right w:w="62" w:type="dxa"/>
        </w:tblCellMar>
        <w:tblLook w:val="0000"/>
      </w:tblPr>
      <w:tblGrid>
        <w:gridCol w:w="2625"/>
        <w:gridCol w:w="5897"/>
      </w:tblGrid>
      <w:tr w:rsidTr="001915F9">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BodyText"/>
            </w:pPr>
            <w:r w:rsidRPr="002B2613">
              <w:t>Work</w:t>
            </w:r>
          </w:p>
        </w:tc>
      </w:tr>
    </w:tbl>
    <w:p w:rsidR="001915F9" w:rsidP="002B2613">
      <w:pPr>
        <w:pStyle w:val="BodyText"/>
      </w:pPr>
    </w:p>
    <w:p w:rsidR="001915F9" w:rsidP="002B2613">
      <w:pPr>
        <w:pStyle w:val="BodyText"/>
      </w:pPr>
    </w:p>
    <w:p w:rsidR="00000000" w:rsidRPr="002B2613" w:rsidP="002B2613">
      <w:pPr>
        <w:pStyle w:val="Heading1"/>
      </w:pPr>
      <w:bookmarkStart w:id="13" w:name="O_191302"/>
      <w:bookmarkEnd w:id="13"/>
      <w:r w:rsidRPr="002B2613">
        <w:t>Co-requisite units</w:t>
      </w:r>
    </w:p>
    <w:tbl>
      <w:tblPr>
        <w:tblW w:w="0" w:type="auto"/>
        <w:tblLayout w:type="fixed"/>
        <w:tblCellMar>
          <w:left w:w="62" w:type="dxa"/>
          <w:right w:w="62" w:type="dxa"/>
        </w:tblCellMar>
        <w:tblLook w:val="0000"/>
      </w:tblPr>
      <w:tblGrid>
        <w:gridCol w:w="2641"/>
        <w:gridCol w:w="1322"/>
        <w:gridCol w:w="4559"/>
      </w:tblGrid>
      <w:tr w:rsidTr="001915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p>
        </w:tc>
      </w:tr>
      <w:tr w:rsidTr="001915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p>
        </w:tc>
      </w:tr>
      <w:tr w:rsidTr="001915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BodyText"/>
            </w:pPr>
          </w:p>
        </w:tc>
      </w:tr>
    </w:tbl>
    <w:p w:rsidR="001915F9" w:rsidP="002B2613">
      <w:pPr>
        <w:pStyle w:val="BodyText"/>
      </w:pPr>
    </w:p>
    <w:p w:rsidR="001915F9" w:rsidP="002B2613">
      <w:pPr>
        <w:pStyle w:val="BodyText"/>
      </w:pPr>
    </w:p>
    <w:p w:rsidR="00000000" w:rsidRPr="002B2613" w:rsidP="002B2613">
      <w:pPr>
        <w:pStyle w:val="Heading1"/>
      </w:pPr>
      <w:bookmarkStart w:id="14" w:name="O_191304"/>
      <w:bookmarkEnd w:id="14"/>
      <w:r w:rsidRPr="002B2613">
        <w:t>Competency field</w:t>
      </w:r>
    </w:p>
    <w:tbl>
      <w:tblPr>
        <w:tblW w:w="0" w:type="auto"/>
        <w:tblLayout w:type="fixed"/>
        <w:tblCellMar>
          <w:left w:w="62" w:type="dxa"/>
          <w:right w:w="62" w:type="dxa"/>
        </w:tblCellMar>
        <w:tblLook w:val="0000"/>
      </w:tblPr>
      <w:tblGrid>
        <w:gridCol w:w="2784"/>
        <w:gridCol w:w="5738"/>
      </w:tblGrid>
      <w:tr w:rsidTr="001915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2613">
            <w:pPr>
              <w:pStyle w:val="BodyText"/>
              <w:rPr>
                <w:lang w:val="en-NZ"/>
              </w:rPr>
            </w:pPr>
            <w:r w:rsidRPr="002B261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2613" w:rsidP="002B2613">
            <w:pPr>
              <w:pStyle w:val="BodyText"/>
            </w:pPr>
          </w:p>
        </w:tc>
      </w:tr>
    </w:tbl>
    <w:p w:rsidR="001915F9" w:rsidP="002B2613">
      <w:pPr>
        <w:pStyle w:val="BodyText"/>
      </w:pPr>
    </w:p>
    <w:p w:rsidR="001915F9" w:rsidP="002B2613">
      <w:pPr>
        <w:pStyle w:val="BodyText"/>
      </w:pPr>
    </w:p>
    <w:p w:rsidR="00000000" w:rsidRPr="002B2613" w:rsidP="002B2613"/>
    <w:sectPr w:rsidSect="002B26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5F9" w:rsidP="001915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5F9" w:rsidP="002B26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915F9" w:rsidP="002B26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915F9" w:rsidP="002B26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15F9" w:rsidP="001915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26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5F9" w:rsidP="002B2613">
    <w:pPr>
      <w:pStyle w:val="Header"/>
      <w:framePr w:wrap="around"/>
    </w:pPr>
    <w:r>
      <w:fldChar w:fldCharType="begin"/>
    </w:r>
    <w:r>
      <w:instrText xml:space="preserve"> TITLE   \* MERGEFORMAT </w:instrText>
    </w:r>
    <w:r>
      <w:fldChar w:fldCharType="separate"/>
    </w:r>
    <w:r>
      <w:t>AHCWRK507A Implement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915F9" w:rsidP="002B26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0631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440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6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2613"/>
    <w:pPr>
      <w:spacing w:before="360" w:after="60"/>
      <w:outlineLvl w:val="0"/>
    </w:pPr>
    <w:rPr>
      <w:sz w:val="32"/>
    </w:rPr>
  </w:style>
  <w:style w:type="paragraph" w:styleId="Heading2">
    <w:name w:val="heading 2"/>
    <w:basedOn w:val="HeadingBase"/>
    <w:next w:val="BodyText"/>
    <w:link w:val="Heading2Char"/>
    <w:qFormat/>
    <w:rsid w:val="002B2613"/>
    <w:pPr>
      <w:keepLines/>
      <w:spacing w:before="240" w:after="120"/>
      <w:outlineLvl w:val="1"/>
    </w:pPr>
    <w:rPr>
      <w:sz w:val="28"/>
      <w:szCs w:val="40"/>
    </w:rPr>
  </w:style>
  <w:style w:type="paragraph" w:styleId="Heading3">
    <w:name w:val="heading 3"/>
    <w:basedOn w:val="HeadingBase"/>
    <w:next w:val="BodyText"/>
    <w:link w:val="Heading3Char"/>
    <w:qFormat/>
    <w:rsid w:val="002B2613"/>
    <w:pPr>
      <w:spacing w:before="180" w:after="120"/>
      <w:outlineLvl w:val="2"/>
    </w:pPr>
    <w:rPr>
      <w:spacing w:val="-10"/>
      <w:kern w:val="32"/>
    </w:rPr>
  </w:style>
  <w:style w:type="paragraph" w:styleId="Heading4">
    <w:name w:val="heading 4"/>
    <w:basedOn w:val="HeadingBase"/>
    <w:next w:val="BodyText"/>
    <w:link w:val="Heading4Char"/>
    <w:qFormat/>
    <w:rsid w:val="002B2613"/>
    <w:pPr>
      <w:spacing w:before="160" w:after="120"/>
      <w:outlineLvl w:val="3"/>
    </w:pPr>
    <w:rPr>
      <w:sz w:val="22"/>
    </w:rPr>
  </w:style>
  <w:style w:type="paragraph" w:styleId="Heading5">
    <w:name w:val="heading 5"/>
    <w:basedOn w:val="HeadingBase"/>
    <w:next w:val="Normal"/>
    <w:link w:val="Heading5Char"/>
    <w:qFormat/>
    <w:rsid w:val="002B2613"/>
    <w:pPr>
      <w:spacing w:before="80"/>
      <w:outlineLvl w:val="4"/>
    </w:pPr>
    <w:rPr>
      <w:color w:val="918585"/>
      <w:sz w:val="20"/>
    </w:rPr>
  </w:style>
  <w:style w:type="paragraph" w:styleId="Heading6">
    <w:name w:val="heading 6"/>
    <w:basedOn w:val="HeadingBase"/>
    <w:next w:val="Normal"/>
    <w:link w:val="Heading6Char"/>
    <w:qFormat/>
    <w:rsid w:val="002B2613"/>
    <w:pPr>
      <w:spacing w:before="60"/>
      <w:outlineLvl w:val="5"/>
    </w:pPr>
    <w:rPr>
      <w:color w:val="918585"/>
      <w:sz w:val="20"/>
    </w:rPr>
  </w:style>
  <w:style w:type="paragraph" w:styleId="Heading7">
    <w:name w:val="heading 7"/>
    <w:basedOn w:val="Normal"/>
    <w:next w:val="Normal"/>
    <w:link w:val="Heading7Char"/>
    <w:qFormat/>
    <w:rsid w:val="002B2613"/>
    <w:pPr>
      <w:ind w:left="720"/>
      <w:outlineLvl w:val="6"/>
    </w:pPr>
    <w:rPr>
      <w:i/>
    </w:rPr>
  </w:style>
  <w:style w:type="paragraph" w:styleId="Heading8">
    <w:name w:val="heading 8"/>
    <w:basedOn w:val="Normal"/>
    <w:next w:val="Normal"/>
    <w:link w:val="Heading8Char"/>
    <w:qFormat/>
    <w:rsid w:val="002B2613"/>
    <w:pPr>
      <w:ind w:left="720"/>
      <w:outlineLvl w:val="7"/>
    </w:pPr>
    <w:rPr>
      <w:i/>
    </w:rPr>
  </w:style>
  <w:style w:type="paragraph" w:styleId="Heading9">
    <w:name w:val="heading 9"/>
    <w:basedOn w:val="Normal"/>
    <w:next w:val="Normal"/>
    <w:link w:val="Heading9Char"/>
    <w:qFormat/>
    <w:rsid w:val="002B2613"/>
    <w:pPr>
      <w:ind w:left="720"/>
      <w:outlineLvl w:val="8"/>
    </w:pPr>
    <w:rPr>
      <w:i/>
    </w:rPr>
  </w:style>
  <w:style w:type="character" w:default="1" w:styleId="DefaultParagraphFont">
    <w:name w:val="Default Paragraph Font"/>
    <w:uiPriority w:val="1"/>
    <w:unhideWhenUsed/>
    <w:rsid w:val="002B26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2613"/>
  </w:style>
  <w:style w:type="character" w:customStyle="1" w:styleId="Heading1Char">
    <w:name w:val="Heading 1 Char"/>
    <w:basedOn w:val="DefaultParagraphFont"/>
    <w:link w:val="Heading1"/>
    <w:rsid w:val="002B2613"/>
    <w:rPr>
      <w:rFonts w:ascii="Times New Roman" w:eastAsia="Times New Roman" w:hAnsi="Times New Roman" w:cs="Times New Roman"/>
      <w:b/>
      <w:sz w:val="32"/>
      <w:szCs w:val="20"/>
      <w:lang w:eastAsia="en-US"/>
    </w:rPr>
  </w:style>
  <w:style w:type="paragraph" w:styleId="BodyText">
    <w:name w:val="Body Text"/>
    <w:basedOn w:val="Normal"/>
    <w:link w:val="BodyTextChar"/>
    <w:rsid w:val="002B26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2613"/>
    <w:rPr>
      <w:rFonts w:ascii="Times New Roman" w:eastAsia="Times New Roman" w:hAnsi="Times New Roman" w:cs="Times New Roman"/>
      <w:sz w:val="24"/>
      <w:lang w:val="en-US" w:eastAsia="en-US"/>
    </w:rPr>
  </w:style>
  <w:style w:type="paragraph" w:styleId="Footer">
    <w:name w:val="footer"/>
    <w:basedOn w:val="Normal"/>
    <w:link w:val="FooterChar"/>
    <w:rsid w:val="002B26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2613"/>
    <w:rPr>
      <w:rFonts w:ascii="Times New Roman" w:eastAsia="Times New Roman" w:hAnsi="Times New Roman" w:cs="Times New Roman"/>
      <w:sz w:val="16"/>
      <w:lang w:val="en-US" w:eastAsia="en-US"/>
    </w:rPr>
  </w:style>
  <w:style w:type="paragraph" w:styleId="List">
    <w:name w:val="List"/>
    <w:basedOn w:val="BodyText"/>
    <w:next w:val="BodyText"/>
    <w:rsid w:val="002B2613"/>
    <w:pPr>
      <w:tabs>
        <w:tab w:val="left" w:pos="340"/>
      </w:tabs>
      <w:spacing w:before="60" w:after="60"/>
      <w:ind w:left="340" w:hanging="340"/>
    </w:pPr>
  </w:style>
  <w:style w:type="paragraph" w:styleId="ListBullet">
    <w:name w:val="List Bullet"/>
    <w:basedOn w:val="List"/>
    <w:rsid w:val="002B2613"/>
    <w:pPr>
      <w:numPr>
        <w:numId w:val="12"/>
      </w:numPr>
      <w:tabs>
        <w:tab w:val="clear" w:pos="340"/>
      </w:tabs>
      <w:spacing w:before="40" w:after="40"/>
    </w:pPr>
  </w:style>
  <w:style w:type="character" w:customStyle="1" w:styleId="SpecialBold">
    <w:name w:val="Special Bold"/>
    <w:basedOn w:val="DefaultParagraphFont"/>
    <w:rsid w:val="002B2613"/>
    <w:rPr>
      <w:b/>
      <w:spacing w:val="0"/>
    </w:rPr>
  </w:style>
  <w:style w:type="paragraph" w:styleId="Header">
    <w:name w:val="header"/>
    <w:basedOn w:val="Normal"/>
    <w:link w:val="HeaderChar"/>
    <w:rsid w:val="002B26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26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2613"/>
    <w:pPr>
      <w:spacing w:before="240" w:after="120"/>
      <w:outlineLvl w:val="0"/>
    </w:pPr>
    <w:rPr>
      <w:rFonts w:ascii="Times New Roman" w:hAnsi="Times New Roman"/>
      <w:b/>
      <w:sz w:val="28"/>
    </w:rPr>
  </w:style>
  <w:style w:type="paragraph" w:customStyle="1" w:styleId="AllowPageBreak">
    <w:name w:val="AllowPageBreak"/>
    <w:rsid w:val="002B26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2613"/>
    <w:pPr>
      <w:tabs>
        <w:tab w:val="left" w:pos="680"/>
      </w:tabs>
      <w:spacing w:before="60" w:after="60"/>
      <w:ind w:left="680" w:hanging="340"/>
    </w:pPr>
  </w:style>
  <w:style w:type="character" w:customStyle="1" w:styleId="Heading2Char">
    <w:name w:val="Heading 2 Char"/>
    <w:basedOn w:val="DefaultParagraphFont"/>
    <w:link w:val="Heading2"/>
    <w:rsid w:val="002B26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26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26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26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26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26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26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2613"/>
    <w:rPr>
      <w:rFonts w:ascii="Courier New" w:eastAsia="Times New Roman" w:hAnsi="Courier New" w:cs="Times New Roman"/>
      <w:i/>
      <w:szCs w:val="20"/>
      <w:lang w:val="en-US" w:eastAsia="en-US"/>
    </w:rPr>
  </w:style>
  <w:style w:type="paragraph" w:customStyle="1" w:styleId="HeadingBase">
    <w:name w:val="Heading Base"/>
    <w:rsid w:val="002B26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2613"/>
    <w:pPr>
      <w:tabs>
        <w:tab w:val="right" w:leader="dot" w:pos="9072"/>
      </w:tabs>
      <w:ind w:left="567"/>
    </w:pPr>
    <w:rPr>
      <w:szCs w:val="22"/>
    </w:rPr>
  </w:style>
  <w:style w:type="paragraph" w:customStyle="1" w:styleId="TOCBase">
    <w:name w:val="TOC Base"/>
    <w:rsid w:val="002B26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2613"/>
    <w:pPr>
      <w:tabs>
        <w:tab w:val="right" w:leader="dot" w:pos="9072"/>
      </w:tabs>
      <w:spacing w:before="40" w:after="40"/>
      <w:ind w:left="284"/>
    </w:pPr>
    <w:rPr>
      <w:rFonts w:ascii="Times New Roman" w:hAnsi="Times New Roman"/>
    </w:rPr>
  </w:style>
  <w:style w:type="paragraph" w:styleId="TOC1">
    <w:name w:val="toc 1"/>
    <w:basedOn w:val="TOCBase"/>
    <w:next w:val="Normal"/>
    <w:rsid w:val="002B26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2613"/>
    <w:pPr>
      <w:spacing w:before="5040"/>
      <w:jc w:val="center"/>
    </w:pPr>
    <w:rPr>
      <w:sz w:val="48"/>
      <w:szCs w:val="72"/>
      <w:lang w:val="en-US"/>
    </w:rPr>
  </w:style>
  <w:style w:type="character" w:customStyle="1" w:styleId="TitleChar">
    <w:name w:val="Title Char"/>
    <w:basedOn w:val="DefaultParagraphFont"/>
    <w:link w:val="Title"/>
    <w:rsid w:val="002B26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2613"/>
    <w:pPr>
      <w:tabs>
        <w:tab w:val="left" w:pos="3600"/>
        <w:tab w:val="left" w:pos="3958"/>
      </w:tabs>
    </w:pPr>
  </w:style>
  <w:style w:type="paragraph" w:customStyle="1" w:styleId="Note">
    <w:name w:val="Note"/>
    <w:basedOn w:val="BodyText"/>
    <w:rsid w:val="002B26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2613"/>
    <w:pPr>
      <w:framePr w:wrap="auto" w:hAnchor="text" w:y="6049"/>
    </w:pPr>
    <w:rPr>
      <w:color w:val="000000"/>
      <w:sz w:val="40"/>
    </w:rPr>
  </w:style>
  <w:style w:type="paragraph" w:customStyle="1" w:styleId="TOCTitle">
    <w:name w:val="TOCTitle"/>
    <w:basedOn w:val="Heading1"/>
    <w:rsid w:val="002B2613"/>
    <w:pPr>
      <w:spacing w:after="240"/>
      <w:jc w:val="center"/>
      <w:outlineLvl w:val="9"/>
    </w:pPr>
    <w:rPr>
      <w:caps/>
    </w:rPr>
  </w:style>
  <w:style w:type="paragraph" w:customStyle="1" w:styleId="Version">
    <w:name w:val="Version"/>
    <w:rsid w:val="002B26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2613"/>
    <w:pPr>
      <w:numPr>
        <w:numId w:val="13"/>
      </w:numPr>
      <w:tabs>
        <w:tab w:val="clear" w:pos="680"/>
      </w:tabs>
    </w:pPr>
  </w:style>
  <w:style w:type="paragraph" w:styleId="Index1">
    <w:name w:val="index 1"/>
    <w:basedOn w:val="Normal"/>
    <w:next w:val="Normal"/>
    <w:semiHidden/>
    <w:rsid w:val="002B2613"/>
    <w:pPr>
      <w:keepNext w:val="0"/>
      <w:tabs>
        <w:tab w:val="right" w:pos="4176"/>
      </w:tabs>
      <w:ind w:left="198" w:hanging="198"/>
    </w:pPr>
    <w:rPr>
      <w:rFonts w:ascii="Garamond" w:hAnsi="Garamond"/>
    </w:rPr>
  </w:style>
  <w:style w:type="paragraph" w:styleId="IndexHeading">
    <w:name w:val="index heading"/>
    <w:basedOn w:val="Normal"/>
    <w:next w:val="Index1"/>
    <w:semiHidden/>
    <w:rsid w:val="002B2613"/>
    <w:pPr>
      <w:spacing w:before="120" w:after="120"/>
    </w:pPr>
    <w:rPr>
      <w:rFonts w:ascii="Arial" w:hAnsi="Arial"/>
      <w:b/>
      <w:color w:val="918585"/>
      <w:sz w:val="24"/>
    </w:rPr>
  </w:style>
  <w:style w:type="paragraph" w:customStyle="1" w:styleId="Chapter">
    <w:name w:val="Chapter"/>
    <w:basedOn w:val="Normal"/>
    <w:rsid w:val="002B2613"/>
    <w:pPr>
      <w:spacing w:before="240"/>
    </w:pPr>
    <w:rPr>
      <w:rFonts w:ascii="Times New Roman" w:hAnsi="Times New Roman"/>
      <w:smallCaps/>
      <w:spacing w:val="80"/>
      <w:sz w:val="28"/>
    </w:rPr>
  </w:style>
  <w:style w:type="paragraph" w:customStyle="1" w:styleId="InChapter">
    <w:name w:val="InChapter"/>
    <w:basedOn w:val="Heading3"/>
    <w:rsid w:val="002B2613"/>
    <w:pPr>
      <w:spacing w:after="240"/>
      <w:outlineLvl w:val="9"/>
    </w:pPr>
    <w:rPr>
      <w:noProof/>
    </w:rPr>
  </w:style>
  <w:style w:type="paragraph" w:styleId="Index2">
    <w:name w:val="index 2"/>
    <w:basedOn w:val="Normal"/>
    <w:next w:val="Normal"/>
    <w:semiHidden/>
    <w:rsid w:val="002B2613"/>
    <w:pPr>
      <w:tabs>
        <w:tab w:val="right" w:pos="4176"/>
      </w:tabs>
      <w:ind w:left="568" w:hanging="284"/>
    </w:pPr>
    <w:rPr>
      <w:rFonts w:ascii="Garamond" w:hAnsi="Garamond"/>
    </w:rPr>
  </w:style>
  <w:style w:type="paragraph" w:customStyle="1" w:styleId="Byline">
    <w:name w:val="Byline"/>
    <w:rsid w:val="002B26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2613"/>
    <w:pPr>
      <w:tabs>
        <w:tab w:val="clear" w:pos="3600"/>
        <w:tab w:val="clear" w:pos="3958"/>
      </w:tabs>
      <w:jc w:val="right"/>
    </w:pPr>
  </w:style>
  <w:style w:type="character" w:styleId="Emphasis">
    <w:name w:val="Emphasis"/>
    <w:basedOn w:val="DefaultParagraphFont"/>
    <w:qFormat/>
    <w:rsid w:val="002B2613"/>
    <w:rPr>
      <w:i/>
    </w:rPr>
  </w:style>
  <w:style w:type="paragraph" w:styleId="Caption">
    <w:name w:val="caption"/>
    <w:basedOn w:val="BodyText"/>
    <w:next w:val="Normal"/>
    <w:qFormat/>
    <w:rsid w:val="002B2613"/>
    <w:pPr>
      <w:framePr w:w="2268" w:hSpace="181" w:vSpace="181" w:wrap="around" w:vAnchor="text" w:hAnchor="page" w:x="1135" w:y="285" w:anchorLock="1"/>
    </w:pPr>
    <w:rPr>
      <w:i/>
    </w:rPr>
  </w:style>
  <w:style w:type="paragraph" w:customStyle="1" w:styleId="MiniTOCTitle">
    <w:name w:val="MiniTOCTitle"/>
    <w:basedOn w:val="Heading4"/>
    <w:rsid w:val="002B2613"/>
    <w:pPr>
      <w:spacing w:before="240"/>
      <w:outlineLvl w:val="9"/>
    </w:pPr>
    <w:rPr>
      <w:noProof/>
      <w:sz w:val="24"/>
    </w:rPr>
  </w:style>
  <w:style w:type="paragraph" w:customStyle="1" w:styleId="MiniTOCItem">
    <w:name w:val="MiniTOCItem"/>
    <w:basedOn w:val="ListBullet"/>
    <w:rsid w:val="002B2613"/>
    <w:pPr>
      <w:numPr>
        <w:numId w:val="0"/>
      </w:numPr>
      <w:tabs>
        <w:tab w:val="right" w:leader="dot" w:pos="6521"/>
      </w:tabs>
      <w:spacing w:before="0" w:after="0"/>
    </w:pPr>
  </w:style>
  <w:style w:type="paragraph" w:customStyle="1" w:styleId="TOFTitle">
    <w:name w:val="TOFTitle"/>
    <w:basedOn w:val="TOCTitle"/>
    <w:rsid w:val="002B2613"/>
  </w:style>
  <w:style w:type="paragraph" w:styleId="TableofFigures">
    <w:name w:val="table of figures"/>
    <w:basedOn w:val="Normal"/>
    <w:next w:val="Normal"/>
    <w:semiHidden/>
    <w:rsid w:val="002B2613"/>
    <w:pPr>
      <w:tabs>
        <w:tab w:val="right" w:leader="dot" w:pos="9072"/>
      </w:tabs>
      <w:ind w:left="970" w:hanging="403"/>
    </w:pPr>
    <w:rPr>
      <w:rFonts w:ascii="Times New Roman" w:hAnsi="Times New Roman"/>
      <w:b/>
    </w:rPr>
  </w:style>
  <w:style w:type="paragraph" w:styleId="ListNumber">
    <w:name w:val="List Number"/>
    <w:basedOn w:val="List"/>
    <w:rsid w:val="002B2613"/>
    <w:pPr>
      <w:numPr>
        <w:numId w:val="10"/>
      </w:numPr>
    </w:pPr>
  </w:style>
  <w:style w:type="character" w:customStyle="1" w:styleId="WingdingSymbols">
    <w:name w:val="Wingding Symbols"/>
    <w:rsid w:val="002B2613"/>
    <w:rPr>
      <w:rFonts w:ascii="Wingdings" w:hAnsi="Wingdings"/>
    </w:rPr>
  </w:style>
  <w:style w:type="paragraph" w:customStyle="1" w:styleId="TableHeading">
    <w:name w:val="Table Heading"/>
    <w:basedOn w:val="HeadingBase"/>
    <w:rsid w:val="002B2613"/>
    <w:pPr>
      <w:keepLines/>
      <w:pBdr>
        <w:bottom w:val="single" w:sz="6" w:space="1" w:color="918585"/>
      </w:pBdr>
      <w:spacing w:before="240"/>
    </w:pPr>
  </w:style>
  <w:style w:type="character" w:customStyle="1" w:styleId="HotSpot">
    <w:name w:val="HotSpot"/>
    <w:rsid w:val="002B2613"/>
    <w:rPr>
      <w:color w:val="0033CC"/>
      <w:u w:val="none"/>
    </w:rPr>
  </w:style>
  <w:style w:type="paragraph" w:customStyle="1" w:styleId="BodyTextRight">
    <w:name w:val="Body Text Right"/>
    <w:basedOn w:val="BodyText"/>
    <w:rsid w:val="002B2613"/>
    <w:pPr>
      <w:spacing w:before="0" w:after="0"/>
      <w:jc w:val="right"/>
    </w:pPr>
  </w:style>
  <w:style w:type="paragraph" w:styleId="Index3">
    <w:name w:val="index 3"/>
    <w:basedOn w:val="ListNumber2"/>
    <w:next w:val="Normal"/>
    <w:semiHidden/>
    <w:rsid w:val="002B2613"/>
    <w:pPr>
      <w:numPr>
        <w:numId w:val="0"/>
      </w:numPr>
      <w:tabs>
        <w:tab w:val="right" w:leader="dot" w:pos="4176"/>
      </w:tabs>
    </w:pPr>
  </w:style>
  <w:style w:type="paragraph" w:styleId="ListNumber2">
    <w:name w:val="List Number 2"/>
    <w:basedOn w:val="List2"/>
    <w:rsid w:val="002B2613"/>
    <w:pPr>
      <w:numPr>
        <w:numId w:val="9"/>
      </w:numPr>
      <w:tabs>
        <w:tab w:val="clear" w:pos="1060"/>
      </w:tabs>
    </w:pPr>
  </w:style>
  <w:style w:type="paragraph" w:customStyle="1" w:styleId="MarginNote">
    <w:name w:val="Margin Note"/>
    <w:basedOn w:val="BodyText"/>
    <w:rsid w:val="002B26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26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26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2613"/>
    <w:rPr>
      <w:sz w:val="32"/>
    </w:rPr>
  </w:style>
  <w:style w:type="paragraph" w:customStyle="1" w:styleId="HeadingProcedure">
    <w:name w:val="Heading Procedure"/>
    <w:basedOn w:val="HeadingBase"/>
    <w:next w:val="Normal"/>
    <w:rsid w:val="002B2613"/>
    <w:pPr>
      <w:tabs>
        <w:tab w:val="left" w:pos="0"/>
      </w:tabs>
      <w:spacing w:before="120" w:after="60"/>
    </w:pPr>
    <w:rPr>
      <w:i/>
      <w:color w:val="918585"/>
      <w:sz w:val="22"/>
    </w:rPr>
  </w:style>
  <w:style w:type="paragraph" w:customStyle="1" w:styleId="TableBodyText">
    <w:name w:val="Table Body Text"/>
    <w:basedOn w:val="BodyText"/>
    <w:rsid w:val="002B2613"/>
    <w:pPr>
      <w:spacing w:before="60" w:after="60"/>
    </w:pPr>
  </w:style>
  <w:style w:type="paragraph" w:styleId="ListContinue">
    <w:name w:val="List Continue"/>
    <w:basedOn w:val="List"/>
    <w:rsid w:val="002B2613"/>
    <w:pPr>
      <w:ind w:firstLine="0"/>
    </w:pPr>
  </w:style>
  <w:style w:type="paragraph" w:customStyle="1" w:styleId="ListNote">
    <w:name w:val="List Note"/>
    <w:basedOn w:val="List"/>
    <w:rsid w:val="002B2613"/>
    <w:pPr>
      <w:pBdr>
        <w:top w:val="single" w:sz="6" w:space="2" w:color="918585"/>
        <w:bottom w:val="single" w:sz="6" w:space="2" w:color="918585"/>
      </w:pBdr>
      <w:tabs>
        <w:tab w:val="left" w:pos="1021"/>
      </w:tabs>
      <w:ind w:firstLine="0"/>
    </w:pPr>
  </w:style>
  <w:style w:type="paragraph" w:customStyle="1" w:styleId="Warning">
    <w:name w:val="Warning"/>
    <w:basedOn w:val="BodyText"/>
    <w:rsid w:val="002B2613"/>
    <w:pPr>
      <w:shd w:val="clear" w:color="auto" w:fill="D9D9D9"/>
      <w:tabs>
        <w:tab w:val="left" w:pos="992"/>
      </w:tabs>
      <w:ind w:left="119" w:right="119"/>
    </w:pPr>
    <w:rPr>
      <w:sz w:val="20"/>
    </w:rPr>
  </w:style>
  <w:style w:type="paragraph" w:customStyle="1" w:styleId="MarginIcons">
    <w:name w:val="Margin Icons"/>
    <w:basedOn w:val="BodyText"/>
    <w:rsid w:val="002B26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2613"/>
    <w:rPr>
      <w:rFonts w:ascii="Courier New" w:hAnsi="Courier New"/>
    </w:rPr>
  </w:style>
  <w:style w:type="paragraph" w:customStyle="1" w:styleId="NoteBullet">
    <w:name w:val="Note Bullet"/>
    <w:basedOn w:val="Note"/>
    <w:rsid w:val="002B2613"/>
    <w:pPr>
      <w:tabs>
        <w:tab w:val="clear" w:pos="680"/>
      </w:tabs>
      <w:spacing w:before="60" w:after="60"/>
    </w:pPr>
  </w:style>
  <w:style w:type="paragraph" w:customStyle="1" w:styleId="SubHeading2">
    <w:name w:val="SubHeading2"/>
    <w:basedOn w:val="HeadingBase"/>
    <w:rsid w:val="002B2613"/>
    <w:pPr>
      <w:spacing w:before="240" w:after="60"/>
    </w:pPr>
    <w:rPr>
      <w:sz w:val="20"/>
    </w:rPr>
  </w:style>
  <w:style w:type="paragraph" w:customStyle="1" w:styleId="SubHeading1">
    <w:name w:val="SubHeading1"/>
    <w:basedOn w:val="HeadingBase"/>
    <w:rsid w:val="002B2613"/>
    <w:pPr>
      <w:spacing w:before="240" w:after="60"/>
    </w:pPr>
    <w:rPr>
      <w:color w:val="918585"/>
      <w:sz w:val="22"/>
    </w:rPr>
  </w:style>
  <w:style w:type="paragraph" w:customStyle="1" w:styleId="SideHeading">
    <w:name w:val="Side Heading"/>
    <w:basedOn w:val="HeadingBase"/>
    <w:rsid w:val="002B26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2613"/>
    <w:pPr>
      <w:tabs>
        <w:tab w:val="num" w:pos="360"/>
      </w:tabs>
    </w:pPr>
  </w:style>
  <w:style w:type="paragraph" w:styleId="PlainText">
    <w:name w:val="Plain Text"/>
    <w:basedOn w:val="Normal"/>
    <w:link w:val="PlainTextChar"/>
    <w:rsid w:val="002B2613"/>
    <w:rPr>
      <w:sz w:val="20"/>
    </w:rPr>
  </w:style>
  <w:style w:type="character" w:customStyle="1" w:styleId="PlainTextChar">
    <w:name w:val="Plain Text Char"/>
    <w:basedOn w:val="DefaultParagraphFont"/>
    <w:link w:val="PlainText"/>
    <w:rsid w:val="002B26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2613"/>
    <w:rPr>
      <w:b/>
      <w:smallCaps/>
    </w:rPr>
  </w:style>
  <w:style w:type="paragraph" w:customStyle="1" w:styleId="TableListNumber">
    <w:name w:val="Table List Number"/>
    <w:basedOn w:val="ListNumber"/>
    <w:rsid w:val="002B2613"/>
    <w:pPr>
      <w:numPr>
        <w:numId w:val="0"/>
      </w:numPr>
    </w:pPr>
  </w:style>
  <w:style w:type="paragraph" w:styleId="TOC4">
    <w:name w:val="toc 4"/>
    <w:basedOn w:val="TOCBase"/>
    <w:next w:val="Normal"/>
    <w:semiHidden/>
    <w:rsid w:val="002B2613"/>
    <w:pPr>
      <w:tabs>
        <w:tab w:val="right" w:leader="dot" w:pos="9071"/>
      </w:tabs>
      <w:ind w:left="1701"/>
    </w:pPr>
  </w:style>
  <w:style w:type="paragraph" w:customStyle="1" w:styleId="ListAlpha">
    <w:name w:val="List Alpha"/>
    <w:basedOn w:val="List"/>
    <w:rsid w:val="002B2613"/>
    <w:pPr>
      <w:numPr>
        <w:numId w:val="8"/>
      </w:numPr>
    </w:pPr>
  </w:style>
  <w:style w:type="paragraph" w:customStyle="1" w:styleId="ListAlpha2">
    <w:name w:val="List Alpha 2"/>
    <w:basedOn w:val="List2"/>
    <w:rsid w:val="002B2613"/>
    <w:pPr>
      <w:numPr>
        <w:numId w:val="7"/>
      </w:numPr>
    </w:pPr>
  </w:style>
  <w:style w:type="paragraph" w:styleId="List3">
    <w:name w:val="List 3"/>
    <w:basedOn w:val="BodyText"/>
    <w:rsid w:val="002B2613"/>
    <w:pPr>
      <w:tabs>
        <w:tab w:val="left" w:pos="1021"/>
      </w:tabs>
      <w:spacing w:before="60" w:after="60"/>
      <w:ind w:left="1020" w:hanging="340"/>
    </w:pPr>
  </w:style>
  <w:style w:type="paragraph" w:styleId="List4">
    <w:name w:val="List 4"/>
    <w:basedOn w:val="BodyText"/>
    <w:rsid w:val="002B2613"/>
    <w:pPr>
      <w:tabs>
        <w:tab w:val="left" w:pos="1361"/>
      </w:tabs>
      <w:spacing w:before="60" w:after="60"/>
      <w:ind w:left="1361" w:hanging="340"/>
    </w:pPr>
  </w:style>
  <w:style w:type="paragraph" w:styleId="List5">
    <w:name w:val="List 5"/>
    <w:basedOn w:val="BodyText"/>
    <w:rsid w:val="002B2613"/>
    <w:pPr>
      <w:tabs>
        <w:tab w:val="left" w:pos="1701"/>
      </w:tabs>
      <w:spacing w:before="60" w:after="60"/>
      <w:ind w:left="1701" w:hanging="340"/>
    </w:pPr>
  </w:style>
  <w:style w:type="paragraph" w:styleId="ListBullet3">
    <w:name w:val="List Bullet 3"/>
    <w:basedOn w:val="List3"/>
    <w:rsid w:val="002B2613"/>
    <w:pPr>
      <w:numPr>
        <w:numId w:val="14"/>
      </w:numPr>
      <w:tabs>
        <w:tab w:val="clear" w:pos="1021"/>
      </w:tabs>
      <w:ind w:left="1037" w:hanging="357"/>
    </w:pPr>
  </w:style>
  <w:style w:type="paragraph" w:styleId="ListBullet4">
    <w:name w:val="List Bullet 4"/>
    <w:basedOn w:val="List4"/>
    <w:rsid w:val="002B2613"/>
    <w:pPr>
      <w:numPr>
        <w:numId w:val="2"/>
      </w:numPr>
    </w:pPr>
  </w:style>
  <w:style w:type="paragraph" w:styleId="ListBullet5">
    <w:name w:val="List Bullet 5"/>
    <w:basedOn w:val="List5"/>
    <w:rsid w:val="002B2613"/>
    <w:pPr>
      <w:numPr>
        <w:numId w:val="3"/>
      </w:numPr>
    </w:pPr>
  </w:style>
  <w:style w:type="paragraph" w:styleId="ListContinue2">
    <w:name w:val="List Continue 2"/>
    <w:basedOn w:val="List2"/>
    <w:rsid w:val="002B2613"/>
    <w:pPr>
      <w:ind w:firstLine="0"/>
    </w:pPr>
  </w:style>
  <w:style w:type="paragraph" w:styleId="ListContinue3">
    <w:name w:val="List Continue 3"/>
    <w:basedOn w:val="List3"/>
    <w:rsid w:val="002B2613"/>
    <w:pPr>
      <w:ind w:left="1021" w:firstLine="0"/>
    </w:pPr>
  </w:style>
  <w:style w:type="paragraph" w:styleId="ListContinue4">
    <w:name w:val="List Continue 4"/>
    <w:basedOn w:val="List4"/>
    <w:rsid w:val="002B2613"/>
    <w:pPr>
      <w:ind w:firstLine="0"/>
    </w:pPr>
  </w:style>
  <w:style w:type="paragraph" w:styleId="ListContinue5">
    <w:name w:val="List Continue 5"/>
    <w:basedOn w:val="List5"/>
    <w:rsid w:val="002B2613"/>
    <w:pPr>
      <w:ind w:firstLine="0"/>
    </w:pPr>
  </w:style>
  <w:style w:type="paragraph" w:styleId="ListNumber3">
    <w:name w:val="List Number 3"/>
    <w:basedOn w:val="List3"/>
    <w:rsid w:val="002B2613"/>
    <w:pPr>
      <w:numPr>
        <w:numId w:val="4"/>
      </w:numPr>
    </w:pPr>
  </w:style>
  <w:style w:type="paragraph" w:styleId="ListNumber4">
    <w:name w:val="List Number 4"/>
    <w:basedOn w:val="List4"/>
    <w:rsid w:val="002B2613"/>
    <w:pPr>
      <w:numPr>
        <w:numId w:val="5"/>
      </w:numPr>
    </w:pPr>
  </w:style>
  <w:style w:type="paragraph" w:styleId="ListNumber5">
    <w:name w:val="List Number 5"/>
    <w:basedOn w:val="List5"/>
    <w:rsid w:val="002B2613"/>
    <w:pPr>
      <w:numPr>
        <w:numId w:val="6"/>
      </w:numPr>
    </w:pPr>
  </w:style>
  <w:style w:type="paragraph" w:styleId="BlockText">
    <w:name w:val="Block Text"/>
    <w:basedOn w:val="Normal"/>
    <w:rsid w:val="002B2613"/>
    <w:pPr>
      <w:spacing w:after="120"/>
      <w:ind w:left="1440" w:right="1440"/>
    </w:pPr>
  </w:style>
  <w:style w:type="character" w:customStyle="1" w:styleId="Subscript">
    <w:name w:val="Subscript"/>
    <w:basedOn w:val="DefaultParagraphFont"/>
    <w:rsid w:val="002B2613"/>
    <w:rPr>
      <w:sz w:val="16"/>
      <w:vertAlign w:val="subscript"/>
    </w:rPr>
  </w:style>
  <w:style w:type="character" w:customStyle="1" w:styleId="Superscript">
    <w:name w:val="Superscript"/>
    <w:basedOn w:val="DefaultParagraphFont"/>
    <w:rsid w:val="002B2613"/>
    <w:rPr>
      <w:sz w:val="16"/>
      <w:vertAlign w:val="superscript"/>
    </w:rPr>
  </w:style>
  <w:style w:type="character" w:customStyle="1" w:styleId="Symbols">
    <w:name w:val="Symbols"/>
    <w:basedOn w:val="DefaultParagraphFont"/>
    <w:rsid w:val="002B2613"/>
    <w:rPr>
      <w:rFonts w:ascii="Symbol" w:hAnsi="Symbol"/>
    </w:rPr>
  </w:style>
  <w:style w:type="character" w:customStyle="1" w:styleId="MenuOptions">
    <w:name w:val="Menu Options"/>
    <w:basedOn w:val="DefaultParagraphFont"/>
    <w:rsid w:val="002B2613"/>
    <w:rPr>
      <w:rFonts w:ascii="Arial Narrow" w:hAnsi="Arial Narrow"/>
      <w:smallCaps/>
    </w:rPr>
  </w:style>
  <w:style w:type="character" w:customStyle="1" w:styleId="Buttons">
    <w:name w:val="Buttons"/>
    <w:basedOn w:val="DefaultParagraphFont"/>
    <w:rsid w:val="002B2613"/>
    <w:rPr>
      <w:b/>
    </w:rPr>
  </w:style>
  <w:style w:type="character" w:customStyle="1" w:styleId="Underlined">
    <w:name w:val="Underlined"/>
    <w:basedOn w:val="DefaultParagraphFont"/>
    <w:rsid w:val="002B2613"/>
    <w:rPr>
      <w:u w:val="single"/>
    </w:rPr>
  </w:style>
  <w:style w:type="paragraph" w:customStyle="1" w:styleId="TableBodyTextRight">
    <w:name w:val="Table Body Text Right"/>
    <w:basedOn w:val="TableBodyText"/>
    <w:rsid w:val="002B2613"/>
    <w:pPr>
      <w:widowControl w:val="0"/>
      <w:autoSpaceDE w:val="0"/>
      <w:autoSpaceDN w:val="0"/>
      <w:adjustRightInd w:val="0"/>
      <w:jc w:val="right"/>
    </w:pPr>
    <w:rPr>
      <w:rFonts w:cs="Arial"/>
      <w:szCs w:val="18"/>
    </w:rPr>
  </w:style>
  <w:style w:type="paragraph" w:customStyle="1" w:styleId="CopyrightText">
    <w:name w:val="Copyright Text"/>
    <w:basedOn w:val="BodyText"/>
    <w:rsid w:val="002B2613"/>
    <w:rPr>
      <w:sz w:val="18"/>
    </w:rPr>
  </w:style>
  <w:style w:type="paragraph" w:customStyle="1" w:styleId="BodySmallRight">
    <w:name w:val="Body Small Right"/>
    <w:basedOn w:val="BodyTextRight"/>
    <w:rsid w:val="002B2613"/>
    <w:rPr>
      <w:sz w:val="18"/>
      <w:szCs w:val="18"/>
    </w:rPr>
  </w:style>
  <w:style w:type="paragraph" w:customStyle="1" w:styleId="MarginEdition">
    <w:name w:val="Margin Edition"/>
    <w:basedOn w:val="MarginNote"/>
    <w:rsid w:val="002B2613"/>
    <w:pPr>
      <w:spacing w:before="0" w:after="0"/>
    </w:pPr>
    <w:rPr>
      <w:rFonts w:ascii="Times New Roman" w:hAnsi="Times New Roman"/>
      <w:color w:val="999999"/>
    </w:rPr>
  </w:style>
  <w:style w:type="paragraph" w:customStyle="1" w:styleId="Spacer">
    <w:name w:val="Spacer"/>
    <w:basedOn w:val="Normal"/>
    <w:rsid w:val="002B2613"/>
    <w:rPr>
      <w:sz w:val="2"/>
      <w:szCs w:val="2"/>
    </w:rPr>
  </w:style>
  <w:style w:type="character" w:customStyle="1" w:styleId="Small">
    <w:name w:val="Small"/>
    <w:basedOn w:val="DefaultParagraphFont"/>
    <w:rsid w:val="002B2613"/>
    <w:rPr>
      <w:sz w:val="16"/>
    </w:rPr>
  </w:style>
  <w:style w:type="paragraph" w:customStyle="1" w:styleId="WideTable">
    <w:name w:val="Wide Table"/>
    <w:basedOn w:val="Normal"/>
    <w:rsid w:val="002B2613"/>
    <w:pPr>
      <w:ind w:left="-1418"/>
    </w:pPr>
    <w:rPr>
      <w:sz w:val="2"/>
      <w:szCs w:val="2"/>
    </w:rPr>
  </w:style>
  <w:style w:type="character" w:styleId="PageNumber">
    <w:name w:val="page number"/>
    <w:basedOn w:val="DefaultParagraphFont"/>
    <w:rsid w:val="002B2613"/>
  </w:style>
  <w:style w:type="paragraph" w:styleId="Quote">
    <w:name w:val="Quote"/>
    <w:basedOn w:val="Heading1"/>
    <w:link w:val="QuoteChar"/>
    <w:qFormat/>
    <w:rsid w:val="002B2613"/>
    <w:rPr>
      <w:b w:val="0"/>
      <w:sz w:val="72"/>
      <w:szCs w:val="72"/>
      <w:lang w:val="en-NZ"/>
    </w:rPr>
  </w:style>
  <w:style w:type="character" w:customStyle="1" w:styleId="QuoteChar">
    <w:name w:val="Quote Char"/>
    <w:basedOn w:val="DefaultParagraphFont"/>
    <w:link w:val="Quote"/>
    <w:rsid w:val="002B26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2613"/>
    <w:pPr>
      <w:pageBreakBefore/>
    </w:pPr>
  </w:style>
  <w:style w:type="paragraph" w:customStyle="1" w:styleId="Border">
    <w:name w:val="Border"/>
    <w:basedOn w:val="Normal"/>
    <w:qFormat/>
    <w:rsid w:val="002B26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2613"/>
    <w:rPr>
      <w:b/>
      <w:bCs/>
      <w:i/>
      <w:iCs/>
      <w:color w:val="auto"/>
    </w:rPr>
  </w:style>
  <w:style w:type="paragraph" w:styleId="IntenseQuote">
    <w:name w:val="Intense Quote"/>
    <w:basedOn w:val="Normal"/>
    <w:next w:val="Normal"/>
    <w:link w:val="IntenseQuoteChar"/>
    <w:uiPriority w:val="30"/>
    <w:qFormat/>
    <w:rsid w:val="002B26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26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2613"/>
    <w:rPr>
      <w:smallCaps/>
      <w:color w:val="auto"/>
      <w:u w:val="single"/>
    </w:rPr>
  </w:style>
  <w:style w:type="character" w:styleId="IntenseReference">
    <w:name w:val="Intense Reference"/>
    <w:basedOn w:val="DefaultParagraphFont"/>
    <w:uiPriority w:val="32"/>
    <w:qFormat/>
    <w:rsid w:val="002B2613"/>
    <w:rPr>
      <w:b/>
      <w:bCs/>
      <w:smallCaps/>
      <w:color w:val="auto"/>
      <w:spacing w:val="5"/>
      <w:u w:val="single"/>
    </w:rPr>
  </w:style>
  <w:style w:type="paragraph" w:customStyle="1" w:styleId="2ColumnHeading">
    <w:name w:val="2Column Heading"/>
    <w:basedOn w:val="BodyText"/>
    <w:qFormat/>
    <w:rsid w:val="002B2613"/>
    <w:pPr>
      <w:spacing w:after="60"/>
      <w:ind w:left="-2268"/>
    </w:pPr>
    <w:rPr>
      <w:b/>
    </w:rPr>
  </w:style>
  <w:style w:type="paragraph" w:customStyle="1" w:styleId="Heading1TOC">
    <w:name w:val="Heading1 TOC"/>
    <w:basedOn w:val="Normal"/>
    <w:qFormat/>
    <w:rsid w:val="002B2613"/>
    <w:pPr>
      <w:spacing w:before="240" w:after="120"/>
    </w:pPr>
    <w:rPr>
      <w:rFonts w:ascii="Times New Roman" w:hAnsi="Times New Roman"/>
      <w:b/>
      <w:sz w:val="32"/>
    </w:rPr>
  </w:style>
  <w:style w:type="paragraph" w:customStyle="1" w:styleId="Heading2TOC">
    <w:name w:val="Heading2 TOC"/>
    <w:basedOn w:val="Normal"/>
    <w:qFormat/>
    <w:rsid w:val="002B2613"/>
    <w:pPr>
      <w:spacing w:before="240" w:after="60"/>
    </w:pPr>
    <w:rPr>
      <w:rFonts w:ascii="Times New Roman" w:hAnsi="Times New Roman"/>
      <w:b/>
      <w:sz w:val="28"/>
    </w:rPr>
  </w:style>
  <w:style w:type="character" w:customStyle="1" w:styleId="Underline">
    <w:name w:val="Underline"/>
    <w:basedOn w:val="DefaultParagraphFont"/>
    <w:qFormat/>
    <w:rsid w:val="002B2613"/>
    <w:rPr>
      <w:u w:val="single"/>
    </w:rPr>
  </w:style>
  <w:style w:type="character" w:customStyle="1" w:styleId="BoldandItalics">
    <w:name w:val="Bold and Italics"/>
    <w:qFormat/>
    <w:rsid w:val="002B2613"/>
    <w:rPr>
      <w:b/>
      <w:i/>
      <w:u w:val="none"/>
    </w:rPr>
  </w:style>
  <w:style w:type="paragraph" w:styleId="BalloonText">
    <w:name w:val="Balloon Text"/>
    <w:basedOn w:val="Normal"/>
    <w:link w:val="BalloonTextChar"/>
    <w:rsid w:val="002B2613"/>
    <w:rPr>
      <w:rFonts w:ascii="Tahoma" w:hAnsi="Tahoma" w:cs="Tahoma"/>
      <w:sz w:val="16"/>
      <w:szCs w:val="16"/>
    </w:rPr>
  </w:style>
  <w:style w:type="character" w:customStyle="1" w:styleId="BalloonTextChar">
    <w:name w:val="Balloon Text Char"/>
    <w:basedOn w:val="DefaultParagraphFont"/>
    <w:link w:val="BalloonText"/>
    <w:rsid w:val="002B26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26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26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959</Words>
  <Characters>6103</Characters>
  <Application>Microsoft Office Word</Application>
  <DocSecurity>0</DocSecurity>
  <Lines>229</Lines>
  <Paragraphs>117</Paragraphs>
  <ScaleCrop>false</ScaleCrop>
  <Company>Author-it Software Corporation Ltd.</Company>
  <LinksUpToDate>false</LinksUpToDate>
  <CharactersWithSpaces>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AHCWRK507A Implement professional practice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2012-05-26T13:25:00Z</dcterms:created>
  <dcterms:modified xsi:type="dcterms:W3CDTF">2012-05-26T13:25:00Z</dcterms:modified>
</cp:coreProperties>
</file>