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6E7" w:rsidP="008B06E7">
      <w:pPr>
        <w:pStyle w:val="Title"/>
      </w:pPr>
      <w:r>
        <w:fldChar w:fldCharType="begin"/>
      </w:r>
      <w:r>
        <w:instrText xml:space="preserve"> TITLE   \* MERGEFORMAT </w:instrText>
      </w:r>
      <w:r>
        <w:fldChar w:fldCharType="separate"/>
      </w:r>
      <w:r>
        <w:t>AHCWRK505A Manage trial and/or research material</w:t>
      </w:r>
      <w:r>
        <w:fldChar w:fldCharType="end"/>
      </w:r>
    </w:p>
    <w:p w:rsidR="008B06E7" w:rsidP="008B06E7">
      <w:pPr>
        <w:pStyle w:val="Version"/>
        <w:sectPr w:rsidSect="009B0C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CE4" w:rsidP="009B0CE4">
      <w:pPr>
        <w:pStyle w:val="SuperHeading"/>
      </w:pPr>
      <w:r w:rsidRPr="009B0CE4">
        <w:t>AHCWRK505A Manage trial and/or research material</w:t>
      </w:r>
    </w:p>
    <w:p w:rsidR="00000000" w:rsidRPr="009B0CE4" w:rsidP="009B0CE4">
      <w:pPr>
        <w:pStyle w:val="Heading1"/>
      </w:pPr>
      <w:bookmarkStart w:id="1" w:name="O_268307"/>
      <w:bookmarkEnd w:id="1"/>
      <w:r w:rsidRPr="009B0CE4">
        <w:t>Modification History</w:t>
      </w:r>
    </w:p>
    <w:p w:rsidR="00000000" w:rsidRPr="009B0CE4" w:rsidP="009B0CE4">
      <w:pPr>
        <w:pStyle w:val="BodyText"/>
      </w:pPr>
      <w:r w:rsidRPr="009B0CE4">
        <w:t>Not Applicable</w:t>
      </w:r>
    </w:p>
    <w:p w:rsidR="00000000" w:rsidRPr="009B0CE4" w:rsidP="009B0CE4">
      <w:pPr>
        <w:pStyle w:val="AllowPageBreak"/>
      </w:pPr>
    </w:p>
    <w:p w:rsidR="00000000" w:rsidRPr="009B0CE4" w:rsidP="009B0CE4">
      <w:pPr>
        <w:pStyle w:val="Heading1"/>
      </w:pPr>
      <w:bookmarkStart w:id="2" w:name="O_191292"/>
      <w:bookmarkEnd w:id="2"/>
      <w:r w:rsidRPr="009B0CE4">
        <w:t>Unit Descriptor</w:t>
      </w:r>
    </w:p>
    <w:tbl>
      <w:tblPr>
        <w:tblW w:w="0" w:type="auto"/>
        <w:tblLayout w:type="fixed"/>
        <w:tblCellMar>
          <w:left w:w="62" w:type="dxa"/>
          <w:right w:w="62" w:type="dxa"/>
        </w:tblCellMar>
        <w:tblLook w:val="0000"/>
      </w:tblPr>
      <w:tblGrid>
        <w:gridCol w:w="2669"/>
        <w:gridCol w:w="5853"/>
      </w:tblGrid>
      <w:tr w:rsidTr="008B06E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BodyText"/>
            </w:pPr>
            <w:r w:rsidRPr="009B0CE4">
              <w:t>This unit covers the process of managing a trial and/or research materials as part of a designated res</w:t>
            </w:r>
            <w:r w:rsidRPr="009B0CE4">
              <w:t>earch project and defines the standard required to:  define the purpose of the trial and the scope and extent of the work;  oversee management of trial/research materials;  collate data from trials or research;  draw conclusions and apply findings of trial</w:t>
            </w:r>
            <w:r w:rsidRPr="009B0CE4">
              <w:t>s and/or research.</w:t>
            </w:r>
          </w:p>
        </w:tc>
      </w:tr>
    </w:tbl>
    <w:p w:rsidR="008B06E7" w:rsidP="009B0CE4">
      <w:pPr>
        <w:pStyle w:val="BodyText"/>
      </w:pPr>
    </w:p>
    <w:p w:rsidR="008B06E7" w:rsidP="009B0CE4">
      <w:pPr>
        <w:pStyle w:val="BodyText"/>
      </w:pPr>
    </w:p>
    <w:p w:rsidR="00000000" w:rsidRPr="009B0CE4" w:rsidP="009B0CE4">
      <w:pPr>
        <w:pStyle w:val="Heading1"/>
      </w:pPr>
      <w:bookmarkStart w:id="3" w:name="O_191296"/>
      <w:bookmarkEnd w:id="3"/>
      <w:r w:rsidRPr="009B0CE4">
        <w:t>Application of the Unit</w:t>
      </w:r>
    </w:p>
    <w:tbl>
      <w:tblPr>
        <w:tblW w:w="0" w:type="auto"/>
        <w:tblLayout w:type="fixed"/>
        <w:tblCellMar>
          <w:left w:w="62" w:type="dxa"/>
          <w:right w:w="62" w:type="dxa"/>
        </w:tblCellMar>
        <w:tblLook w:val="0000"/>
      </w:tblPr>
      <w:tblGrid>
        <w:gridCol w:w="2753"/>
        <w:gridCol w:w="5769"/>
      </w:tblGrid>
      <w:tr w:rsidTr="008B06E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BodyText"/>
            </w:pPr>
            <w:r w:rsidRPr="009B0CE4">
              <w:t>This unit is likely to be undertaken alone or under broad guidance.  It requires a high level of technical understanding about the aims and methodologies of research.</w:t>
            </w:r>
          </w:p>
        </w:tc>
      </w:tr>
    </w:tbl>
    <w:p w:rsidR="008B06E7" w:rsidP="009B0CE4">
      <w:pPr>
        <w:pStyle w:val="BodyText"/>
      </w:pPr>
    </w:p>
    <w:p w:rsidR="008B06E7" w:rsidP="009B0CE4">
      <w:pPr>
        <w:pStyle w:val="BodyText"/>
      </w:pPr>
    </w:p>
    <w:p w:rsidR="00000000" w:rsidRPr="009B0CE4" w:rsidP="009B0CE4">
      <w:pPr>
        <w:pStyle w:val="Heading1"/>
      </w:pPr>
      <w:bookmarkStart w:id="4" w:name="O_276567"/>
      <w:bookmarkEnd w:id="4"/>
      <w:r w:rsidRPr="009B0CE4">
        <w:t>Licensing/Regulatory Information</w:t>
      </w:r>
    </w:p>
    <w:p w:rsidR="00000000" w:rsidRPr="009B0CE4" w:rsidP="009B0CE4">
      <w:pPr>
        <w:pStyle w:val="BodyText"/>
      </w:pPr>
      <w:r w:rsidRPr="009B0CE4">
        <w:t>Not Applicable</w:t>
      </w:r>
    </w:p>
    <w:p w:rsidR="00000000" w:rsidRPr="009B0CE4" w:rsidP="009B0CE4">
      <w:pPr>
        <w:pStyle w:val="AllowPageBreak"/>
      </w:pPr>
    </w:p>
    <w:p w:rsidR="00000000" w:rsidRPr="009B0CE4" w:rsidP="009B0CE4">
      <w:pPr>
        <w:pStyle w:val="Heading1"/>
      </w:pPr>
      <w:bookmarkStart w:id="5" w:name="O_191294"/>
      <w:bookmarkEnd w:id="5"/>
      <w:r w:rsidRPr="009B0CE4">
        <w:t>Pre-Requisites</w:t>
      </w:r>
    </w:p>
    <w:tbl>
      <w:tblPr>
        <w:tblW w:w="0" w:type="auto"/>
        <w:tblLayout w:type="fixed"/>
        <w:tblCellMar>
          <w:left w:w="62" w:type="dxa"/>
          <w:right w:w="62" w:type="dxa"/>
        </w:tblCellMar>
        <w:tblLook w:val="0000"/>
      </w:tblPr>
      <w:tblGrid>
        <w:gridCol w:w="2775"/>
        <w:gridCol w:w="1295"/>
        <w:gridCol w:w="4452"/>
      </w:tblGrid>
      <w:tr w:rsidTr="008B06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p>
        </w:tc>
      </w:tr>
      <w:tr w:rsidTr="008B06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p>
        </w:tc>
      </w:tr>
      <w:tr w:rsidTr="008B06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BodyText"/>
            </w:pPr>
          </w:p>
        </w:tc>
      </w:tr>
    </w:tbl>
    <w:p w:rsidR="008B06E7" w:rsidP="009B0CE4">
      <w:pPr>
        <w:pStyle w:val="BodyText"/>
      </w:pPr>
    </w:p>
    <w:p w:rsidR="008B06E7" w:rsidP="009B0CE4">
      <w:pPr>
        <w:pStyle w:val="BodyText"/>
      </w:pPr>
    </w:p>
    <w:p w:rsidR="00000000" w:rsidRPr="009B0CE4" w:rsidP="009B0CE4">
      <w:pPr>
        <w:pStyle w:val="Heading1"/>
      </w:pPr>
      <w:bookmarkStart w:id="6" w:name="O_191293"/>
      <w:bookmarkEnd w:id="6"/>
      <w:r w:rsidRPr="009B0CE4">
        <w:t>Employability Skills Information</w:t>
      </w:r>
    </w:p>
    <w:tbl>
      <w:tblPr>
        <w:tblW w:w="0" w:type="auto"/>
        <w:tblLayout w:type="fixed"/>
        <w:tblCellMar>
          <w:left w:w="62" w:type="dxa"/>
          <w:right w:w="62" w:type="dxa"/>
        </w:tblCellMar>
        <w:tblLook w:val="0000"/>
      </w:tblPr>
      <w:tblGrid>
        <w:gridCol w:w="2802"/>
        <w:gridCol w:w="5720"/>
      </w:tblGrid>
      <w:tr w:rsidTr="008B06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BodyText"/>
            </w:pPr>
            <w:r w:rsidRPr="009B0CE4">
              <w:t>This unit contains employability skills.</w:t>
            </w:r>
          </w:p>
        </w:tc>
      </w:tr>
    </w:tbl>
    <w:p w:rsidR="008B06E7" w:rsidP="009B0CE4">
      <w:pPr>
        <w:pStyle w:val="BodyText"/>
      </w:pPr>
    </w:p>
    <w:p w:rsidR="008B06E7" w:rsidP="009B0CE4">
      <w:pPr>
        <w:pStyle w:val="BodyText"/>
      </w:pPr>
    </w:p>
    <w:p w:rsidR="00000000" w:rsidRPr="009B0CE4" w:rsidP="009B0CE4">
      <w:pPr>
        <w:pStyle w:val="Heading1"/>
      </w:pPr>
      <w:bookmarkStart w:id="7" w:name="O_286353"/>
      <w:bookmarkEnd w:id="7"/>
      <w:r w:rsidRPr="009B0CE4">
        <w:t>Elements and Performance Criteria Pre-Content</w:t>
      </w:r>
    </w:p>
    <w:p w:rsidR="00000000" w:rsidRPr="009B0CE4" w:rsidP="009B0CE4">
      <w:pPr>
        <w:pStyle w:val="BodyText"/>
      </w:pPr>
      <w:r w:rsidRPr="009B0CE4">
        <w:t>Not Applicable</w:t>
      </w:r>
    </w:p>
    <w:p w:rsidR="00000000" w:rsidRPr="009B0CE4" w:rsidP="009B0CE4">
      <w:pPr>
        <w:pStyle w:val="AllowPageBreak"/>
      </w:pPr>
    </w:p>
    <w:p w:rsidR="00000000" w:rsidRPr="009B0CE4" w:rsidP="009B0CE4">
      <w:pPr>
        <w:pStyle w:val="Heading1"/>
      </w:pPr>
      <w:bookmarkStart w:id="8" w:name="O_233020"/>
      <w:bookmarkEnd w:id="8"/>
      <w:r w:rsidRPr="009B0CE4">
        <w:t>Elements and Performance Criteria</w:t>
      </w:r>
    </w:p>
    <w:tbl>
      <w:tblPr>
        <w:tblW w:w="0" w:type="auto"/>
        <w:tblLayout w:type="fixed"/>
        <w:tblCellMar>
          <w:left w:w="62" w:type="dxa"/>
          <w:right w:w="62" w:type="dxa"/>
        </w:tblCellMar>
        <w:tblLook w:val="0000"/>
      </w:tblPr>
      <w:tblGrid>
        <w:gridCol w:w="2552"/>
        <w:gridCol w:w="5970"/>
      </w:tblGrid>
      <w:tr w:rsidTr="008B06E7">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BodyText"/>
            </w:pPr>
            <w:r w:rsidRPr="009B0CE4">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PERFORMANCE CRITERIA</w:t>
            </w:r>
          </w:p>
        </w:tc>
      </w:tr>
      <w:tr w:rsidTr="008B06E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p>
        </w:tc>
      </w:tr>
      <w:tr w:rsidTr="008B06E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List"/>
              <w:rPr>
                <w:lang w:val="en-NZ"/>
              </w:rPr>
            </w:pPr>
            <w:r w:rsidRPr="009B0CE4">
              <w:t>1.</w:t>
            </w:r>
            <w:r w:rsidRPr="009B0CE4">
              <w:tab/>
              <w:t>Identify scope and extent of work</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List2"/>
            </w:pPr>
            <w:r w:rsidRPr="009B0CE4">
              <w:t>1.1.</w:t>
            </w:r>
            <w:r w:rsidRPr="009B0CE4">
              <w:tab/>
            </w:r>
            <w:r w:rsidRPr="009B0CE4">
              <w:t>Trial/research hypothesis and parameters are identified according to researchers' requirements.</w:t>
            </w:r>
          </w:p>
          <w:p w:rsidR="00000000" w:rsidRPr="009B0CE4" w:rsidP="009B0CE4">
            <w:pPr>
              <w:pStyle w:val="List2"/>
            </w:pPr>
            <w:r w:rsidRPr="009B0CE4">
              <w:t>1.2.</w:t>
            </w:r>
            <w:r w:rsidRPr="009B0CE4">
              <w:tab/>
              <w:t>Trial/research is planned to meet research objectives.</w:t>
            </w:r>
          </w:p>
          <w:p w:rsidR="00000000" w:rsidRPr="009B0CE4" w:rsidP="009B0CE4">
            <w:pPr>
              <w:pStyle w:val="List2"/>
            </w:pPr>
            <w:r w:rsidRPr="009B0CE4">
              <w:t>1.3.</w:t>
            </w:r>
            <w:r w:rsidRPr="009B0CE4">
              <w:tab/>
              <w:t>Data relevant to managing trial/research materials is assessed according to research parameters</w:t>
            </w:r>
            <w:r w:rsidRPr="009B0CE4">
              <w:t>.</w:t>
            </w:r>
          </w:p>
          <w:p w:rsidR="00000000" w:rsidRPr="009B0CE4" w:rsidP="009B0CE4">
            <w:pPr>
              <w:pStyle w:val="List2"/>
            </w:pPr>
            <w:r w:rsidRPr="009B0CE4">
              <w:t>1.4.</w:t>
            </w:r>
            <w:r w:rsidRPr="009B0CE4">
              <w:tab/>
              <w:t>Data relevant to managing trial/research materials is assessed according to enterprise policy.</w:t>
            </w:r>
          </w:p>
          <w:p w:rsidR="00000000" w:rsidRPr="009B0CE4" w:rsidP="009B0CE4">
            <w:pPr>
              <w:pStyle w:val="List2"/>
            </w:pPr>
            <w:r w:rsidRPr="009B0CE4">
              <w:t>1.5.</w:t>
            </w:r>
            <w:r w:rsidRPr="009B0CE4">
              <w:tab/>
              <w:t>Occupational Health and Safety (OHS) hazards associated with managing trial/research materials are identified, risks assessed, and controls developed</w:t>
            </w:r>
            <w:r w:rsidRPr="009B0CE4">
              <w:t xml:space="preserve"> according to enterprise guidelines, costed and documented in the survey design.</w:t>
            </w:r>
          </w:p>
          <w:p w:rsidR="00000000" w:rsidRPr="009B0CE4" w:rsidP="009B0CE4">
            <w:pPr>
              <w:pStyle w:val="List2"/>
            </w:pPr>
            <w:r w:rsidRPr="009B0CE4">
              <w:t>1.6.</w:t>
            </w:r>
            <w:r w:rsidRPr="009B0CE4">
              <w:tab/>
              <w:t>Tools, equipment and machinery required for managing trial/research materials are identified, costed, and availability confirmed with suppliers, contractors and appropria</w:t>
            </w:r>
            <w:r w:rsidRPr="009B0CE4">
              <w:t>te personnel.</w:t>
            </w:r>
          </w:p>
          <w:p w:rsidR="00000000" w:rsidP="009B0CE4">
            <w:pPr>
              <w:pStyle w:val="List2"/>
              <w:rPr>
                <w:lang w:val="en-NZ"/>
              </w:rPr>
            </w:pPr>
            <w:r w:rsidRPr="009B0CE4">
              <w:t>1.7.</w:t>
            </w:r>
            <w:r w:rsidRPr="009B0CE4">
              <w:tab/>
              <w:t>Research design is determined according to the trial/research plan.</w:t>
            </w:r>
          </w:p>
        </w:tc>
      </w:tr>
      <w:tr w:rsidTr="008B06E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List"/>
              <w:rPr>
                <w:lang w:val="en-NZ"/>
              </w:rPr>
            </w:pPr>
            <w:r w:rsidRPr="009B0CE4">
              <w:t>2.</w:t>
            </w:r>
            <w:r w:rsidRPr="009B0CE4">
              <w:tab/>
              <w:t>Oversee management of trial/research materials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List2"/>
            </w:pPr>
            <w:r w:rsidRPr="009B0CE4">
              <w:t>2.1.</w:t>
            </w:r>
            <w:r w:rsidRPr="009B0CE4">
              <w:tab/>
              <w:t>Trial/research is prepared, maintained and monitored according to project parameters.</w:t>
            </w:r>
          </w:p>
          <w:p w:rsidR="00000000" w:rsidRPr="009B0CE4" w:rsidP="009B0CE4">
            <w:pPr>
              <w:pStyle w:val="List2"/>
            </w:pPr>
            <w:r w:rsidRPr="009B0CE4">
              <w:t>2.2.</w:t>
            </w:r>
            <w:r w:rsidRPr="009B0CE4">
              <w:tab/>
              <w:t>Field work is conducte</w:t>
            </w:r>
            <w:r w:rsidRPr="009B0CE4">
              <w:t>d to verify and collect data according to the trial/research design and research parameters.</w:t>
            </w:r>
          </w:p>
          <w:p w:rsidR="00000000" w:rsidRPr="009B0CE4" w:rsidP="009B0CE4">
            <w:pPr>
              <w:pStyle w:val="List2"/>
            </w:pPr>
            <w:r w:rsidRPr="009B0CE4">
              <w:t>2.3.</w:t>
            </w:r>
            <w:r w:rsidRPr="009B0CE4">
              <w:tab/>
              <w:t>Work activities are monitored for accuracy, validity and compliance to the parameters of the trial/research design.</w:t>
            </w:r>
          </w:p>
          <w:p w:rsidR="00000000" w:rsidRPr="009B0CE4" w:rsidP="009B0CE4">
            <w:pPr>
              <w:pStyle w:val="List2"/>
            </w:pPr>
            <w:r w:rsidRPr="009B0CE4">
              <w:t>2.4.</w:t>
            </w:r>
            <w:r w:rsidRPr="009B0CE4">
              <w:tab/>
              <w:t xml:space="preserve">Staged data collection is undertaken </w:t>
            </w:r>
            <w:r w:rsidRPr="009B0CE4">
              <w:t>according to trial/research design, scheduling and access requirements.</w:t>
            </w:r>
          </w:p>
          <w:p w:rsidR="00000000" w:rsidP="009B0CE4">
            <w:pPr>
              <w:pStyle w:val="List2"/>
              <w:rPr>
                <w:lang w:val="en-NZ"/>
              </w:rPr>
            </w:pPr>
            <w:r w:rsidRPr="009B0CE4">
              <w:t>2.5.</w:t>
            </w:r>
            <w:r w:rsidRPr="009B0CE4">
              <w:tab/>
              <w:t>Monitoring and data is recorded faithfully, promptly and accurately according to the specifications of the trial/research design.</w:t>
            </w:r>
          </w:p>
        </w:tc>
      </w:tr>
      <w:tr w:rsidTr="008B06E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List"/>
              <w:rPr>
                <w:lang w:val="en-NZ"/>
              </w:rPr>
            </w:pPr>
            <w:r w:rsidRPr="009B0CE4">
              <w:t>3.</w:t>
            </w:r>
            <w:r w:rsidRPr="009B0CE4">
              <w:tab/>
              <w:t>Prepare reports on work complete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List2"/>
            </w:pPr>
            <w:r w:rsidRPr="009B0CE4">
              <w:t>3.1.</w:t>
            </w:r>
            <w:r w:rsidRPr="009B0CE4">
              <w:tab/>
            </w:r>
            <w:r w:rsidRPr="009B0CE4">
              <w:t>Collected data is recorded according to trial/research requirements and guidelines.</w:t>
            </w:r>
          </w:p>
          <w:p w:rsidR="00000000" w:rsidRPr="009B0CE4" w:rsidP="009B0CE4">
            <w:pPr>
              <w:pStyle w:val="List2"/>
            </w:pPr>
            <w:r w:rsidRPr="009B0CE4">
              <w:t>3.2.</w:t>
            </w:r>
            <w:r w:rsidRPr="009B0CE4">
              <w:tab/>
              <w:t>Data is statistically analysed to determine significance of research results.</w:t>
            </w:r>
          </w:p>
          <w:p w:rsidR="00000000" w:rsidRPr="009B0CE4" w:rsidP="009B0CE4">
            <w:pPr>
              <w:pStyle w:val="List2"/>
            </w:pPr>
            <w:r w:rsidRPr="009B0CE4">
              <w:t>3.3.</w:t>
            </w:r>
            <w:r w:rsidRPr="009B0CE4">
              <w:tab/>
              <w:t>Hypothesis is accepted or rejected based on data collected.</w:t>
            </w:r>
          </w:p>
          <w:p w:rsidR="00000000" w:rsidRPr="009B0CE4" w:rsidP="009B0CE4">
            <w:pPr>
              <w:pStyle w:val="List2"/>
            </w:pPr>
            <w:r w:rsidRPr="009B0CE4">
              <w:t>3.4.</w:t>
            </w:r>
            <w:r w:rsidRPr="009B0CE4">
              <w:tab/>
              <w:t>Reports are produce</w:t>
            </w:r>
            <w:r w:rsidRPr="009B0CE4">
              <w:t>d which conform to the structure and content required by the researcher.</w:t>
            </w:r>
          </w:p>
        </w:tc>
      </w:tr>
    </w:tbl>
    <w:p w:rsidR="008B06E7" w:rsidP="009B0CE4">
      <w:pPr>
        <w:pStyle w:val="BodyText"/>
      </w:pPr>
    </w:p>
    <w:p w:rsidR="008B06E7" w:rsidP="009B0CE4">
      <w:pPr>
        <w:pStyle w:val="BodyText"/>
      </w:pPr>
    </w:p>
    <w:p w:rsidR="00000000" w:rsidRPr="009B0CE4" w:rsidP="009B0CE4">
      <w:pPr>
        <w:pStyle w:val="Heading1"/>
      </w:pPr>
      <w:bookmarkStart w:id="9" w:name="O_256970"/>
      <w:bookmarkEnd w:id="9"/>
      <w:r w:rsidRPr="009B0CE4">
        <w:t>Required Skills and Knowledge</w:t>
      </w:r>
    </w:p>
    <w:tbl>
      <w:tblPr>
        <w:tblW w:w="0" w:type="auto"/>
        <w:tblLayout w:type="fixed"/>
        <w:tblCellMar>
          <w:left w:w="62" w:type="dxa"/>
          <w:right w:w="62" w:type="dxa"/>
        </w:tblCellMar>
        <w:tblLook w:val="0000"/>
      </w:tblPr>
      <w:tblGrid>
        <w:gridCol w:w="8522"/>
      </w:tblGrid>
      <w:tr w:rsidTr="008B06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REQUIRED SKILLS AND KNOWLEDGE</w:t>
            </w:r>
          </w:p>
        </w:tc>
      </w:tr>
      <w:tr w:rsidTr="008B06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t>This section describes the skills and knowledge required for this unit.</w:t>
            </w:r>
          </w:p>
        </w:tc>
      </w:tr>
      <w:tr w:rsidTr="008B0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Required skills</w:t>
            </w:r>
          </w:p>
        </w:tc>
      </w:tr>
      <w:tr w:rsidTr="008B0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ListBullet"/>
            </w:pPr>
            <w:r w:rsidRPr="009B0CE4">
              <w:t>define the purpose of the trial</w:t>
            </w:r>
          </w:p>
          <w:p w:rsidR="00000000" w:rsidRPr="009B0CE4" w:rsidP="009B0CE4">
            <w:pPr>
              <w:pStyle w:val="ListBullet"/>
            </w:pPr>
            <w:r w:rsidRPr="009B0CE4">
              <w:t>identify scope and extent of work</w:t>
            </w:r>
          </w:p>
          <w:p w:rsidR="00000000" w:rsidRPr="009B0CE4" w:rsidP="009B0CE4">
            <w:pPr>
              <w:pStyle w:val="ListBullet"/>
            </w:pPr>
            <w:r w:rsidRPr="009B0CE4">
              <w:t>collate data</w:t>
            </w:r>
          </w:p>
          <w:p w:rsidR="00000000" w:rsidRPr="009B0CE4" w:rsidP="009B0CE4">
            <w:pPr>
              <w:pStyle w:val="ListBullet"/>
            </w:pPr>
            <w:r w:rsidRPr="009B0CE4">
              <w:t>oversee management of trial/research materials</w:t>
            </w:r>
          </w:p>
          <w:p w:rsidR="00000000" w:rsidRPr="009B0CE4" w:rsidP="009B0CE4">
            <w:pPr>
              <w:pStyle w:val="ListBullet"/>
            </w:pPr>
            <w:r w:rsidRPr="009B0CE4">
              <w:t>comply with legislative and enterprise requirements</w:t>
            </w:r>
          </w:p>
          <w:p w:rsidR="00000000" w:rsidRPr="009B0CE4" w:rsidP="009B0CE4">
            <w:pPr>
              <w:pStyle w:val="ListBullet"/>
            </w:pPr>
            <w:r w:rsidRPr="009B0CE4">
              <w:t>use literacy skills to fulfil job roles as required by the organisation.  The level of skill may range from reading and understanding documentation to completion of written reports</w:t>
            </w:r>
          </w:p>
          <w:p w:rsidR="00000000" w:rsidRPr="009B0CE4" w:rsidP="009B0CE4">
            <w:pPr>
              <w:pStyle w:val="ListBullet"/>
            </w:pPr>
            <w:r w:rsidRPr="009B0CE4">
              <w:t>use oral communication skills/language competence to fulfil the job role as</w:t>
            </w:r>
            <w:r w:rsidRPr="009B0CE4">
              <w:t xml:space="preserve"> specified by the organisation including questioning, active listening, asking for clarification, negotiating solutions and responding to a range of views</w:t>
            </w:r>
          </w:p>
          <w:p w:rsidR="00000000" w:rsidRPr="009B0CE4" w:rsidP="009B0CE4">
            <w:pPr>
              <w:pStyle w:val="ListBullet"/>
            </w:pPr>
            <w:r w:rsidRPr="009B0CE4">
              <w:t>use numeracy skills to estimate, calculate and record complex workplace measures</w:t>
            </w:r>
          </w:p>
          <w:p w:rsidR="00000000" w:rsidP="009B0CE4">
            <w:pPr>
              <w:pStyle w:val="ListBullet"/>
              <w:rPr>
                <w:lang w:val="en-NZ"/>
              </w:rPr>
            </w:pPr>
            <w:r w:rsidRPr="009B0CE4">
              <w:t>use interpersonal sk</w:t>
            </w:r>
            <w:r w:rsidRPr="009B0CE4">
              <w:t>ills to work with others and relate to people from a range of cultural, social and religious backgrounds and with a range of physical and mental abilities.</w:t>
            </w:r>
          </w:p>
        </w:tc>
      </w:tr>
      <w:tr w:rsidTr="008B0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Required knowledge</w:t>
            </w:r>
          </w:p>
        </w:tc>
      </w:tr>
      <w:tr w:rsidTr="008B06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ListBullet"/>
            </w:pPr>
            <w:r w:rsidRPr="009B0CE4">
              <w:t>scheduling and programming work within timelines</w:t>
            </w:r>
          </w:p>
          <w:p w:rsidR="00000000" w:rsidRPr="009B0CE4" w:rsidP="009B0CE4">
            <w:pPr>
              <w:pStyle w:val="ListBullet"/>
            </w:pPr>
            <w:r w:rsidRPr="009B0CE4">
              <w:t>ecological principles and ter</w:t>
            </w:r>
            <w:r w:rsidRPr="009B0CE4">
              <w:t>minology</w:t>
            </w:r>
          </w:p>
          <w:p w:rsidR="00000000" w:rsidRPr="009B0CE4" w:rsidP="009B0CE4">
            <w:pPr>
              <w:pStyle w:val="ListBullet"/>
            </w:pPr>
            <w:r w:rsidRPr="009B0CE4">
              <w:t>data collection and reporting</w:t>
            </w:r>
          </w:p>
          <w:p w:rsidR="00000000" w:rsidRPr="009B0CE4" w:rsidP="009B0CE4">
            <w:pPr>
              <w:pStyle w:val="ListBullet"/>
            </w:pPr>
            <w:r w:rsidRPr="009B0CE4">
              <w:t>research procedures and best practice techniques</w:t>
            </w:r>
          </w:p>
          <w:p w:rsidR="00000000" w:rsidRPr="009B0CE4" w:rsidP="009B0CE4">
            <w:pPr>
              <w:pStyle w:val="ListBullet"/>
            </w:pPr>
            <w:r w:rsidRPr="009B0CE4">
              <w:t>enterprise work team management guidelines</w:t>
            </w:r>
          </w:p>
          <w:p w:rsidR="00000000" w:rsidRPr="009B0CE4" w:rsidP="009B0CE4">
            <w:pPr>
              <w:pStyle w:val="ListBullet"/>
            </w:pPr>
            <w:r w:rsidRPr="009B0CE4">
              <w:t>data analysis techniques</w:t>
            </w:r>
          </w:p>
          <w:p w:rsidR="00000000" w:rsidRPr="009B0CE4" w:rsidP="009B0CE4">
            <w:pPr>
              <w:pStyle w:val="ListBullet"/>
            </w:pPr>
            <w:r w:rsidRPr="009B0CE4">
              <w:t>research planning and design</w:t>
            </w:r>
          </w:p>
          <w:p w:rsidR="00000000" w:rsidRPr="009B0CE4" w:rsidP="009B0CE4">
            <w:pPr>
              <w:pStyle w:val="ListBullet"/>
            </w:pPr>
            <w:r w:rsidRPr="009B0CE4">
              <w:t>research methodologies.</w:t>
            </w:r>
          </w:p>
        </w:tc>
      </w:tr>
    </w:tbl>
    <w:p w:rsidR="008B06E7" w:rsidP="009B0CE4">
      <w:pPr>
        <w:pStyle w:val="BodyText"/>
      </w:pPr>
    </w:p>
    <w:p w:rsidR="008B06E7" w:rsidP="009B0CE4">
      <w:pPr>
        <w:pStyle w:val="BodyText"/>
      </w:pPr>
    </w:p>
    <w:p w:rsidR="00000000" w:rsidRPr="009B0CE4" w:rsidP="009B0CE4">
      <w:pPr>
        <w:pStyle w:val="AllowPageBreak"/>
      </w:pPr>
    </w:p>
    <w:p w:rsidR="00000000" w:rsidRPr="009B0CE4" w:rsidP="009B0CE4">
      <w:pPr>
        <w:pStyle w:val="Heading1"/>
      </w:pPr>
      <w:bookmarkStart w:id="10" w:name="O_241004"/>
      <w:bookmarkEnd w:id="10"/>
      <w:r w:rsidRPr="009B0CE4">
        <w:t>Evidence Guide</w:t>
      </w:r>
    </w:p>
    <w:tbl>
      <w:tblPr>
        <w:tblW w:w="9570" w:type="dxa"/>
        <w:tblLayout w:type="fixed"/>
        <w:tblCellMar>
          <w:left w:w="62" w:type="dxa"/>
          <w:right w:w="62" w:type="dxa"/>
        </w:tblCellMar>
        <w:tblLook w:val="0000"/>
      </w:tblPr>
      <w:tblGrid>
        <w:gridCol w:w="3908"/>
        <w:gridCol w:w="5662"/>
      </w:tblGrid>
      <w:tr w:rsidTr="008B06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EVIDENCE GUIDE</w:t>
            </w:r>
          </w:p>
        </w:tc>
      </w:tr>
      <w:tr w:rsidTr="008B06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t>The evidence guide provides advice on assessment and must be read in conjunction with the performance criteria, required skills and knowledge, range statement and the Assessment Guidelines for the Training Package.</w:t>
            </w:r>
          </w:p>
        </w:tc>
      </w:tr>
      <w:tr w:rsidTr="008B0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p>
        </w:tc>
      </w:tr>
      <w:tr w:rsidTr="008B0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BodyText"/>
            </w:pPr>
            <w:r w:rsidRPr="009B0CE4">
              <w:t xml:space="preserve">The evidence required to demonstrate competency in this unit must be relevant to workplace operations and satisfy holistically all of the </w:t>
            </w:r>
            <w:r w:rsidRPr="009B0CE4">
              <w:t xml:space="preserve">requirements of the performance criteria and required skills and knowledge and include achievement of the following: </w:t>
            </w:r>
          </w:p>
          <w:p w:rsidR="00000000" w:rsidRPr="009B0CE4" w:rsidP="009B0CE4">
            <w:pPr>
              <w:pStyle w:val="ListBullet"/>
            </w:pPr>
            <w:r w:rsidRPr="009B0CE4">
              <w:t>define the purpose of the trial and the scope and extent of the work</w:t>
            </w:r>
          </w:p>
          <w:p w:rsidR="00000000" w:rsidRPr="009B0CE4" w:rsidP="009B0CE4">
            <w:pPr>
              <w:pStyle w:val="ListBullet"/>
            </w:pPr>
            <w:r w:rsidRPr="009B0CE4">
              <w:t>oversee management of trial/research materials</w:t>
            </w:r>
          </w:p>
          <w:p w:rsidR="00000000" w:rsidRPr="009B0CE4" w:rsidP="009B0CE4">
            <w:pPr>
              <w:pStyle w:val="ListBullet"/>
            </w:pPr>
            <w:r w:rsidRPr="009B0CE4">
              <w:t>collate data from tri</w:t>
            </w:r>
            <w:r w:rsidRPr="009B0CE4">
              <w:t>als or research</w:t>
            </w:r>
          </w:p>
          <w:p w:rsidR="00000000" w:rsidP="009B0CE4">
            <w:pPr>
              <w:pStyle w:val="ListBullet"/>
              <w:rPr>
                <w:lang w:val="en-NZ"/>
              </w:rPr>
            </w:pPr>
            <w:r w:rsidRPr="009B0CE4">
              <w:t>draw conclusions and apply findings of trials and/or research.</w:t>
            </w:r>
          </w:p>
        </w:tc>
      </w:tr>
      <w:tr w:rsidTr="008B06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BodyText"/>
            </w:pPr>
            <w:r w:rsidRPr="009B0CE4">
              <w:t>Competency requires the application of work practices under work conditions.  Selection and use of resources for some worksites may differ due to the regional or enterprise circumstances.</w:t>
            </w:r>
          </w:p>
        </w:tc>
      </w:tr>
    </w:tbl>
    <w:p w:rsidR="008B06E7" w:rsidP="009B0CE4">
      <w:pPr>
        <w:pStyle w:val="BodyText"/>
      </w:pPr>
    </w:p>
    <w:p w:rsidR="008B06E7" w:rsidP="009B0CE4">
      <w:pPr>
        <w:pStyle w:val="BodyText"/>
      </w:pPr>
    </w:p>
    <w:p w:rsidR="00000000" w:rsidRPr="009B0CE4" w:rsidP="009B0CE4">
      <w:pPr>
        <w:pStyle w:val="Heading1"/>
      </w:pPr>
      <w:bookmarkStart w:id="11" w:name="O_248987"/>
      <w:bookmarkEnd w:id="11"/>
      <w:r w:rsidRPr="009B0CE4">
        <w:t>Range Statement</w:t>
      </w:r>
    </w:p>
    <w:tbl>
      <w:tblPr>
        <w:tblW w:w="0" w:type="auto"/>
        <w:tblLayout w:type="fixed"/>
        <w:tblCellMar>
          <w:left w:w="62" w:type="dxa"/>
          <w:right w:w="62" w:type="dxa"/>
        </w:tblCellMar>
        <w:tblLook w:val="0000"/>
      </w:tblPr>
      <w:tblGrid>
        <w:gridCol w:w="3479"/>
        <w:gridCol w:w="5043"/>
      </w:tblGrid>
      <w:tr w:rsidTr="008B06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RANGE STATEMENT</w:t>
            </w:r>
          </w:p>
        </w:tc>
      </w:tr>
      <w:tr w:rsidTr="008B06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t>The range</w:t>
            </w:r>
            <w:r w:rsidRPr="009B0CE4">
              <w:t xml:space="preserve"> statement relates to the unit of competency as a whole.</w:t>
            </w:r>
          </w:p>
        </w:tc>
      </w:tr>
      <w:tr w:rsidTr="008B06E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t>Trials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ListBullet"/>
            </w:pPr>
            <w:r w:rsidRPr="009B0CE4">
              <w:t>research projects</w:t>
            </w:r>
          </w:p>
          <w:p w:rsidR="00000000" w:rsidRPr="009B0CE4" w:rsidP="009B0CE4">
            <w:pPr>
              <w:pStyle w:val="ListBullet"/>
            </w:pPr>
            <w:r w:rsidRPr="009B0CE4">
              <w:t>field trials.</w:t>
            </w:r>
          </w:p>
        </w:tc>
      </w:tr>
    </w:tbl>
    <w:p w:rsidR="008B06E7" w:rsidP="009B0CE4">
      <w:pPr>
        <w:pStyle w:val="BodyText"/>
      </w:pPr>
    </w:p>
    <w:p w:rsidR="008B06E7" w:rsidP="009B0CE4">
      <w:pPr>
        <w:pStyle w:val="BodyText"/>
      </w:pPr>
    </w:p>
    <w:p w:rsidR="00000000" w:rsidRPr="009B0CE4" w:rsidP="009B0CE4">
      <w:pPr>
        <w:pStyle w:val="Heading1"/>
      </w:pPr>
      <w:bookmarkStart w:id="12" w:name="O_191298"/>
      <w:bookmarkEnd w:id="12"/>
      <w:r w:rsidRPr="009B0CE4">
        <w:t>Unit Sector(s)</w:t>
      </w:r>
    </w:p>
    <w:tbl>
      <w:tblPr>
        <w:tblW w:w="0" w:type="auto"/>
        <w:tblLayout w:type="fixed"/>
        <w:tblCellMar>
          <w:left w:w="62" w:type="dxa"/>
          <w:right w:w="62" w:type="dxa"/>
        </w:tblCellMar>
        <w:tblLook w:val="0000"/>
      </w:tblPr>
      <w:tblGrid>
        <w:gridCol w:w="2625"/>
        <w:gridCol w:w="5897"/>
      </w:tblGrid>
      <w:tr w:rsidTr="008B06E7">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BodyText"/>
            </w:pPr>
            <w:r w:rsidRPr="009B0CE4">
              <w:t>Work</w:t>
            </w:r>
          </w:p>
        </w:tc>
      </w:tr>
    </w:tbl>
    <w:p w:rsidR="008B06E7" w:rsidP="009B0CE4">
      <w:pPr>
        <w:pStyle w:val="BodyText"/>
      </w:pPr>
    </w:p>
    <w:p w:rsidR="008B06E7" w:rsidP="009B0CE4">
      <w:pPr>
        <w:pStyle w:val="BodyText"/>
      </w:pPr>
    </w:p>
    <w:p w:rsidR="00000000" w:rsidRPr="009B0CE4" w:rsidP="009B0CE4">
      <w:pPr>
        <w:pStyle w:val="Heading1"/>
      </w:pPr>
      <w:bookmarkStart w:id="13" w:name="O_191295"/>
      <w:bookmarkEnd w:id="13"/>
      <w:r w:rsidRPr="009B0CE4">
        <w:t>Co-requisite units</w:t>
      </w:r>
    </w:p>
    <w:tbl>
      <w:tblPr>
        <w:tblW w:w="0" w:type="auto"/>
        <w:tblLayout w:type="fixed"/>
        <w:tblCellMar>
          <w:left w:w="62" w:type="dxa"/>
          <w:right w:w="62" w:type="dxa"/>
        </w:tblCellMar>
        <w:tblLook w:val="0000"/>
      </w:tblPr>
      <w:tblGrid>
        <w:gridCol w:w="2641"/>
        <w:gridCol w:w="1322"/>
        <w:gridCol w:w="4559"/>
      </w:tblGrid>
      <w:tr w:rsidTr="008B06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p>
        </w:tc>
      </w:tr>
      <w:tr w:rsidTr="008B06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p>
        </w:tc>
      </w:tr>
      <w:tr w:rsidTr="008B06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BodyText"/>
            </w:pPr>
          </w:p>
        </w:tc>
      </w:tr>
    </w:tbl>
    <w:p w:rsidR="008B06E7" w:rsidP="009B0CE4">
      <w:pPr>
        <w:pStyle w:val="BodyText"/>
      </w:pPr>
    </w:p>
    <w:p w:rsidR="008B06E7" w:rsidP="009B0CE4">
      <w:pPr>
        <w:pStyle w:val="BodyText"/>
      </w:pPr>
    </w:p>
    <w:p w:rsidR="00000000" w:rsidRPr="009B0CE4" w:rsidP="009B0CE4">
      <w:pPr>
        <w:pStyle w:val="Heading1"/>
      </w:pPr>
      <w:bookmarkStart w:id="14" w:name="O_191297"/>
      <w:bookmarkEnd w:id="14"/>
      <w:r w:rsidRPr="009B0CE4">
        <w:t>Competency field</w:t>
      </w:r>
    </w:p>
    <w:tbl>
      <w:tblPr>
        <w:tblW w:w="0" w:type="auto"/>
        <w:tblLayout w:type="fixed"/>
        <w:tblCellMar>
          <w:left w:w="62" w:type="dxa"/>
          <w:right w:w="62" w:type="dxa"/>
        </w:tblCellMar>
        <w:tblLook w:val="0000"/>
      </w:tblPr>
      <w:tblGrid>
        <w:gridCol w:w="2784"/>
        <w:gridCol w:w="5738"/>
      </w:tblGrid>
      <w:tr w:rsidTr="008B06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CE4">
            <w:pPr>
              <w:pStyle w:val="BodyText"/>
              <w:rPr>
                <w:lang w:val="en-NZ"/>
              </w:rPr>
            </w:pPr>
            <w:r w:rsidRPr="009B0CE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CE4" w:rsidP="009B0CE4">
            <w:pPr>
              <w:pStyle w:val="BodyText"/>
            </w:pPr>
          </w:p>
        </w:tc>
      </w:tr>
    </w:tbl>
    <w:p w:rsidR="008B06E7" w:rsidP="009B0CE4">
      <w:pPr>
        <w:pStyle w:val="BodyText"/>
      </w:pPr>
    </w:p>
    <w:p w:rsidR="008B06E7" w:rsidP="009B0CE4">
      <w:pPr>
        <w:pStyle w:val="BodyText"/>
      </w:pPr>
    </w:p>
    <w:p w:rsidR="00000000" w:rsidRPr="009B0CE4" w:rsidP="009B0CE4"/>
    <w:sectPr w:rsidSect="009B0C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6E7" w:rsidP="008B0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6E7" w:rsidP="009B0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06E7" w:rsidP="009B0C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B06E7" w:rsidP="009B0C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6E7" w:rsidP="008B06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6E7" w:rsidP="009B0CE4">
    <w:pPr>
      <w:pStyle w:val="Header"/>
      <w:framePr w:wrap="around"/>
    </w:pPr>
    <w:r>
      <w:fldChar w:fldCharType="begin"/>
    </w:r>
    <w:r>
      <w:instrText xml:space="preserve"> TITLE   \* MERGEFORMAT </w:instrText>
    </w:r>
    <w:r>
      <w:fldChar w:fldCharType="separate"/>
    </w:r>
    <w:r>
      <w:t>AHCWRK505A Manage trial and/or research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06E7" w:rsidP="009B0C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4C4F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88A5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C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0CE4"/>
    <w:pPr>
      <w:spacing w:before="360" w:after="60"/>
      <w:outlineLvl w:val="0"/>
    </w:pPr>
    <w:rPr>
      <w:sz w:val="32"/>
    </w:rPr>
  </w:style>
  <w:style w:type="paragraph" w:styleId="Heading2">
    <w:name w:val="heading 2"/>
    <w:basedOn w:val="HeadingBase"/>
    <w:next w:val="BodyText"/>
    <w:link w:val="Heading2Char"/>
    <w:qFormat/>
    <w:rsid w:val="009B0CE4"/>
    <w:pPr>
      <w:keepLines/>
      <w:spacing w:before="240" w:after="120"/>
      <w:outlineLvl w:val="1"/>
    </w:pPr>
    <w:rPr>
      <w:sz w:val="28"/>
      <w:szCs w:val="40"/>
    </w:rPr>
  </w:style>
  <w:style w:type="paragraph" w:styleId="Heading3">
    <w:name w:val="heading 3"/>
    <w:basedOn w:val="HeadingBase"/>
    <w:next w:val="BodyText"/>
    <w:link w:val="Heading3Char"/>
    <w:qFormat/>
    <w:rsid w:val="009B0CE4"/>
    <w:pPr>
      <w:spacing w:before="180" w:after="120"/>
      <w:outlineLvl w:val="2"/>
    </w:pPr>
    <w:rPr>
      <w:spacing w:val="-10"/>
      <w:kern w:val="32"/>
    </w:rPr>
  </w:style>
  <w:style w:type="paragraph" w:styleId="Heading4">
    <w:name w:val="heading 4"/>
    <w:basedOn w:val="HeadingBase"/>
    <w:next w:val="BodyText"/>
    <w:link w:val="Heading4Char"/>
    <w:qFormat/>
    <w:rsid w:val="009B0CE4"/>
    <w:pPr>
      <w:spacing w:before="160" w:after="120"/>
      <w:outlineLvl w:val="3"/>
    </w:pPr>
    <w:rPr>
      <w:sz w:val="22"/>
    </w:rPr>
  </w:style>
  <w:style w:type="paragraph" w:styleId="Heading5">
    <w:name w:val="heading 5"/>
    <w:basedOn w:val="HeadingBase"/>
    <w:next w:val="Normal"/>
    <w:link w:val="Heading5Char"/>
    <w:qFormat/>
    <w:rsid w:val="009B0CE4"/>
    <w:pPr>
      <w:spacing w:before="80"/>
      <w:outlineLvl w:val="4"/>
    </w:pPr>
    <w:rPr>
      <w:color w:val="918585"/>
      <w:sz w:val="20"/>
    </w:rPr>
  </w:style>
  <w:style w:type="paragraph" w:styleId="Heading6">
    <w:name w:val="heading 6"/>
    <w:basedOn w:val="HeadingBase"/>
    <w:next w:val="Normal"/>
    <w:link w:val="Heading6Char"/>
    <w:qFormat/>
    <w:rsid w:val="009B0CE4"/>
    <w:pPr>
      <w:spacing w:before="60"/>
      <w:outlineLvl w:val="5"/>
    </w:pPr>
    <w:rPr>
      <w:color w:val="918585"/>
      <w:sz w:val="20"/>
    </w:rPr>
  </w:style>
  <w:style w:type="paragraph" w:styleId="Heading7">
    <w:name w:val="heading 7"/>
    <w:basedOn w:val="Normal"/>
    <w:next w:val="Normal"/>
    <w:link w:val="Heading7Char"/>
    <w:qFormat/>
    <w:rsid w:val="009B0CE4"/>
    <w:pPr>
      <w:ind w:left="720"/>
      <w:outlineLvl w:val="6"/>
    </w:pPr>
    <w:rPr>
      <w:i/>
    </w:rPr>
  </w:style>
  <w:style w:type="paragraph" w:styleId="Heading8">
    <w:name w:val="heading 8"/>
    <w:basedOn w:val="Normal"/>
    <w:next w:val="Normal"/>
    <w:link w:val="Heading8Char"/>
    <w:qFormat/>
    <w:rsid w:val="009B0CE4"/>
    <w:pPr>
      <w:ind w:left="720"/>
      <w:outlineLvl w:val="7"/>
    </w:pPr>
    <w:rPr>
      <w:i/>
    </w:rPr>
  </w:style>
  <w:style w:type="paragraph" w:styleId="Heading9">
    <w:name w:val="heading 9"/>
    <w:basedOn w:val="Normal"/>
    <w:next w:val="Normal"/>
    <w:link w:val="Heading9Char"/>
    <w:qFormat/>
    <w:rsid w:val="009B0CE4"/>
    <w:pPr>
      <w:ind w:left="720"/>
      <w:outlineLvl w:val="8"/>
    </w:pPr>
    <w:rPr>
      <w:i/>
    </w:rPr>
  </w:style>
  <w:style w:type="character" w:default="1" w:styleId="DefaultParagraphFont">
    <w:name w:val="Default Paragraph Font"/>
    <w:uiPriority w:val="1"/>
    <w:unhideWhenUsed/>
    <w:rsid w:val="009B0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CE4"/>
  </w:style>
  <w:style w:type="character" w:customStyle="1" w:styleId="Heading1Char">
    <w:name w:val="Heading 1 Char"/>
    <w:basedOn w:val="DefaultParagraphFont"/>
    <w:link w:val="Heading1"/>
    <w:rsid w:val="009B0CE4"/>
    <w:rPr>
      <w:rFonts w:ascii="Times New Roman" w:eastAsia="Times New Roman" w:hAnsi="Times New Roman" w:cs="Times New Roman"/>
      <w:b/>
      <w:sz w:val="32"/>
      <w:szCs w:val="20"/>
      <w:lang w:eastAsia="en-US"/>
    </w:rPr>
  </w:style>
  <w:style w:type="paragraph" w:styleId="BodyText">
    <w:name w:val="Body Text"/>
    <w:basedOn w:val="Normal"/>
    <w:link w:val="BodyTextChar"/>
    <w:rsid w:val="009B0C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0CE4"/>
    <w:rPr>
      <w:rFonts w:ascii="Times New Roman" w:eastAsia="Times New Roman" w:hAnsi="Times New Roman" w:cs="Times New Roman"/>
      <w:sz w:val="24"/>
      <w:lang w:val="en-US" w:eastAsia="en-US"/>
    </w:rPr>
  </w:style>
  <w:style w:type="paragraph" w:styleId="Footer">
    <w:name w:val="footer"/>
    <w:basedOn w:val="Normal"/>
    <w:link w:val="FooterChar"/>
    <w:rsid w:val="009B0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CE4"/>
    <w:rPr>
      <w:rFonts w:ascii="Times New Roman" w:eastAsia="Times New Roman" w:hAnsi="Times New Roman" w:cs="Times New Roman"/>
      <w:sz w:val="16"/>
      <w:lang w:val="en-US" w:eastAsia="en-US"/>
    </w:rPr>
  </w:style>
  <w:style w:type="paragraph" w:styleId="List">
    <w:name w:val="List"/>
    <w:basedOn w:val="BodyText"/>
    <w:next w:val="BodyText"/>
    <w:rsid w:val="009B0CE4"/>
    <w:pPr>
      <w:tabs>
        <w:tab w:val="left" w:pos="340"/>
      </w:tabs>
      <w:spacing w:before="60" w:after="60"/>
      <w:ind w:left="340" w:hanging="340"/>
    </w:pPr>
  </w:style>
  <w:style w:type="paragraph" w:styleId="ListBullet">
    <w:name w:val="List Bullet"/>
    <w:basedOn w:val="List"/>
    <w:rsid w:val="009B0CE4"/>
    <w:pPr>
      <w:numPr>
        <w:numId w:val="12"/>
      </w:numPr>
      <w:tabs>
        <w:tab w:val="clear" w:pos="340"/>
      </w:tabs>
      <w:spacing w:before="40" w:after="40"/>
    </w:pPr>
  </w:style>
  <w:style w:type="character" w:customStyle="1" w:styleId="SpecialBold">
    <w:name w:val="Special Bold"/>
    <w:basedOn w:val="DefaultParagraphFont"/>
    <w:rsid w:val="009B0CE4"/>
    <w:rPr>
      <w:b/>
      <w:spacing w:val="0"/>
    </w:rPr>
  </w:style>
  <w:style w:type="paragraph" w:styleId="Header">
    <w:name w:val="header"/>
    <w:basedOn w:val="Normal"/>
    <w:link w:val="HeaderChar"/>
    <w:rsid w:val="009B0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C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0CE4"/>
    <w:pPr>
      <w:spacing w:before="240" w:after="120"/>
      <w:outlineLvl w:val="0"/>
    </w:pPr>
    <w:rPr>
      <w:rFonts w:ascii="Times New Roman" w:hAnsi="Times New Roman"/>
      <w:b/>
      <w:sz w:val="28"/>
    </w:rPr>
  </w:style>
  <w:style w:type="paragraph" w:customStyle="1" w:styleId="AllowPageBreak">
    <w:name w:val="AllowPageBreak"/>
    <w:rsid w:val="009B0C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0CE4"/>
    <w:pPr>
      <w:tabs>
        <w:tab w:val="left" w:pos="680"/>
      </w:tabs>
      <w:spacing w:before="60" w:after="60"/>
      <w:ind w:left="680" w:hanging="340"/>
    </w:pPr>
  </w:style>
  <w:style w:type="character" w:customStyle="1" w:styleId="Heading2Char">
    <w:name w:val="Heading 2 Char"/>
    <w:basedOn w:val="DefaultParagraphFont"/>
    <w:link w:val="Heading2"/>
    <w:rsid w:val="009B0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C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0C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0CE4"/>
    <w:rPr>
      <w:rFonts w:ascii="Courier New" w:eastAsia="Times New Roman" w:hAnsi="Courier New" w:cs="Times New Roman"/>
      <w:i/>
      <w:szCs w:val="20"/>
      <w:lang w:val="en-US" w:eastAsia="en-US"/>
    </w:rPr>
  </w:style>
  <w:style w:type="paragraph" w:customStyle="1" w:styleId="HeadingBase">
    <w:name w:val="Heading Base"/>
    <w:rsid w:val="009B0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CE4"/>
    <w:pPr>
      <w:tabs>
        <w:tab w:val="right" w:leader="dot" w:pos="9072"/>
      </w:tabs>
      <w:ind w:left="567"/>
    </w:pPr>
    <w:rPr>
      <w:szCs w:val="22"/>
    </w:rPr>
  </w:style>
  <w:style w:type="paragraph" w:customStyle="1" w:styleId="TOCBase">
    <w:name w:val="TOC Base"/>
    <w:rsid w:val="009B0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CE4"/>
    <w:pPr>
      <w:tabs>
        <w:tab w:val="right" w:leader="dot" w:pos="9072"/>
      </w:tabs>
      <w:spacing w:before="40" w:after="40"/>
      <w:ind w:left="284"/>
    </w:pPr>
    <w:rPr>
      <w:rFonts w:ascii="Times New Roman" w:hAnsi="Times New Roman"/>
    </w:rPr>
  </w:style>
  <w:style w:type="paragraph" w:styleId="TOC1">
    <w:name w:val="toc 1"/>
    <w:basedOn w:val="TOCBase"/>
    <w:next w:val="Normal"/>
    <w:rsid w:val="009B0C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0CE4"/>
    <w:pPr>
      <w:spacing w:before="5040"/>
      <w:jc w:val="center"/>
    </w:pPr>
    <w:rPr>
      <w:sz w:val="48"/>
      <w:szCs w:val="72"/>
      <w:lang w:val="en-US"/>
    </w:rPr>
  </w:style>
  <w:style w:type="character" w:customStyle="1" w:styleId="TitleChar">
    <w:name w:val="Title Char"/>
    <w:basedOn w:val="DefaultParagraphFont"/>
    <w:link w:val="Title"/>
    <w:rsid w:val="009B0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CE4"/>
    <w:pPr>
      <w:tabs>
        <w:tab w:val="left" w:pos="3600"/>
        <w:tab w:val="left" w:pos="3958"/>
      </w:tabs>
    </w:pPr>
  </w:style>
  <w:style w:type="paragraph" w:customStyle="1" w:styleId="Note">
    <w:name w:val="Note"/>
    <w:basedOn w:val="BodyText"/>
    <w:rsid w:val="009B0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CE4"/>
    <w:pPr>
      <w:framePr w:wrap="auto" w:hAnchor="text" w:y="6049"/>
    </w:pPr>
    <w:rPr>
      <w:color w:val="000000"/>
      <w:sz w:val="40"/>
    </w:rPr>
  </w:style>
  <w:style w:type="paragraph" w:customStyle="1" w:styleId="TOCTitle">
    <w:name w:val="TOCTitle"/>
    <w:basedOn w:val="Heading1"/>
    <w:rsid w:val="009B0CE4"/>
    <w:pPr>
      <w:spacing w:after="240"/>
      <w:jc w:val="center"/>
      <w:outlineLvl w:val="9"/>
    </w:pPr>
    <w:rPr>
      <w:caps/>
    </w:rPr>
  </w:style>
  <w:style w:type="paragraph" w:customStyle="1" w:styleId="Version">
    <w:name w:val="Version"/>
    <w:rsid w:val="009B0C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CE4"/>
    <w:pPr>
      <w:numPr>
        <w:numId w:val="13"/>
      </w:numPr>
      <w:tabs>
        <w:tab w:val="clear" w:pos="680"/>
      </w:tabs>
    </w:pPr>
  </w:style>
  <w:style w:type="paragraph" w:styleId="Index1">
    <w:name w:val="index 1"/>
    <w:basedOn w:val="Normal"/>
    <w:next w:val="Normal"/>
    <w:semiHidden/>
    <w:rsid w:val="009B0CE4"/>
    <w:pPr>
      <w:keepNext w:val="0"/>
      <w:tabs>
        <w:tab w:val="right" w:pos="4176"/>
      </w:tabs>
      <w:ind w:left="198" w:hanging="198"/>
    </w:pPr>
    <w:rPr>
      <w:rFonts w:ascii="Garamond" w:hAnsi="Garamond"/>
    </w:rPr>
  </w:style>
  <w:style w:type="paragraph" w:styleId="IndexHeading">
    <w:name w:val="index heading"/>
    <w:basedOn w:val="Normal"/>
    <w:next w:val="Index1"/>
    <w:semiHidden/>
    <w:rsid w:val="009B0CE4"/>
    <w:pPr>
      <w:spacing w:before="120" w:after="120"/>
    </w:pPr>
    <w:rPr>
      <w:rFonts w:ascii="Arial" w:hAnsi="Arial"/>
      <w:b/>
      <w:color w:val="918585"/>
      <w:sz w:val="24"/>
    </w:rPr>
  </w:style>
  <w:style w:type="paragraph" w:customStyle="1" w:styleId="Chapter">
    <w:name w:val="Chapter"/>
    <w:basedOn w:val="Normal"/>
    <w:rsid w:val="009B0CE4"/>
    <w:pPr>
      <w:spacing w:before="240"/>
    </w:pPr>
    <w:rPr>
      <w:rFonts w:ascii="Times New Roman" w:hAnsi="Times New Roman"/>
      <w:smallCaps/>
      <w:spacing w:val="80"/>
      <w:sz w:val="28"/>
    </w:rPr>
  </w:style>
  <w:style w:type="paragraph" w:customStyle="1" w:styleId="InChapter">
    <w:name w:val="InChapter"/>
    <w:basedOn w:val="Heading3"/>
    <w:rsid w:val="009B0CE4"/>
    <w:pPr>
      <w:spacing w:after="240"/>
      <w:outlineLvl w:val="9"/>
    </w:pPr>
    <w:rPr>
      <w:noProof/>
    </w:rPr>
  </w:style>
  <w:style w:type="paragraph" w:styleId="Index2">
    <w:name w:val="index 2"/>
    <w:basedOn w:val="Normal"/>
    <w:next w:val="Normal"/>
    <w:semiHidden/>
    <w:rsid w:val="009B0CE4"/>
    <w:pPr>
      <w:tabs>
        <w:tab w:val="right" w:pos="4176"/>
      </w:tabs>
      <w:ind w:left="568" w:hanging="284"/>
    </w:pPr>
    <w:rPr>
      <w:rFonts w:ascii="Garamond" w:hAnsi="Garamond"/>
    </w:rPr>
  </w:style>
  <w:style w:type="paragraph" w:customStyle="1" w:styleId="Byline">
    <w:name w:val="Byline"/>
    <w:rsid w:val="009B0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CE4"/>
    <w:pPr>
      <w:tabs>
        <w:tab w:val="clear" w:pos="3600"/>
        <w:tab w:val="clear" w:pos="3958"/>
      </w:tabs>
      <w:jc w:val="right"/>
    </w:pPr>
  </w:style>
  <w:style w:type="character" w:styleId="Emphasis">
    <w:name w:val="Emphasis"/>
    <w:basedOn w:val="DefaultParagraphFont"/>
    <w:qFormat/>
    <w:rsid w:val="009B0CE4"/>
    <w:rPr>
      <w:i/>
    </w:rPr>
  </w:style>
  <w:style w:type="paragraph" w:styleId="Caption">
    <w:name w:val="caption"/>
    <w:basedOn w:val="BodyText"/>
    <w:next w:val="Normal"/>
    <w:qFormat/>
    <w:rsid w:val="009B0CE4"/>
    <w:pPr>
      <w:framePr w:w="2268" w:hSpace="181" w:vSpace="181" w:wrap="around" w:vAnchor="text" w:hAnchor="page" w:x="1135" w:y="285" w:anchorLock="1"/>
    </w:pPr>
    <w:rPr>
      <w:i/>
    </w:rPr>
  </w:style>
  <w:style w:type="paragraph" w:customStyle="1" w:styleId="MiniTOCTitle">
    <w:name w:val="MiniTOCTitle"/>
    <w:basedOn w:val="Heading4"/>
    <w:rsid w:val="009B0CE4"/>
    <w:pPr>
      <w:spacing w:before="240"/>
      <w:outlineLvl w:val="9"/>
    </w:pPr>
    <w:rPr>
      <w:noProof/>
      <w:sz w:val="24"/>
    </w:rPr>
  </w:style>
  <w:style w:type="paragraph" w:customStyle="1" w:styleId="MiniTOCItem">
    <w:name w:val="MiniTOCItem"/>
    <w:basedOn w:val="ListBullet"/>
    <w:rsid w:val="009B0CE4"/>
    <w:pPr>
      <w:numPr>
        <w:numId w:val="0"/>
      </w:numPr>
      <w:tabs>
        <w:tab w:val="right" w:leader="dot" w:pos="6521"/>
      </w:tabs>
      <w:spacing w:before="0" w:after="0"/>
    </w:pPr>
  </w:style>
  <w:style w:type="paragraph" w:customStyle="1" w:styleId="TOFTitle">
    <w:name w:val="TOFTitle"/>
    <w:basedOn w:val="TOCTitle"/>
    <w:rsid w:val="009B0CE4"/>
  </w:style>
  <w:style w:type="paragraph" w:styleId="TableofFigures">
    <w:name w:val="table of figures"/>
    <w:basedOn w:val="Normal"/>
    <w:next w:val="Normal"/>
    <w:semiHidden/>
    <w:rsid w:val="009B0CE4"/>
    <w:pPr>
      <w:tabs>
        <w:tab w:val="right" w:leader="dot" w:pos="9072"/>
      </w:tabs>
      <w:ind w:left="970" w:hanging="403"/>
    </w:pPr>
    <w:rPr>
      <w:rFonts w:ascii="Times New Roman" w:hAnsi="Times New Roman"/>
      <w:b/>
    </w:rPr>
  </w:style>
  <w:style w:type="paragraph" w:styleId="ListNumber">
    <w:name w:val="List Number"/>
    <w:basedOn w:val="List"/>
    <w:rsid w:val="009B0CE4"/>
    <w:pPr>
      <w:numPr>
        <w:numId w:val="10"/>
      </w:numPr>
    </w:pPr>
  </w:style>
  <w:style w:type="character" w:customStyle="1" w:styleId="WingdingSymbols">
    <w:name w:val="Wingding Symbols"/>
    <w:rsid w:val="009B0CE4"/>
    <w:rPr>
      <w:rFonts w:ascii="Wingdings" w:hAnsi="Wingdings"/>
    </w:rPr>
  </w:style>
  <w:style w:type="paragraph" w:customStyle="1" w:styleId="TableHeading">
    <w:name w:val="Table Heading"/>
    <w:basedOn w:val="HeadingBase"/>
    <w:rsid w:val="009B0CE4"/>
    <w:pPr>
      <w:keepLines/>
      <w:pBdr>
        <w:bottom w:val="single" w:sz="6" w:space="1" w:color="918585"/>
      </w:pBdr>
      <w:spacing w:before="240"/>
    </w:pPr>
  </w:style>
  <w:style w:type="character" w:customStyle="1" w:styleId="HotSpot">
    <w:name w:val="HotSpot"/>
    <w:rsid w:val="009B0CE4"/>
    <w:rPr>
      <w:color w:val="0033CC"/>
      <w:u w:val="none"/>
    </w:rPr>
  </w:style>
  <w:style w:type="paragraph" w:customStyle="1" w:styleId="BodyTextRight">
    <w:name w:val="Body Text Right"/>
    <w:basedOn w:val="BodyText"/>
    <w:rsid w:val="009B0CE4"/>
    <w:pPr>
      <w:spacing w:before="0" w:after="0"/>
      <w:jc w:val="right"/>
    </w:pPr>
  </w:style>
  <w:style w:type="paragraph" w:styleId="Index3">
    <w:name w:val="index 3"/>
    <w:basedOn w:val="ListNumber2"/>
    <w:next w:val="Normal"/>
    <w:semiHidden/>
    <w:rsid w:val="009B0CE4"/>
    <w:pPr>
      <w:numPr>
        <w:numId w:val="0"/>
      </w:numPr>
      <w:tabs>
        <w:tab w:val="right" w:leader="dot" w:pos="4176"/>
      </w:tabs>
    </w:pPr>
  </w:style>
  <w:style w:type="paragraph" w:styleId="ListNumber2">
    <w:name w:val="List Number 2"/>
    <w:basedOn w:val="List2"/>
    <w:rsid w:val="009B0CE4"/>
    <w:pPr>
      <w:numPr>
        <w:numId w:val="9"/>
      </w:numPr>
      <w:tabs>
        <w:tab w:val="clear" w:pos="1060"/>
      </w:tabs>
    </w:pPr>
  </w:style>
  <w:style w:type="paragraph" w:customStyle="1" w:styleId="MarginNote">
    <w:name w:val="Margin Note"/>
    <w:basedOn w:val="BodyText"/>
    <w:rsid w:val="009B0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C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0CE4"/>
    <w:rPr>
      <w:sz w:val="32"/>
    </w:rPr>
  </w:style>
  <w:style w:type="paragraph" w:customStyle="1" w:styleId="HeadingProcedure">
    <w:name w:val="Heading Procedure"/>
    <w:basedOn w:val="HeadingBase"/>
    <w:next w:val="Normal"/>
    <w:rsid w:val="009B0CE4"/>
    <w:pPr>
      <w:tabs>
        <w:tab w:val="left" w:pos="0"/>
      </w:tabs>
      <w:spacing w:before="120" w:after="60"/>
    </w:pPr>
    <w:rPr>
      <w:i/>
      <w:color w:val="918585"/>
      <w:sz w:val="22"/>
    </w:rPr>
  </w:style>
  <w:style w:type="paragraph" w:customStyle="1" w:styleId="TableBodyText">
    <w:name w:val="Table Body Text"/>
    <w:basedOn w:val="BodyText"/>
    <w:rsid w:val="009B0CE4"/>
    <w:pPr>
      <w:spacing w:before="60" w:after="60"/>
    </w:pPr>
  </w:style>
  <w:style w:type="paragraph" w:styleId="ListContinue">
    <w:name w:val="List Continue"/>
    <w:basedOn w:val="List"/>
    <w:rsid w:val="009B0CE4"/>
    <w:pPr>
      <w:ind w:firstLine="0"/>
    </w:pPr>
  </w:style>
  <w:style w:type="paragraph" w:customStyle="1" w:styleId="ListNote">
    <w:name w:val="List Note"/>
    <w:basedOn w:val="List"/>
    <w:rsid w:val="009B0CE4"/>
    <w:pPr>
      <w:pBdr>
        <w:top w:val="single" w:sz="6" w:space="2" w:color="918585"/>
        <w:bottom w:val="single" w:sz="6" w:space="2" w:color="918585"/>
      </w:pBdr>
      <w:tabs>
        <w:tab w:val="left" w:pos="1021"/>
      </w:tabs>
      <w:ind w:firstLine="0"/>
    </w:pPr>
  </w:style>
  <w:style w:type="paragraph" w:customStyle="1" w:styleId="Warning">
    <w:name w:val="Warning"/>
    <w:basedOn w:val="BodyText"/>
    <w:rsid w:val="009B0CE4"/>
    <w:pPr>
      <w:shd w:val="clear" w:color="auto" w:fill="D9D9D9"/>
      <w:tabs>
        <w:tab w:val="left" w:pos="992"/>
      </w:tabs>
      <w:ind w:left="119" w:right="119"/>
    </w:pPr>
    <w:rPr>
      <w:sz w:val="20"/>
    </w:rPr>
  </w:style>
  <w:style w:type="paragraph" w:customStyle="1" w:styleId="MarginIcons">
    <w:name w:val="Margin Icons"/>
    <w:basedOn w:val="BodyText"/>
    <w:rsid w:val="009B0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CE4"/>
    <w:rPr>
      <w:rFonts w:ascii="Courier New" w:hAnsi="Courier New"/>
    </w:rPr>
  </w:style>
  <w:style w:type="paragraph" w:customStyle="1" w:styleId="NoteBullet">
    <w:name w:val="Note Bullet"/>
    <w:basedOn w:val="Note"/>
    <w:rsid w:val="009B0CE4"/>
    <w:pPr>
      <w:tabs>
        <w:tab w:val="clear" w:pos="680"/>
      </w:tabs>
      <w:spacing w:before="60" w:after="60"/>
    </w:pPr>
  </w:style>
  <w:style w:type="paragraph" w:customStyle="1" w:styleId="SubHeading2">
    <w:name w:val="SubHeading2"/>
    <w:basedOn w:val="HeadingBase"/>
    <w:rsid w:val="009B0CE4"/>
    <w:pPr>
      <w:spacing w:before="240" w:after="60"/>
    </w:pPr>
    <w:rPr>
      <w:sz w:val="20"/>
    </w:rPr>
  </w:style>
  <w:style w:type="paragraph" w:customStyle="1" w:styleId="SubHeading1">
    <w:name w:val="SubHeading1"/>
    <w:basedOn w:val="HeadingBase"/>
    <w:rsid w:val="009B0CE4"/>
    <w:pPr>
      <w:spacing w:before="240" w:after="60"/>
    </w:pPr>
    <w:rPr>
      <w:color w:val="918585"/>
      <w:sz w:val="22"/>
    </w:rPr>
  </w:style>
  <w:style w:type="paragraph" w:customStyle="1" w:styleId="SideHeading">
    <w:name w:val="Side Heading"/>
    <w:basedOn w:val="HeadingBase"/>
    <w:rsid w:val="009B0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CE4"/>
    <w:pPr>
      <w:tabs>
        <w:tab w:val="num" w:pos="360"/>
      </w:tabs>
    </w:pPr>
  </w:style>
  <w:style w:type="paragraph" w:styleId="PlainText">
    <w:name w:val="Plain Text"/>
    <w:basedOn w:val="Normal"/>
    <w:link w:val="PlainTextChar"/>
    <w:rsid w:val="009B0CE4"/>
    <w:rPr>
      <w:sz w:val="20"/>
    </w:rPr>
  </w:style>
  <w:style w:type="character" w:customStyle="1" w:styleId="PlainTextChar">
    <w:name w:val="Plain Text Char"/>
    <w:basedOn w:val="DefaultParagraphFont"/>
    <w:link w:val="PlainText"/>
    <w:rsid w:val="009B0C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0CE4"/>
    <w:rPr>
      <w:b/>
      <w:smallCaps/>
    </w:rPr>
  </w:style>
  <w:style w:type="paragraph" w:customStyle="1" w:styleId="TableListNumber">
    <w:name w:val="Table List Number"/>
    <w:basedOn w:val="ListNumber"/>
    <w:rsid w:val="009B0CE4"/>
    <w:pPr>
      <w:numPr>
        <w:numId w:val="0"/>
      </w:numPr>
    </w:pPr>
  </w:style>
  <w:style w:type="paragraph" w:styleId="TOC4">
    <w:name w:val="toc 4"/>
    <w:basedOn w:val="TOCBase"/>
    <w:next w:val="Normal"/>
    <w:semiHidden/>
    <w:rsid w:val="009B0CE4"/>
    <w:pPr>
      <w:tabs>
        <w:tab w:val="right" w:leader="dot" w:pos="9071"/>
      </w:tabs>
      <w:ind w:left="1701"/>
    </w:pPr>
  </w:style>
  <w:style w:type="paragraph" w:customStyle="1" w:styleId="ListAlpha">
    <w:name w:val="List Alpha"/>
    <w:basedOn w:val="List"/>
    <w:rsid w:val="009B0CE4"/>
    <w:pPr>
      <w:numPr>
        <w:numId w:val="8"/>
      </w:numPr>
    </w:pPr>
  </w:style>
  <w:style w:type="paragraph" w:customStyle="1" w:styleId="ListAlpha2">
    <w:name w:val="List Alpha 2"/>
    <w:basedOn w:val="List2"/>
    <w:rsid w:val="009B0CE4"/>
    <w:pPr>
      <w:numPr>
        <w:numId w:val="7"/>
      </w:numPr>
    </w:pPr>
  </w:style>
  <w:style w:type="paragraph" w:styleId="List3">
    <w:name w:val="List 3"/>
    <w:basedOn w:val="BodyText"/>
    <w:rsid w:val="009B0CE4"/>
    <w:pPr>
      <w:tabs>
        <w:tab w:val="left" w:pos="1021"/>
      </w:tabs>
      <w:spacing w:before="60" w:after="60"/>
      <w:ind w:left="1020" w:hanging="340"/>
    </w:pPr>
  </w:style>
  <w:style w:type="paragraph" w:styleId="List4">
    <w:name w:val="List 4"/>
    <w:basedOn w:val="BodyText"/>
    <w:rsid w:val="009B0CE4"/>
    <w:pPr>
      <w:tabs>
        <w:tab w:val="left" w:pos="1361"/>
      </w:tabs>
      <w:spacing w:before="60" w:after="60"/>
      <w:ind w:left="1361" w:hanging="340"/>
    </w:pPr>
  </w:style>
  <w:style w:type="paragraph" w:styleId="List5">
    <w:name w:val="List 5"/>
    <w:basedOn w:val="BodyText"/>
    <w:rsid w:val="009B0CE4"/>
    <w:pPr>
      <w:tabs>
        <w:tab w:val="left" w:pos="1701"/>
      </w:tabs>
      <w:spacing w:before="60" w:after="60"/>
      <w:ind w:left="1701" w:hanging="340"/>
    </w:pPr>
  </w:style>
  <w:style w:type="paragraph" w:styleId="ListBullet3">
    <w:name w:val="List Bullet 3"/>
    <w:basedOn w:val="List3"/>
    <w:rsid w:val="009B0CE4"/>
    <w:pPr>
      <w:numPr>
        <w:numId w:val="14"/>
      </w:numPr>
      <w:tabs>
        <w:tab w:val="clear" w:pos="1021"/>
      </w:tabs>
      <w:ind w:left="1037" w:hanging="357"/>
    </w:pPr>
  </w:style>
  <w:style w:type="paragraph" w:styleId="ListBullet4">
    <w:name w:val="List Bullet 4"/>
    <w:basedOn w:val="List4"/>
    <w:rsid w:val="009B0CE4"/>
    <w:pPr>
      <w:numPr>
        <w:numId w:val="2"/>
      </w:numPr>
    </w:pPr>
  </w:style>
  <w:style w:type="paragraph" w:styleId="ListBullet5">
    <w:name w:val="List Bullet 5"/>
    <w:basedOn w:val="List5"/>
    <w:rsid w:val="009B0CE4"/>
    <w:pPr>
      <w:numPr>
        <w:numId w:val="3"/>
      </w:numPr>
    </w:pPr>
  </w:style>
  <w:style w:type="paragraph" w:styleId="ListContinue2">
    <w:name w:val="List Continue 2"/>
    <w:basedOn w:val="List2"/>
    <w:rsid w:val="009B0CE4"/>
    <w:pPr>
      <w:ind w:firstLine="0"/>
    </w:pPr>
  </w:style>
  <w:style w:type="paragraph" w:styleId="ListContinue3">
    <w:name w:val="List Continue 3"/>
    <w:basedOn w:val="List3"/>
    <w:rsid w:val="009B0CE4"/>
    <w:pPr>
      <w:ind w:left="1021" w:firstLine="0"/>
    </w:pPr>
  </w:style>
  <w:style w:type="paragraph" w:styleId="ListContinue4">
    <w:name w:val="List Continue 4"/>
    <w:basedOn w:val="List4"/>
    <w:rsid w:val="009B0CE4"/>
    <w:pPr>
      <w:ind w:firstLine="0"/>
    </w:pPr>
  </w:style>
  <w:style w:type="paragraph" w:styleId="ListContinue5">
    <w:name w:val="List Continue 5"/>
    <w:basedOn w:val="List5"/>
    <w:rsid w:val="009B0CE4"/>
    <w:pPr>
      <w:ind w:firstLine="0"/>
    </w:pPr>
  </w:style>
  <w:style w:type="paragraph" w:styleId="ListNumber3">
    <w:name w:val="List Number 3"/>
    <w:basedOn w:val="List3"/>
    <w:rsid w:val="009B0CE4"/>
    <w:pPr>
      <w:numPr>
        <w:numId w:val="4"/>
      </w:numPr>
    </w:pPr>
  </w:style>
  <w:style w:type="paragraph" w:styleId="ListNumber4">
    <w:name w:val="List Number 4"/>
    <w:basedOn w:val="List4"/>
    <w:rsid w:val="009B0CE4"/>
    <w:pPr>
      <w:numPr>
        <w:numId w:val="5"/>
      </w:numPr>
    </w:pPr>
  </w:style>
  <w:style w:type="paragraph" w:styleId="ListNumber5">
    <w:name w:val="List Number 5"/>
    <w:basedOn w:val="List5"/>
    <w:rsid w:val="009B0CE4"/>
    <w:pPr>
      <w:numPr>
        <w:numId w:val="6"/>
      </w:numPr>
    </w:pPr>
  </w:style>
  <w:style w:type="paragraph" w:styleId="BlockText">
    <w:name w:val="Block Text"/>
    <w:basedOn w:val="Normal"/>
    <w:rsid w:val="009B0CE4"/>
    <w:pPr>
      <w:spacing w:after="120"/>
      <w:ind w:left="1440" w:right="1440"/>
    </w:pPr>
  </w:style>
  <w:style w:type="character" w:customStyle="1" w:styleId="Subscript">
    <w:name w:val="Subscript"/>
    <w:basedOn w:val="DefaultParagraphFont"/>
    <w:rsid w:val="009B0CE4"/>
    <w:rPr>
      <w:sz w:val="16"/>
      <w:vertAlign w:val="subscript"/>
    </w:rPr>
  </w:style>
  <w:style w:type="character" w:customStyle="1" w:styleId="Superscript">
    <w:name w:val="Superscript"/>
    <w:basedOn w:val="DefaultParagraphFont"/>
    <w:rsid w:val="009B0CE4"/>
    <w:rPr>
      <w:sz w:val="16"/>
      <w:vertAlign w:val="superscript"/>
    </w:rPr>
  </w:style>
  <w:style w:type="character" w:customStyle="1" w:styleId="Symbols">
    <w:name w:val="Symbols"/>
    <w:basedOn w:val="DefaultParagraphFont"/>
    <w:rsid w:val="009B0CE4"/>
    <w:rPr>
      <w:rFonts w:ascii="Symbol" w:hAnsi="Symbol"/>
    </w:rPr>
  </w:style>
  <w:style w:type="character" w:customStyle="1" w:styleId="MenuOptions">
    <w:name w:val="Menu Options"/>
    <w:basedOn w:val="DefaultParagraphFont"/>
    <w:rsid w:val="009B0CE4"/>
    <w:rPr>
      <w:rFonts w:ascii="Arial Narrow" w:hAnsi="Arial Narrow"/>
      <w:smallCaps/>
    </w:rPr>
  </w:style>
  <w:style w:type="character" w:customStyle="1" w:styleId="Buttons">
    <w:name w:val="Buttons"/>
    <w:basedOn w:val="DefaultParagraphFont"/>
    <w:rsid w:val="009B0CE4"/>
    <w:rPr>
      <w:b/>
    </w:rPr>
  </w:style>
  <w:style w:type="character" w:customStyle="1" w:styleId="Underlined">
    <w:name w:val="Underlined"/>
    <w:basedOn w:val="DefaultParagraphFont"/>
    <w:rsid w:val="009B0CE4"/>
    <w:rPr>
      <w:u w:val="single"/>
    </w:rPr>
  </w:style>
  <w:style w:type="paragraph" w:customStyle="1" w:styleId="TableBodyTextRight">
    <w:name w:val="Table Body Text Right"/>
    <w:basedOn w:val="TableBodyText"/>
    <w:rsid w:val="009B0CE4"/>
    <w:pPr>
      <w:widowControl w:val="0"/>
      <w:autoSpaceDE w:val="0"/>
      <w:autoSpaceDN w:val="0"/>
      <w:adjustRightInd w:val="0"/>
      <w:jc w:val="right"/>
    </w:pPr>
    <w:rPr>
      <w:rFonts w:cs="Arial"/>
      <w:szCs w:val="18"/>
    </w:rPr>
  </w:style>
  <w:style w:type="paragraph" w:customStyle="1" w:styleId="CopyrightText">
    <w:name w:val="Copyright Text"/>
    <w:basedOn w:val="BodyText"/>
    <w:rsid w:val="009B0CE4"/>
    <w:rPr>
      <w:sz w:val="18"/>
    </w:rPr>
  </w:style>
  <w:style w:type="paragraph" w:customStyle="1" w:styleId="BodySmallRight">
    <w:name w:val="Body Small Right"/>
    <w:basedOn w:val="BodyTextRight"/>
    <w:rsid w:val="009B0CE4"/>
    <w:rPr>
      <w:sz w:val="18"/>
      <w:szCs w:val="18"/>
    </w:rPr>
  </w:style>
  <w:style w:type="paragraph" w:customStyle="1" w:styleId="MarginEdition">
    <w:name w:val="Margin Edition"/>
    <w:basedOn w:val="MarginNote"/>
    <w:rsid w:val="009B0CE4"/>
    <w:pPr>
      <w:spacing w:before="0" w:after="0"/>
    </w:pPr>
    <w:rPr>
      <w:rFonts w:ascii="Times New Roman" w:hAnsi="Times New Roman"/>
      <w:color w:val="999999"/>
    </w:rPr>
  </w:style>
  <w:style w:type="paragraph" w:customStyle="1" w:styleId="Spacer">
    <w:name w:val="Spacer"/>
    <w:basedOn w:val="Normal"/>
    <w:rsid w:val="009B0CE4"/>
    <w:rPr>
      <w:sz w:val="2"/>
      <w:szCs w:val="2"/>
    </w:rPr>
  </w:style>
  <w:style w:type="character" w:customStyle="1" w:styleId="Small">
    <w:name w:val="Small"/>
    <w:basedOn w:val="DefaultParagraphFont"/>
    <w:rsid w:val="009B0CE4"/>
    <w:rPr>
      <w:sz w:val="16"/>
    </w:rPr>
  </w:style>
  <w:style w:type="paragraph" w:customStyle="1" w:styleId="WideTable">
    <w:name w:val="Wide Table"/>
    <w:basedOn w:val="Normal"/>
    <w:rsid w:val="009B0CE4"/>
    <w:pPr>
      <w:ind w:left="-1418"/>
    </w:pPr>
    <w:rPr>
      <w:sz w:val="2"/>
      <w:szCs w:val="2"/>
    </w:rPr>
  </w:style>
  <w:style w:type="character" w:styleId="PageNumber">
    <w:name w:val="page number"/>
    <w:basedOn w:val="DefaultParagraphFont"/>
    <w:rsid w:val="009B0CE4"/>
  </w:style>
  <w:style w:type="paragraph" w:styleId="Quote">
    <w:name w:val="Quote"/>
    <w:basedOn w:val="Heading1"/>
    <w:link w:val="QuoteChar"/>
    <w:qFormat/>
    <w:rsid w:val="009B0CE4"/>
    <w:rPr>
      <w:b w:val="0"/>
      <w:sz w:val="72"/>
      <w:szCs w:val="72"/>
      <w:lang w:val="en-NZ"/>
    </w:rPr>
  </w:style>
  <w:style w:type="character" w:customStyle="1" w:styleId="QuoteChar">
    <w:name w:val="Quote Char"/>
    <w:basedOn w:val="DefaultParagraphFont"/>
    <w:link w:val="Quote"/>
    <w:rsid w:val="009B0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CE4"/>
    <w:pPr>
      <w:pageBreakBefore/>
    </w:pPr>
  </w:style>
  <w:style w:type="paragraph" w:customStyle="1" w:styleId="Border">
    <w:name w:val="Border"/>
    <w:basedOn w:val="Normal"/>
    <w:qFormat/>
    <w:rsid w:val="009B0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CE4"/>
    <w:rPr>
      <w:b/>
      <w:bCs/>
      <w:i/>
      <w:iCs/>
      <w:color w:val="auto"/>
    </w:rPr>
  </w:style>
  <w:style w:type="paragraph" w:styleId="IntenseQuote">
    <w:name w:val="Intense Quote"/>
    <w:basedOn w:val="Normal"/>
    <w:next w:val="Normal"/>
    <w:link w:val="IntenseQuoteChar"/>
    <w:uiPriority w:val="30"/>
    <w:qFormat/>
    <w:rsid w:val="009B0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C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0CE4"/>
    <w:rPr>
      <w:smallCaps/>
      <w:color w:val="auto"/>
      <w:u w:val="single"/>
    </w:rPr>
  </w:style>
  <w:style w:type="character" w:styleId="IntenseReference">
    <w:name w:val="Intense Reference"/>
    <w:basedOn w:val="DefaultParagraphFont"/>
    <w:uiPriority w:val="32"/>
    <w:qFormat/>
    <w:rsid w:val="009B0CE4"/>
    <w:rPr>
      <w:b/>
      <w:bCs/>
      <w:smallCaps/>
      <w:color w:val="auto"/>
      <w:spacing w:val="5"/>
      <w:u w:val="single"/>
    </w:rPr>
  </w:style>
  <w:style w:type="paragraph" w:customStyle="1" w:styleId="2ColumnHeading">
    <w:name w:val="2Column Heading"/>
    <w:basedOn w:val="BodyText"/>
    <w:qFormat/>
    <w:rsid w:val="009B0CE4"/>
    <w:pPr>
      <w:spacing w:after="60"/>
      <w:ind w:left="-2268"/>
    </w:pPr>
    <w:rPr>
      <w:b/>
    </w:rPr>
  </w:style>
  <w:style w:type="paragraph" w:customStyle="1" w:styleId="Heading1TOC">
    <w:name w:val="Heading1 TOC"/>
    <w:basedOn w:val="Normal"/>
    <w:qFormat/>
    <w:rsid w:val="009B0CE4"/>
    <w:pPr>
      <w:spacing w:before="240" w:after="120"/>
    </w:pPr>
    <w:rPr>
      <w:rFonts w:ascii="Times New Roman" w:hAnsi="Times New Roman"/>
      <w:b/>
      <w:sz w:val="32"/>
    </w:rPr>
  </w:style>
  <w:style w:type="paragraph" w:customStyle="1" w:styleId="Heading2TOC">
    <w:name w:val="Heading2 TOC"/>
    <w:basedOn w:val="Normal"/>
    <w:qFormat/>
    <w:rsid w:val="009B0CE4"/>
    <w:pPr>
      <w:spacing w:before="240" w:after="60"/>
    </w:pPr>
    <w:rPr>
      <w:rFonts w:ascii="Times New Roman" w:hAnsi="Times New Roman"/>
      <w:b/>
      <w:sz w:val="28"/>
    </w:rPr>
  </w:style>
  <w:style w:type="character" w:customStyle="1" w:styleId="Underline">
    <w:name w:val="Underline"/>
    <w:basedOn w:val="DefaultParagraphFont"/>
    <w:qFormat/>
    <w:rsid w:val="009B0CE4"/>
    <w:rPr>
      <w:u w:val="single"/>
    </w:rPr>
  </w:style>
  <w:style w:type="character" w:customStyle="1" w:styleId="BoldandItalics">
    <w:name w:val="Bold and Italics"/>
    <w:qFormat/>
    <w:rsid w:val="009B0CE4"/>
    <w:rPr>
      <w:b/>
      <w:i/>
      <w:u w:val="none"/>
    </w:rPr>
  </w:style>
  <w:style w:type="paragraph" w:styleId="BalloonText">
    <w:name w:val="Balloon Text"/>
    <w:basedOn w:val="Normal"/>
    <w:link w:val="BalloonTextChar"/>
    <w:rsid w:val="009B0CE4"/>
    <w:rPr>
      <w:rFonts w:ascii="Tahoma" w:hAnsi="Tahoma" w:cs="Tahoma"/>
      <w:sz w:val="16"/>
      <w:szCs w:val="16"/>
    </w:rPr>
  </w:style>
  <w:style w:type="character" w:customStyle="1" w:styleId="BalloonTextChar">
    <w:name w:val="Balloon Text Char"/>
    <w:basedOn w:val="DefaultParagraphFont"/>
    <w:link w:val="BalloonText"/>
    <w:rsid w:val="009B0C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0C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0C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771</Words>
  <Characters>4836</Characters>
  <Application>Microsoft Office Word</Application>
  <DocSecurity>0</DocSecurity>
  <Lines>192</Lines>
  <Paragraphs>89</Paragraphs>
  <ScaleCrop>false</ScaleCrop>
  <Company>Author-it Software Corporation Ltd.</Company>
  <LinksUpToDate>false</LinksUpToDate>
  <CharactersWithSpaces>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AHCWRK505A Manage trial and/or research material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2012-05-26T13:25:00Z</dcterms:created>
  <dcterms:modified xsi:type="dcterms:W3CDTF">2012-05-26T13:25:00Z</dcterms:modified>
</cp:coreProperties>
</file>