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0AE" w:rsidP="006A00AE">
      <w:pPr>
        <w:pStyle w:val="Title"/>
      </w:pPr>
      <w:r>
        <w:fldChar w:fldCharType="begin"/>
      </w:r>
      <w:r>
        <w:instrText xml:space="preserve"> TITLE   \* MERGEFORMAT </w:instrText>
      </w:r>
      <w:r>
        <w:fldChar w:fldCharType="separate"/>
      </w:r>
      <w:r>
        <w:t>AHCWRK502A Collect and manage data</w:t>
      </w:r>
      <w:r>
        <w:fldChar w:fldCharType="end"/>
      </w:r>
    </w:p>
    <w:p w:rsidR="006A00AE" w:rsidP="006A00AE">
      <w:pPr>
        <w:pStyle w:val="Version"/>
        <w:sectPr w:rsidSect="006C39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9F3" w:rsidP="006C39F3">
      <w:pPr>
        <w:pStyle w:val="SuperHeading"/>
      </w:pPr>
      <w:r w:rsidRPr="006C39F3">
        <w:t>AHCWRK502A Collect and manage data</w:t>
      </w:r>
    </w:p>
    <w:p w:rsidR="00000000" w:rsidRPr="006C39F3" w:rsidP="006C39F3">
      <w:pPr>
        <w:pStyle w:val="Heading1"/>
      </w:pPr>
      <w:bookmarkStart w:id="1" w:name="O_268304"/>
      <w:bookmarkEnd w:id="1"/>
      <w:r w:rsidRPr="006C39F3">
        <w:t>Modification History</w:t>
      </w:r>
    </w:p>
    <w:p w:rsidR="00000000" w:rsidRPr="006C39F3" w:rsidP="006C39F3">
      <w:pPr>
        <w:pStyle w:val="BodyText"/>
      </w:pPr>
      <w:r w:rsidRPr="006C39F3">
        <w:t>Not Applicable</w:t>
      </w:r>
    </w:p>
    <w:p w:rsidR="00000000" w:rsidRPr="006C39F3" w:rsidP="006C39F3">
      <w:pPr>
        <w:pStyle w:val="AllowPageBreak"/>
      </w:pPr>
    </w:p>
    <w:p w:rsidR="00000000" w:rsidRPr="006C39F3" w:rsidP="006C39F3">
      <w:pPr>
        <w:pStyle w:val="Heading1"/>
      </w:pPr>
      <w:bookmarkStart w:id="2" w:name="O_191271"/>
      <w:bookmarkEnd w:id="2"/>
      <w:r w:rsidRPr="006C39F3">
        <w:t>Unit Descriptor</w:t>
      </w:r>
    </w:p>
    <w:tbl>
      <w:tblPr>
        <w:tblW w:w="0" w:type="auto"/>
        <w:tblLayout w:type="fixed"/>
        <w:tblCellMar>
          <w:left w:w="62" w:type="dxa"/>
          <w:right w:w="62" w:type="dxa"/>
        </w:tblCellMar>
        <w:tblLook w:val="0000"/>
      </w:tblPr>
      <w:tblGrid>
        <w:gridCol w:w="2669"/>
        <w:gridCol w:w="5853"/>
      </w:tblGrid>
      <w:tr w:rsidTr="006A00A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BodyText"/>
            </w:pPr>
            <w:r w:rsidRPr="006C39F3">
              <w:t>This unit covers the process of collecting, analysing and managing data and defines the standard require</w:t>
            </w:r>
            <w:r w:rsidRPr="006C39F3">
              <w:t>d to:  identify data requirements and establish sampling and data collection techniques;  collect and collate data using standardised recording sheets and systems;  review sampling and data collection techniques based on validity and reliability of the dat</w:t>
            </w:r>
            <w:r w:rsidRPr="006C39F3">
              <w:t>a;  manage data to facilitate retrieval and analysis;  analyse data using appropriate statistical and analytical techniques;  draw conclusions based on reasoned argument and appropriate evidence;  produce a report in required format with information and da</w:t>
            </w:r>
            <w:r w:rsidRPr="006C39F3">
              <w:t>ta presented to support decision making.</w:t>
            </w:r>
          </w:p>
        </w:tc>
      </w:tr>
    </w:tbl>
    <w:p w:rsidR="006A00AE" w:rsidP="006C39F3">
      <w:pPr>
        <w:pStyle w:val="BodyText"/>
      </w:pPr>
    </w:p>
    <w:p w:rsidR="006A00AE" w:rsidP="006C39F3">
      <w:pPr>
        <w:pStyle w:val="BodyText"/>
      </w:pPr>
    </w:p>
    <w:p w:rsidR="00000000" w:rsidRPr="006C39F3" w:rsidP="006C39F3">
      <w:pPr>
        <w:pStyle w:val="Heading1"/>
      </w:pPr>
      <w:bookmarkStart w:id="3" w:name="O_191275"/>
      <w:bookmarkEnd w:id="3"/>
      <w:r w:rsidRPr="006C39F3">
        <w:t>Application of the Unit</w:t>
      </w:r>
    </w:p>
    <w:tbl>
      <w:tblPr>
        <w:tblW w:w="0" w:type="auto"/>
        <w:tblLayout w:type="fixed"/>
        <w:tblCellMar>
          <w:left w:w="62" w:type="dxa"/>
          <w:right w:w="62" w:type="dxa"/>
        </w:tblCellMar>
        <w:tblLook w:val="0000"/>
      </w:tblPr>
      <w:tblGrid>
        <w:gridCol w:w="2756"/>
        <w:gridCol w:w="5766"/>
      </w:tblGrid>
      <w:tr w:rsidTr="006A00A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BodyText"/>
            </w:pPr>
            <w:r w:rsidRPr="006C39F3">
              <w:t xml:space="preserve">This unit applies to managers and supervisors with a job function to determine the type and extent of data to be collected, access and collate </w:t>
            </w:r>
            <w:r w:rsidRPr="006C39F3">
              <w:t>data, evaluate data, manage, analyse and retrieve data.</w:t>
            </w:r>
          </w:p>
        </w:tc>
      </w:tr>
    </w:tbl>
    <w:p w:rsidR="006A00AE" w:rsidP="006C39F3">
      <w:pPr>
        <w:pStyle w:val="BodyText"/>
      </w:pPr>
    </w:p>
    <w:p w:rsidR="006A00AE" w:rsidP="006C39F3">
      <w:pPr>
        <w:pStyle w:val="BodyText"/>
      </w:pPr>
    </w:p>
    <w:p w:rsidR="00000000" w:rsidRPr="006C39F3" w:rsidP="006C39F3">
      <w:pPr>
        <w:pStyle w:val="Heading1"/>
      </w:pPr>
      <w:bookmarkStart w:id="4" w:name="O_276564"/>
      <w:bookmarkEnd w:id="4"/>
      <w:r w:rsidRPr="006C39F3">
        <w:t>Licensing/Regulatory Information</w:t>
      </w:r>
    </w:p>
    <w:p w:rsidR="00000000" w:rsidRPr="006C39F3" w:rsidP="006C39F3">
      <w:pPr>
        <w:pStyle w:val="BodyText"/>
      </w:pPr>
      <w:r w:rsidRPr="006C39F3">
        <w:t>Not Applicable</w:t>
      </w:r>
    </w:p>
    <w:p w:rsidR="00000000" w:rsidRPr="006C39F3" w:rsidP="006C39F3">
      <w:pPr>
        <w:pStyle w:val="AllowPageBreak"/>
      </w:pPr>
    </w:p>
    <w:p w:rsidR="00000000" w:rsidRPr="006C39F3" w:rsidP="006C39F3">
      <w:pPr>
        <w:pStyle w:val="Heading1"/>
      </w:pPr>
      <w:bookmarkStart w:id="5" w:name="O_191273"/>
      <w:bookmarkEnd w:id="5"/>
      <w:r w:rsidRPr="006C39F3">
        <w:t>Pre-Requisites</w:t>
      </w:r>
    </w:p>
    <w:tbl>
      <w:tblPr>
        <w:tblW w:w="0" w:type="auto"/>
        <w:tblLayout w:type="fixed"/>
        <w:tblCellMar>
          <w:left w:w="62" w:type="dxa"/>
          <w:right w:w="62" w:type="dxa"/>
        </w:tblCellMar>
        <w:tblLook w:val="0000"/>
      </w:tblPr>
      <w:tblGrid>
        <w:gridCol w:w="2775"/>
        <w:gridCol w:w="1295"/>
        <w:gridCol w:w="4452"/>
      </w:tblGrid>
      <w:tr w:rsidTr="006A00A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p>
        </w:tc>
      </w:tr>
      <w:tr w:rsidTr="006A00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p>
        </w:tc>
      </w:tr>
      <w:tr w:rsidTr="006A00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BodyText"/>
            </w:pPr>
          </w:p>
        </w:tc>
      </w:tr>
    </w:tbl>
    <w:p w:rsidR="006A00AE" w:rsidP="006C39F3">
      <w:pPr>
        <w:pStyle w:val="BodyText"/>
      </w:pPr>
    </w:p>
    <w:p w:rsidR="006A00AE" w:rsidP="006C39F3">
      <w:pPr>
        <w:pStyle w:val="BodyText"/>
      </w:pPr>
    </w:p>
    <w:p w:rsidR="00000000" w:rsidRPr="006C39F3" w:rsidP="006C39F3">
      <w:pPr>
        <w:pStyle w:val="Heading1"/>
      </w:pPr>
      <w:bookmarkStart w:id="6" w:name="O_191272"/>
      <w:bookmarkEnd w:id="6"/>
      <w:r w:rsidRPr="006C39F3">
        <w:t>Employability Skills Information</w:t>
      </w:r>
    </w:p>
    <w:tbl>
      <w:tblPr>
        <w:tblW w:w="0" w:type="auto"/>
        <w:tblLayout w:type="fixed"/>
        <w:tblCellMar>
          <w:left w:w="62" w:type="dxa"/>
          <w:right w:w="62" w:type="dxa"/>
        </w:tblCellMar>
        <w:tblLook w:val="0000"/>
      </w:tblPr>
      <w:tblGrid>
        <w:gridCol w:w="2802"/>
        <w:gridCol w:w="5720"/>
      </w:tblGrid>
      <w:tr w:rsidTr="006A00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BodyText"/>
            </w:pPr>
            <w:r w:rsidRPr="006C39F3">
              <w:t>This unit contains employability skills.</w:t>
            </w:r>
          </w:p>
        </w:tc>
      </w:tr>
    </w:tbl>
    <w:p w:rsidR="006A00AE" w:rsidP="006C39F3">
      <w:pPr>
        <w:pStyle w:val="BodyText"/>
      </w:pPr>
    </w:p>
    <w:p w:rsidR="006A00AE" w:rsidP="006C39F3">
      <w:pPr>
        <w:pStyle w:val="BodyText"/>
      </w:pPr>
    </w:p>
    <w:p w:rsidR="00000000" w:rsidRPr="006C39F3" w:rsidP="006C39F3">
      <w:pPr>
        <w:pStyle w:val="Heading1"/>
      </w:pPr>
      <w:bookmarkStart w:id="7" w:name="O_286350"/>
      <w:bookmarkEnd w:id="7"/>
      <w:r w:rsidRPr="006C39F3">
        <w:t>Elements and Performance Criteria Pre-Content</w:t>
      </w:r>
    </w:p>
    <w:p w:rsidR="00000000" w:rsidRPr="006C39F3" w:rsidP="006C39F3">
      <w:pPr>
        <w:pStyle w:val="BodyText"/>
      </w:pPr>
      <w:r w:rsidRPr="006C39F3">
        <w:t>Not Applicable</w:t>
      </w:r>
    </w:p>
    <w:p w:rsidR="00000000" w:rsidRPr="006C39F3" w:rsidP="006C39F3">
      <w:pPr>
        <w:pStyle w:val="AllowPageBreak"/>
      </w:pPr>
    </w:p>
    <w:p w:rsidR="00000000" w:rsidRPr="006C39F3" w:rsidP="006C39F3">
      <w:pPr>
        <w:pStyle w:val="Heading1"/>
      </w:pPr>
      <w:bookmarkStart w:id="8" w:name="O_233017"/>
      <w:bookmarkEnd w:id="8"/>
      <w:r w:rsidRPr="006C39F3">
        <w:t>Elements and Performance Criteria</w:t>
      </w:r>
    </w:p>
    <w:tbl>
      <w:tblPr>
        <w:tblW w:w="0" w:type="auto"/>
        <w:tblLayout w:type="fixed"/>
        <w:tblCellMar>
          <w:left w:w="62" w:type="dxa"/>
          <w:right w:w="62" w:type="dxa"/>
        </w:tblCellMar>
        <w:tblLook w:val="0000"/>
      </w:tblPr>
      <w:tblGrid>
        <w:gridCol w:w="2553"/>
        <w:gridCol w:w="5969"/>
      </w:tblGrid>
      <w:tr w:rsidTr="006A00AE">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BodyText"/>
            </w:pPr>
            <w:r w:rsidRPr="006C39F3">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PERFORMANCE CRITERIA</w:t>
            </w:r>
          </w:p>
        </w:tc>
      </w:tr>
      <w:tr w:rsidTr="006A00A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p>
        </w:tc>
      </w:tr>
      <w:tr w:rsidTr="006A00A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List"/>
              <w:rPr>
                <w:lang w:val="en-NZ"/>
              </w:rPr>
            </w:pPr>
            <w:r w:rsidRPr="006C39F3">
              <w:t>1.</w:t>
            </w:r>
            <w:r w:rsidRPr="006C39F3">
              <w:tab/>
            </w:r>
            <w:r w:rsidRPr="006C39F3">
              <w:t>Determine the type and extent of data to be collected</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List2"/>
            </w:pPr>
            <w:r w:rsidRPr="006C39F3">
              <w:t>1.1.</w:t>
            </w:r>
            <w:r w:rsidRPr="006C39F3">
              <w:tab/>
              <w:t>Data requirements are clearly defined and communicated to all staff involved in data collection.</w:t>
            </w:r>
          </w:p>
          <w:p w:rsidR="00000000" w:rsidRPr="006C39F3" w:rsidP="006C39F3">
            <w:pPr>
              <w:pStyle w:val="List2"/>
            </w:pPr>
            <w:r w:rsidRPr="006C39F3">
              <w:t>1.2.</w:t>
            </w:r>
            <w:r w:rsidRPr="006C39F3">
              <w:tab/>
              <w:t>Relevant data sources are identified.</w:t>
            </w:r>
          </w:p>
          <w:p w:rsidR="00000000" w:rsidRPr="006C39F3" w:rsidP="006C39F3">
            <w:pPr>
              <w:pStyle w:val="List2"/>
            </w:pPr>
            <w:r w:rsidRPr="006C39F3">
              <w:t>1.3.</w:t>
            </w:r>
            <w:r w:rsidRPr="006C39F3">
              <w:tab/>
              <w:t>Type and extent of data required is clearly defined.</w:t>
            </w:r>
          </w:p>
          <w:p w:rsidR="00000000" w:rsidRPr="006C39F3" w:rsidP="006C39F3">
            <w:pPr>
              <w:pStyle w:val="List2"/>
            </w:pPr>
            <w:r w:rsidRPr="006C39F3">
              <w:t>1.4.</w:t>
            </w:r>
            <w:r w:rsidRPr="006C39F3">
              <w:tab/>
              <w:t>Occupational Health and Safety (OHS) hazards associated with data collecting are identified.</w:t>
            </w:r>
          </w:p>
          <w:p w:rsidR="00000000" w:rsidP="006C39F3">
            <w:pPr>
              <w:pStyle w:val="List2"/>
              <w:rPr>
                <w:lang w:val="en-NZ"/>
              </w:rPr>
            </w:pPr>
            <w:r w:rsidRPr="006C39F3">
              <w:t>1.5.</w:t>
            </w:r>
            <w:r w:rsidRPr="006C39F3">
              <w:tab/>
              <w:t>Data collection methods and techniques are clearly defined relative to data requirements.</w:t>
            </w:r>
          </w:p>
        </w:tc>
      </w:tr>
      <w:tr w:rsidTr="006A00A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List"/>
              <w:rPr>
                <w:lang w:val="en-NZ"/>
              </w:rPr>
            </w:pPr>
            <w:r w:rsidRPr="006C39F3">
              <w:t>2.</w:t>
            </w:r>
            <w:r w:rsidRPr="006C39F3">
              <w:tab/>
              <w:t>Access and collate data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List2"/>
            </w:pPr>
            <w:r w:rsidRPr="006C39F3">
              <w:t>2.1.</w:t>
            </w:r>
            <w:r w:rsidRPr="006C39F3">
              <w:tab/>
              <w:t>Data collection sheets are fo</w:t>
            </w:r>
            <w:r w:rsidRPr="006C39F3">
              <w:t>rmatted to assist collection.</w:t>
            </w:r>
          </w:p>
          <w:p w:rsidR="00000000" w:rsidRPr="006C39F3" w:rsidP="006C39F3">
            <w:pPr>
              <w:pStyle w:val="List2"/>
            </w:pPr>
            <w:r w:rsidRPr="006C39F3">
              <w:t>2.2.</w:t>
            </w:r>
            <w:r w:rsidRPr="006C39F3">
              <w:tab/>
              <w:t>Data is researched and/or collected from field sources according to enterprise guidelines and with standard research approaches.</w:t>
            </w:r>
          </w:p>
          <w:p w:rsidR="00000000" w:rsidRPr="006C39F3" w:rsidP="006C39F3">
            <w:pPr>
              <w:pStyle w:val="List2"/>
            </w:pPr>
            <w:r w:rsidRPr="006C39F3">
              <w:t>2.3.</w:t>
            </w:r>
            <w:r w:rsidRPr="006C39F3">
              <w:tab/>
              <w:t>Data is collated by appropriate electronic means.</w:t>
            </w:r>
          </w:p>
          <w:p w:rsidR="00000000" w:rsidRPr="006C39F3" w:rsidP="006C39F3">
            <w:pPr>
              <w:pStyle w:val="List2"/>
            </w:pPr>
            <w:r w:rsidRPr="006C39F3">
              <w:t>2.4.</w:t>
            </w:r>
            <w:r w:rsidRPr="006C39F3">
              <w:tab/>
              <w:t>Appropriateness of data is monit</w:t>
            </w:r>
            <w:r w:rsidRPr="006C39F3">
              <w:t>ored and recorded during collection.</w:t>
            </w:r>
          </w:p>
          <w:p w:rsidR="00000000" w:rsidRPr="006C39F3" w:rsidP="006C39F3">
            <w:pPr>
              <w:pStyle w:val="List2"/>
            </w:pPr>
            <w:r w:rsidRPr="006C39F3">
              <w:t>2.5.</w:t>
            </w:r>
            <w:r w:rsidRPr="006C39F3">
              <w:tab/>
              <w:t>Information is researched using appropriate methods and technologies.</w:t>
            </w:r>
          </w:p>
          <w:p w:rsidR="00000000" w:rsidRPr="006C39F3" w:rsidP="006C39F3">
            <w:pPr>
              <w:pStyle w:val="List2"/>
            </w:pPr>
            <w:r w:rsidRPr="006C39F3">
              <w:t>2.6.</w:t>
            </w:r>
            <w:r w:rsidRPr="006C39F3">
              <w:tab/>
              <w:t>Sources of information are regularly reviewed for usefulness, validity, reliability and cost.</w:t>
            </w:r>
          </w:p>
          <w:p w:rsidR="00000000" w:rsidRPr="006C39F3" w:rsidP="006C39F3">
            <w:pPr>
              <w:pStyle w:val="List2"/>
            </w:pPr>
            <w:r w:rsidRPr="006C39F3">
              <w:t>2.7.</w:t>
            </w:r>
            <w:r w:rsidRPr="006C39F3">
              <w:tab/>
              <w:t xml:space="preserve">Channels and sources of information are </w:t>
            </w:r>
            <w:r w:rsidRPr="006C39F3">
              <w:t>used effectively.</w:t>
            </w:r>
          </w:p>
          <w:p w:rsidR="00000000" w:rsidRPr="006C39F3" w:rsidP="006C39F3">
            <w:pPr>
              <w:pStyle w:val="List2"/>
            </w:pPr>
            <w:r w:rsidRPr="006C39F3">
              <w:t>2.8.</w:t>
            </w:r>
            <w:r w:rsidRPr="006C39F3">
              <w:tab/>
              <w:t>Opportunities are taken to establish and maintain contacts with those who may provide useful information.</w:t>
            </w:r>
          </w:p>
          <w:p w:rsidR="00000000" w:rsidP="006C39F3">
            <w:pPr>
              <w:pStyle w:val="List2"/>
              <w:rPr>
                <w:lang w:val="en-NZ"/>
              </w:rPr>
            </w:pPr>
            <w:r w:rsidRPr="006C39F3">
              <w:t>2.9.</w:t>
            </w:r>
            <w:r w:rsidRPr="006C39F3">
              <w:tab/>
              <w:t>Appropriate OHS requirements and work practices are followed.</w:t>
            </w:r>
          </w:p>
        </w:tc>
      </w:tr>
      <w:tr w:rsidTr="006A00A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List"/>
              <w:rPr>
                <w:lang w:val="en-NZ"/>
              </w:rPr>
            </w:pPr>
            <w:r w:rsidRPr="006C39F3">
              <w:t>3.</w:t>
            </w:r>
            <w:r w:rsidRPr="006C39F3">
              <w:tab/>
              <w:t>Evaluate data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List2"/>
            </w:pPr>
            <w:r w:rsidRPr="006C39F3">
              <w:t>3.1.</w:t>
            </w:r>
            <w:r w:rsidRPr="006C39F3">
              <w:tab/>
            </w:r>
            <w:r w:rsidRPr="006C39F3">
              <w:t>Data collected is relevant, valid and sufficient.</w:t>
            </w:r>
          </w:p>
          <w:p w:rsidR="00000000" w:rsidRPr="006C39F3" w:rsidP="006C39F3">
            <w:pPr>
              <w:pStyle w:val="List2"/>
            </w:pPr>
            <w:r w:rsidRPr="006C39F3">
              <w:t>3.2.</w:t>
            </w:r>
            <w:r w:rsidRPr="006C39F3">
              <w:tab/>
              <w:t>Where data is unclear or difficult to interpret, clarification and assistance is sought.</w:t>
            </w:r>
          </w:p>
          <w:p w:rsidR="00000000" w:rsidRPr="006C39F3" w:rsidP="006C39F3">
            <w:pPr>
              <w:pStyle w:val="List2"/>
            </w:pPr>
            <w:r w:rsidRPr="006C39F3">
              <w:t>3.3.</w:t>
            </w:r>
            <w:r w:rsidRPr="006C39F3">
              <w:tab/>
              <w:t>Where data is inadequate, additional data is obtained.</w:t>
            </w:r>
          </w:p>
          <w:p w:rsidR="00000000" w:rsidP="006C39F3">
            <w:pPr>
              <w:pStyle w:val="List2"/>
              <w:rPr>
                <w:lang w:val="en-NZ"/>
              </w:rPr>
            </w:pPr>
            <w:r w:rsidRPr="006C39F3">
              <w:t>3.4.</w:t>
            </w:r>
            <w:r w:rsidRPr="006C39F3">
              <w:tab/>
              <w:t>Information is analysed for its validity and re</w:t>
            </w:r>
            <w:r w:rsidRPr="006C39F3">
              <w:t>liability.</w:t>
            </w:r>
          </w:p>
        </w:tc>
      </w:tr>
      <w:tr w:rsidTr="006A00A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List"/>
              <w:rPr>
                <w:lang w:val="en-NZ"/>
              </w:rPr>
            </w:pPr>
            <w:r w:rsidRPr="006C39F3">
              <w:t>4.</w:t>
            </w:r>
            <w:r w:rsidRPr="006C39F3">
              <w:tab/>
              <w:t>Manage and retrieve data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List2"/>
            </w:pPr>
            <w:r w:rsidRPr="006C39F3">
              <w:t>4.1.</w:t>
            </w:r>
            <w:r w:rsidRPr="006C39F3">
              <w:tab/>
              <w:t>Data is stored by appropriate electronic means.</w:t>
            </w:r>
          </w:p>
          <w:p w:rsidR="00000000" w:rsidRPr="006C39F3" w:rsidP="006C39F3">
            <w:pPr>
              <w:pStyle w:val="List2"/>
            </w:pPr>
            <w:r w:rsidRPr="006C39F3">
              <w:t>4.2.</w:t>
            </w:r>
            <w:r w:rsidRPr="006C39F3">
              <w:tab/>
              <w:t>Data is presented using appropriate graphical aids and techniques.</w:t>
            </w:r>
          </w:p>
          <w:p w:rsidR="00000000" w:rsidRPr="006C39F3" w:rsidP="006C39F3">
            <w:pPr>
              <w:pStyle w:val="List2"/>
            </w:pPr>
            <w:r w:rsidRPr="006C39F3">
              <w:t>4.3.</w:t>
            </w:r>
            <w:r w:rsidRPr="006C39F3">
              <w:tab/>
              <w:t>Data is assembled and provided to the manager/client as required and in accordance wit</w:t>
            </w:r>
            <w:r w:rsidRPr="006C39F3">
              <w:t>h standard research approaches.</w:t>
            </w:r>
          </w:p>
          <w:p w:rsidR="00000000" w:rsidRPr="006C39F3" w:rsidP="006C39F3">
            <w:pPr>
              <w:pStyle w:val="List2"/>
            </w:pPr>
            <w:r w:rsidRPr="006C39F3">
              <w:t>4.4.</w:t>
            </w:r>
            <w:r w:rsidRPr="006C39F3">
              <w:tab/>
              <w:t>Data is retrieved as required.</w:t>
            </w:r>
          </w:p>
          <w:p w:rsidR="00000000" w:rsidP="006C39F3">
            <w:pPr>
              <w:pStyle w:val="List2"/>
              <w:rPr>
                <w:lang w:val="en-NZ"/>
              </w:rPr>
            </w:pPr>
            <w:r w:rsidRPr="006C39F3">
              <w:t>4.5.</w:t>
            </w:r>
            <w:r w:rsidRPr="006C39F3">
              <w:tab/>
              <w:t>New methods of recording and storing data are suggested/introduced as needed.</w:t>
            </w:r>
          </w:p>
        </w:tc>
      </w:tr>
      <w:tr w:rsidTr="006A00A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List"/>
              <w:rPr>
                <w:lang w:val="en-NZ"/>
              </w:rPr>
            </w:pPr>
            <w:r w:rsidRPr="006C39F3">
              <w:t>5.</w:t>
            </w:r>
            <w:r w:rsidRPr="006C39F3">
              <w:tab/>
              <w:t>Analyse and interpret data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List2"/>
            </w:pPr>
            <w:r w:rsidRPr="006C39F3">
              <w:t>5.1.</w:t>
            </w:r>
            <w:r w:rsidRPr="006C39F3">
              <w:tab/>
              <w:t>Data is analysed using appropriate statistical and analytical techniq</w:t>
            </w:r>
            <w:r w:rsidRPr="006C39F3">
              <w:t>ues.</w:t>
            </w:r>
          </w:p>
          <w:p w:rsidR="00000000" w:rsidRPr="006C39F3" w:rsidP="006C39F3">
            <w:pPr>
              <w:pStyle w:val="List2"/>
            </w:pPr>
            <w:r w:rsidRPr="006C39F3">
              <w:t>5.2.</w:t>
            </w:r>
            <w:r w:rsidRPr="006C39F3">
              <w:tab/>
              <w:t>Data is interpreted to determine its significance, validity and reliability.</w:t>
            </w:r>
          </w:p>
          <w:p w:rsidR="00000000" w:rsidRPr="006C39F3" w:rsidP="006C39F3">
            <w:pPr>
              <w:pStyle w:val="List2"/>
            </w:pPr>
            <w:r w:rsidRPr="006C39F3">
              <w:t>5.3.</w:t>
            </w:r>
            <w:r w:rsidRPr="006C39F3">
              <w:tab/>
              <w:t>Findings based on the analysis and interpretation of the data is reported.</w:t>
            </w:r>
          </w:p>
          <w:p w:rsidR="00000000" w:rsidRPr="006C39F3" w:rsidP="006C39F3">
            <w:pPr>
              <w:pStyle w:val="List2"/>
            </w:pPr>
            <w:r w:rsidRPr="006C39F3">
              <w:t>5.4.</w:t>
            </w:r>
            <w:r w:rsidRPr="006C39F3">
              <w:tab/>
              <w:t>Data is organised into a suitable report format to aid decision-making.</w:t>
            </w:r>
          </w:p>
          <w:p w:rsidR="00000000" w:rsidRPr="006C39F3" w:rsidP="006C39F3">
            <w:pPr>
              <w:pStyle w:val="List2"/>
            </w:pPr>
            <w:r w:rsidRPr="006C39F3">
              <w:t>5.5.</w:t>
            </w:r>
            <w:r w:rsidRPr="006C39F3">
              <w:tab/>
            </w:r>
            <w:r w:rsidRPr="006C39F3">
              <w:t>Conclusions drawn are based on reasoned argument and appropriate evidence.</w:t>
            </w:r>
          </w:p>
        </w:tc>
      </w:tr>
    </w:tbl>
    <w:p w:rsidR="006A00AE" w:rsidP="006C39F3">
      <w:pPr>
        <w:pStyle w:val="BodyText"/>
      </w:pPr>
    </w:p>
    <w:p w:rsidR="006A00AE" w:rsidP="006C39F3">
      <w:pPr>
        <w:pStyle w:val="BodyText"/>
      </w:pPr>
    </w:p>
    <w:p w:rsidR="00000000" w:rsidRPr="006C39F3" w:rsidP="006C39F3">
      <w:pPr>
        <w:pStyle w:val="Heading1"/>
      </w:pPr>
      <w:bookmarkStart w:id="9" w:name="O_256967"/>
      <w:bookmarkEnd w:id="9"/>
      <w:r w:rsidRPr="006C39F3">
        <w:t>Required Skills and Knowledge</w:t>
      </w:r>
    </w:p>
    <w:tbl>
      <w:tblPr>
        <w:tblW w:w="0" w:type="auto"/>
        <w:tblLayout w:type="fixed"/>
        <w:tblCellMar>
          <w:left w:w="62" w:type="dxa"/>
          <w:right w:w="62" w:type="dxa"/>
        </w:tblCellMar>
        <w:tblLook w:val="0000"/>
      </w:tblPr>
      <w:tblGrid>
        <w:gridCol w:w="8522"/>
      </w:tblGrid>
      <w:tr w:rsidTr="006A00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REQUIRED SKILLS AND KNOWLEDGE</w:t>
            </w:r>
          </w:p>
        </w:tc>
      </w:tr>
      <w:tr w:rsidTr="006A00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t>This section describes the skills and knowledge required for this unit.</w:t>
            </w:r>
          </w:p>
        </w:tc>
      </w:tr>
      <w:tr w:rsidTr="006A00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Required skills</w:t>
            </w:r>
          </w:p>
        </w:tc>
      </w:tr>
      <w:tr w:rsidTr="006A00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ListBullet"/>
            </w:pPr>
            <w:r w:rsidRPr="006C39F3">
              <w:t>determine the type and extent of data to be collected</w:t>
            </w:r>
          </w:p>
          <w:p w:rsidR="00000000" w:rsidRPr="006C39F3" w:rsidP="006C39F3">
            <w:pPr>
              <w:pStyle w:val="ListBullet"/>
            </w:pPr>
            <w:r w:rsidRPr="006C39F3">
              <w:t>access and collate data</w:t>
            </w:r>
          </w:p>
          <w:p w:rsidR="00000000" w:rsidRPr="006C39F3" w:rsidP="006C39F3">
            <w:pPr>
              <w:pStyle w:val="ListBullet"/>
            </w:pPr>
            <w:r w:rsidRPr="006C39F3">
              <w:t>evaluate data</w:t>
            </w:r>
          </w:p>
          <w:p w:rsidR="00000000" w:rsidRPr="006C39F3" w:rsidP="006C39F3">
            <w:pPr>
              <w:pStyle w:val="ListBullet"/>
            </w:pPr>
            <w:r w:rsidRPr="006C39F3">
              <w:t>manage and retrieve data</w:t>
            </w:r>
          </w:p>
          <w:p w:rsidR="00000000" w:rsidRPr="006C39F3" w:rsidP="006C39F3">
            <w:pPr>
              <w:pStyle w:val="ListBullet"/>
            </w:pPr>
            <w:r w:rsidRPr="006C39F3">
              <w:t>analyse the data</w:t>
            </w:r>
          </w:p>
          <w:p w:rsidR="00000000" w:rsidRPr="006C39F3" w:rsidP="006C39F3">
            <w:pPr>
              <w:pStyle w:val="ListBullet"/>
            </w:pPr>
            <w:r w:rsidRPr="006C39F3">
              <w:t>interpret the data</w:t>
            </w:r>
          </w:p>
          <w:p w:rsidR="00000000" w:rsidRPr="006C39F3" w:rsidP="006C39F3">
            <w:pPr>
              <w:pStyle w:val="ListBullet"/>
            </w:pPr>
            <w:r w:rsidRPr="006C39F3">
              <w:t>follow safe work practices</w:t>
            </w:r>
          </w:p>
          <w:p w:rsidR="00000000" w:rsidRPr="006C39F3" w:rsidP="006C39F3">
            <w:pPr>
              <w:pStyle w:val="ListBullet"/>
            </w:pPr>
            <w:r w:rsidRPr="006C39F3">
              <w:t>use literacy skills to fulfil job roles as required by the organisation.  The level of skill may range from reading and understanding documentation to completion of written reports</w:t>
            </w:r>
          </w:p>
          <w:p w:rsidR="00000000" w:rsidRPr="006C39F3" w:rsidP="006C39F3">
            <w:pPr>
              <w:pStyle w:val="ListBullet"/>
            </w:pPr>
            <w:r w:rsidRPr="006C39F3">
              <w:t>use oral communication skills/language competence to fulfil the job role as</w:t>
            </w:r>
            <w:r w:rsidRPr="006C39F3">
              <w:t xml:space="preserve"> specified by the organisation including questioning, active listening, asking for clarification, negotiating solutions and responding to a range of views</w:t>
            </w:r>
          </w:p>
          <w:p w:rsidR="00000000" w:rsidRPr="006C39F3" w:rsidP="006C39F3">
            <w:pPr>
              <w:pStyle w:val="ListBullet"/>
            </w:pPr>
            <w:r w:rsidRPr="006C39F3">
              <w:t>use numeracy skills to estimate, calculate and record complex workplace measures</w:t>
            </w:r>
          </w:p>
          <w:p w:rsidR="00000000" w:rsidP="006C39F3">
            <w:pPr>
              <w:pStyle w:val="ListBullet"/>
              <w:rPr>
                <w:lang w:val="en-NZ"/>
              </w:rPr>
            </w:pPr>
            <w:r w:rsidRPr="006C39F3">
              <w:t>use interpersonal sk</w:t>
            </w:r>
            <w:r w:rsidRPr="006C39F3">
              <w:t>ills to work with others and relate to people from a range of cultural, social and religious backgrounds and with a range of physical and mental abilities.</w:t>
            </w:r>
          </w:p>
        </w:tc>
      </w:tr>
      <w:tr w:rsidTr="006A00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Required knowledge</w:t>
            </w:r>
          </w:p>
        </w:tc>
      </w:tr>
      <w:tr w:rsidTr="006A00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ListBullet"/>
            </w:pPr>
            <w:r w:rsidRPr="006C39F3">
              <w:t>data collection techniques and procedures</w:t>
            </w:r>
          </w:p>
          <w:p w:rsidR="00000000" w:rsidRPr="006C39F3" w:rsidP="006C39F3">
            <w:pPr>
              <w:pStyle w:val="ListBullet"/>
            </w:pPr>
            <w:r w:rsidRPr="006C39F3">
              <w:t>data recording and evaluation techni</w:t>
            </w:r>
            <w:r w:rsidRPr="006C39F3">
              <w:t>ques</w:t>
            </w:r>
          </w:p>
          <w:p w:rsidR="00000000" w:rsidRPr="006C39F3" w:rsidP="006C39F3">
            <w:pPr>
              <w:pStyle w:val="ListBullet"/>
            </w:pPr>
            <w:r w:rsidRPr="006C39F3">
              <w:t>data analysis and interpretive techniques</w:t>
            </w:r>
          </w:p>
          <w:p w:rsidR="00000000" w:rsidRPr="006C39F3" w:rsidP="006C39F3">
            <w:pPr>
              <w:pStyle w:val="ListBullet"/>
            </w:pPr>
            <w:r w:rsidRPr="006C39F3">
              <w:t>data storage and retrieval methods</w:t>
            </w:r>
          </w:p>
          <w:p w:rsidR="00000000" w:rsidRPr="006C39F3" w:rsidP="006C39F3">
            <w:pPr>
              <w:pStyle w:val="ListBullet"/>
            </w:pPr>
            <w:r w:rsidRPr="006C39F3">
              <w:t>data reporting methods.</w:t>
            </w:r>
          </w:p>
        </w:tc>
      </w:tr>
    </w:tbl>
    <w:p w:rsidR="006A00AE" w:rsidP="006C39F3">
      <w:pPr>
        <w:pStyle w:val="BodyText"/>
      </w:pPr>
    </w:p>
    <w:p w:rsidR="006A00AE" w:rsidP="006C39F3">
      <w:pPr>
        <w:pStyle w:val="BodyText"/>
      </w:pPr>
    </w:p>
    <w:p w:rsidR="00000000" w:rsidRPr="006C39F3" w:rsidP="006C39F3">
      <w:pPr>
        <w:pStyle w:val="AllowPageBreak"/>
      </w:pPr>
    </w:p>
    <w:p w:rsidR="00000000" w:rsidRPr="006C39F3" w:rsidP="006C39F3">
      <w:pPr>
        <w:pStyle w:val="Heading1"/>
      </w:pPr>
      <w:bookmarkStart w:id="10" w:name="O_241001"/>
      <w:bookmarkEnd w:id="10"/>
      <w:r w:rsidRPr="006C39F3">
        <w:t>Evidence Guide</w:t>
      </w:r>
    </w:p>
    <w:tbl>
      <w:tblPr>
        <w:tblW w:w="9570" w:type="dxa"/>
        <w:tblLayout w:type="fixed"/>
        <w:tblCellMar>
          <w:left w:w="62" w:type="dxa"/>
          <w:right w:w="62" w:type="dxa"/>
        </w:tblCellMar>
        <w:tblLook w:val="0000"/>
      </w:tblPr>
      <w:tblGrid>
        <w:gridCol w:w="3908"/>
        <w:gridCol w:w="5662"/>
      </w:tblGrid>
      <w:tr w:rsidTr="006A00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EVIDENCE GUIDE</w:t>
            </w:r>
          </w:p>
        </w:tc>
      </w:tr>
      <w:tr w:rsidTr="006A00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t>The evidence guide provides advice on assessment and must be read in conjunction with the performance criteria, required skills and knowledge, range statement and the Assessment Guidelines for the Training Package.</w:t>
            </w:r>
          </w:p>
        </w:tc>
      </w:tr>
      <w:tr w:rsidTr="006A00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p>
        </w:tc>
      </w:tr>
      <w:tr w:rsidTr="006A00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BodyText"/>
            </w:pPr>
            <w:r w:rsidRPr="006C39F3">
              <w:t>The evidence required to demonstrate competency in this unit must be relevant to workplace operations and satisfy holistically all of the requirements of the perfo</w:t>
            </w:r>
            <w:r w:rsidRPr="006C39F3">
              <w:t xml:space="preserve">rmance criteria and required skills and knowledge and include achievement of the following: </w:t>
            </w:r>
          </w:p>
          <w:p w:rsidR="00000000" w:rsidRPr="006C39F3" w:rsidP="006C39F3">
            <w:pPr>
              <w:pStyle w:val="ListBullet"/>
            </w:pPr>
            <w:r w:rsidRPr="006C39F3">
              <w:t>identify data requirements and establish sampling and data collection techniques</w:t>
            </w:r>
          </w:p>
          <w:p w:rsidR="00000000" w:rsidRPr="006C39F3" w:rsidP="006C39F3">
            <w:pPr>
              <w:pStyle w:val="ListBullet"/>
            </w:pPr>
            <w:r w:rsidRPr="006C39F3">
              <w:t>collect and collate data using standardised recording sheets and systems</w:t>
            </w:r>
          </w:p>
          <w:p w:rsidR="00000000" w:rsidRPr="006C39F3" w:rsidP="006C39F3">
            <w:pPr>
              <w:pStyle w:val="ListBullet"/>
            </w:pPr>
            <w:r w:rsidRPr="006C39F3">
              <w:t>review s</w:t>
            </w:r>
            <w:r w:rsidRPr="006C39F3">
              <w:t>ampling and data collection techniques based on validity and reliability of the data</w:t>
            </w:r>
          </w:p>
          <w:p w:rsidR="00000000" w:rsidRPr="006C39F3" w:rsidP="006C39F3">
            <w:pPr>
              <w:pStyle w:val="ListBullet"/>
            </w:pPr>
            <w:r w:rsidRPr="006C39F3">
              <w:t>manage data to facilitate retrieval and analysis</w:t>
            </w:r>
          </w:p>
          <w:p w:rsidR="00000000" w:rsidRPr="006C39F3" w:rsidP="006C39F3">
            <w:pPr>
              <w:pStyle w:val="ListBullet"/>
            </w:pPr>
            <w:r w:rsidRPr="006C39F3">
              <w:t>analyse data using appropriate statistical and analytical techniques</w:t>
            </w:r>
          </w:p>
          <w:p w:rsidR="00000000" w:rsidRPr="006C39F3" w:rsidP="006C39F3">
            <w:pPr>
              <w:pStyle w:val="ListBullet"/>
            </w:pPr>
            <w:r w:rsidRPr="006C39F3">
              <w:t>draw conclusions based on reasoned argument and appropriate evidence</w:t>
            </w:r>
          </w:p>
          <w:p w:rsidR="00000000" w:rsidP="006C39F3">
            <w:pPr>
              <w:pStyle w:val="ListBullet"/>
              <w:rPr>
                <w:lang w:val="en-NZ"/>
              </w:rPr>
            </w:pPr>
            <w:r w:rsidRPr="006C39F3">
              <w:t>produce a report in required format with information and data presented to support decision making.</w:t>
            </w:r>
          </w:p>
        </w:tc>
      </w:tr>
      <w:tr w:rsidTr="006A00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BodyText"/>
            </w:pPr>
            <w:r w:rsidRPr="006C39F3">
              <w:t>Competency requires the application o</w:t>
            </w:r>
            <w:r w:rsidRPr="006C39F3">
              <w:t>f work practices under work conditions.  Selection and use of resources for some worksites may differ due to the regional or enterprise circumstances.</w:t>
            </w:r>
          </w:p>
        </w:tc>
      </w:tr>
    </w:tbl>
    <w:p w:rsidR="006A00AE" w:rsidP="006C39F3">
      <w:pPr>
        <w:pStyle w:val="BodyText"/>
      </w:pPr>
    </w:p>
    <w:p w:rsidR="006A00AE" w:rsidP="006C39F3">
      <w:pPr>
        <w:pStyle w:val="BodyText"/>
      </w:pPr>
    </w:p>
    <w:p w:rsidR="00000000" w:rsidRPr="006C39F3" w:rsidP="006C39F3">
      <w:pPr>
        <w:pStyle w:val="Heading1"/>
      </w:pPr>
      <w:bookmarkStart w:id="11" w:name="O_248984"/>
      <w:bookmarkEnd w:id="11"/>
      <w:r w:rsidRPr="006C39F3">
        <w:t>Range Statement</w:t>
      </w:r>
    </w:p>
    <w:tbl>
      <w:tblPr>
        <w:tblW w:w="0" w:type="auto"/>
        <w:tblLayout w:type="fixed"/>
        <w:tblCellMar>
          <w:left w:w="62" w:type="dxa"/>
          <w:right w:w="62" w:type="dxa"/>
        </w:tblCellMar>
        <w:tblLook w:val="0000"/>
      </w:tblPr>
      <w:tblGrid>
        <w:gridCol w:w="3398"/>
        <w:gridCol w:w="5124"/>
      </w:tblGrid>
      <w:tr w:rsidTr="006A00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RANGE STATEMENT</w:t>
            </w:r>
          </w:p>
        </w:tc>
      </w:tr>
      <w:tr w:rsidTr="006A00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t>The range statement relates to the unit of competency as a whole.</w:t>
            </w:r>
          </w:p>
        </w:tc>
      </w:tr>
      <w:tr w:rsidTr="006A00AE">
        <w:tblPrEx>
          <w:tblW w:w="0" w:type="auto"/>
          <w:tblLayout w:type="fixed"/>
          <w:tblCellMar>
            <w:left w:w="62" w:type="dxa"/>
            <w:right w:w="62" w:type="dxa"/>
          </w:tblCellMar>
          <w:tblLook w:val="0000"/>
        </w:tblPrEx>
        <w:tc>
          <w:tcPr>
            <w:tcW w:w="3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t>Data may include:</w:t>
            </w:r>
          </w:p>
        </w:tc>
        <w:tc>
          <w:tcPr>
            <w:tcW w:w="5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ListBullet"/>
            </w:pPr>
            <w:r w:rsidRPr="006C39F3">
              <w:t>primary and secondary sources including:</w:t>
            </w:r>
          </w:p>
          <w:p w:rsidR="00000000" w:rsidRPr="006C39F3" w:rsidP="006C39F3">
            <w:pPr>
              <w:pStyle w:val="ListBullet2"/>
            </w:pPr>
            <w:r w:rsidRPr="006C39F3">
              <w:t>field work and trials</w:t>
            </w:r>
          </w:p>
          <w:p w:rsidR="00000000" w:rsidRPr="006C39F3" w:rsidP="006C39F3">
            <w:pPr>
              <w:pStyle w:val="ListBullet2"/>
            </w:pPr>
            <w:r w:rsidRPr="006C39F3">
              <w:t>research materials</w:t>
            </w:r>
          </w:p>
          <w:p w:rsidR="00000000" w:rsidRPr="006C39F3" w:rsidP="006C39F3">
            <w:pPr>
              <w:pStyle w:val="ListBullet2"/>
            </w:pPr>
            <w:r w:rsidRPr="006C39F3">
              <w:t>published books</w:t>
            </w:r>
          </w:p>
          <w:p w:rsidR="00000000" w:rsidRPr="006C39F3" w:rsidP="006C39F3">
            <w:pPr>
              <w:pStyle w:val="ListBullet2"/>
            </w:pPr>
            <w:r w:rsidRPr="006C39F3">
              <w:t>academic reports</w:t>
            </w:r>
          </w:p>
          <w:p w:rsidR="00000000" w:rsidRPr="006C39F3" w:rsidP="006C39F3">
            <w:pPr>
              <w:pStyle w:val="ListBullet2"/>
            </w:pPr>
            <w:r w:rsidRPr="006C39F3">
              <w:t>industry reports</w:t>
            </w:r>
          </w:p>
          <w:p w:rsidR="00000000" w:rsidRPr="006C39F3" w:rsidP="006C39F3">
            <w:pPr>
              <w:pStyle w:val="ListBullet2"/>
            </w:pPr>
            <w:r w:rsidRPr="006C39F3">
              <w:t>colleagues</w:t>
            </w:r>
          </w:p>
          <w:p w:rsidR="00000000" w:rsidRPr="006C39F3" w:rsidP="006C39F3">
            <w:pPr>
              <w:pStyle w:val="ListBullet2"/>
            </w:pPr>
            <w:r w:rsidRPr="006C39F3">
              <w:t>computer software</w:t>
            </w:r>
          </w:p>
          <w:p w:rsidR="00000000" w:rsidRPr="006C39F3" w:rsidP="006C39F3">
            <w:pPr>
              <w:pStyle w:val="ListBullet2"/>
            </w:pPr>
            <w:r w:rsidRPr="006C39F3">
              <w:t>internet</w:t>
            </w:r>
          </w:p>
          <w:p w:rsidR="00000000" w:rsidRPr="006C39F3" w:rsidP="006C39F3">
            <w:pPr>
              <w:pStyle w:val="ListBullet2"/>
            </w:pPr>
            <w:r w:rsidRPr="006C39F3">
              <w:t>newspapers</w:t>
            </w:r>
          </w:p>
          <w:p w:rsidR="00000000" w:rsidRPr="006C39F3" w:rsidP="006C39F3">
            <w:pPr>
              <w:pStyle w:val="ListBullet2"/>
            </w:pPr>
            <w:r w:rsidRPr="006C39F3">
              <w:t>photographic data</w:t>
            </w:r>
          </w:p>
          <w:p w:rsidR="00000000" w:rsidRPr="006C39F3" w:rsidP="006C39F3">
            <w:pPr>
              <w:pStyle w:val="ListBullet2"/>
            </w:pPr>
            <w:r w:rsidRPr="006C39F3">
              <w:t>journals</w:t>
            </w:r>
          </w:p>
          <w:p w:rsidR="00000000" w:rsidRPr="006C39F3" w:rsidP="006C39F3">
            <w:pPr>
              <w:pStyle w:val="ListBullet2"/>
            </w:pPr>
            <w:r w:rsidRPr="006C39F3">
              <w:t>industry publications</w:t>
            </w:r>
          </w:p>
          <w:p w:rsidR="00000000" w:rsidRPr="006C39F3" w:rsidP="006C39F3">
            <w:pPr>
              <w:pStyle w:val="ListBullet2"/>
            </w:pPr>
            <w:r w:rsidRPr="006C39F3">
              <w:t>industry specialists and experts.</w:t>
            </w:r>
          </w:p>
        </w:tc>
      </w:tr>
    </w:tbl>
    <w:p w:rsidR="006A00AE" w:rsidP="006C39F3">
      <w:pPr>
        <w:pStyle w:val="BodyText"/>
      </w:pPr>
    </w:p>
    <w:p w:rsidR="006A00AE" w:rsidP="006C39F3">
      <w:pPr>
        <w:pStyle w:val="BodyText"/>
      </w:pPr>
    </w:p>
    <w:p w:rsidR="00000000" w:rsidRPr="006C39F3" w:rsidP="006C39F3">
      <w:pPr>
        <w:pStyle w:val="Heading1"/>
      </w:pPr>
      <w:bookmarkStart w:id="12" w:name="O_191277"/>
      <w:bookmarkEnd w:id="12"/>
      <w:r w:rsidRPr="006C39F3">
        <w:t>Unit Sector(s)</w:t>
      </w:r>
    </w:p>
    <w:tbl>
      <w:tblPr>
        <w:tblW w:w="0" w:type="auto"/>
        <w:tblLayout w:type="fixed"/>
        <w:tblCellMar>
          <w:left w:w="62" w:type="dxa"/>
          <w:right w:w="62" w:type="dxa"/>
        </w:tblCellMar>
        <w:tblLook w:val="0000"/>
      </w:tblPr>
      <w:tblGrid>
        <w:gridCol w:w="2625"/>
        <w:gridCol w:w="5897"/>
      </w:tblGrid>
      <w:tr w:rsidTr="006A00AE">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BodyText"/>
            </w:pPr>
            <w:r w:rsidRPr="006C39F3">
              <w:t>Work</w:t>
            </w:r>
          </w:p>
        </w:tc>
      </w:tr>
    </w:tbl>
    <w:p w:rsidR="006A00AE" w:rsidP="006C39F3">
      <w:pPr>
        <w:pStyle w:val="BodyText"/>
      </w:pPr>
    </w:p>
    <w:p w:rsidR="006A00AE" w:rsidP="006C39F3">
      <w:pPr>
        <w:pStyle w:val="BodyText"/>
      </w:pPr>
    </w:p>
    <w:p w:rsidR="00000000" w:rsidRPr="006C39F3" w:rsidP="006C39F3">
      <w:pPr>
        <w:pStyle w:val="Heading1"/>
      </w:pPr>
      <w:bookmarkStart w:id="13" w:name="O_191274"/>
      <w:bookmarkEnd w:id="13"/>
      <w:r w:rsidRPr="006C39F3">
        <w:t>Co-requisite units</w:t>
      </w:r>
    </w:p>
    <w:tbl>
      <w:tblPr>
        <w:tblW w:w="0" w:type="auto"/>
        <w:tblLayout w:type="fixed"/>
        <w:tblCellMar>
          <w:left w:w="62" w:type="dxa"/>
          <w:right w:w="62" w:type="dxa"/>
        </w:tblCellMar>
        <w:tblLook w:val="0000"/>
      </w:tblPr>
      <w:tblGrid>
        <w:gridCol w:w="2641"/>
        <w:gridCol w:w="1322"/>
        <w:gridCol w:w="4559"/>
      </w:tblGrid>
      <w:tr w:rsidTr="006A00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p>
        </w:tc>
      </w:tr>
      <w:tr w:rsidTr="006A00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p>
        </w:tc>
      </w:tr>
      <w:tr w:rsidTr="006A00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BodyText"/>
            </w:pPr>
          </w:p>
        </w:tc>
      </w:tr>
    </w:tbl>
    <w:p w:rsidR="006A00AE" w:rsidP="006C39F3">
      <w:pPr>
        <w:pStyle w:val="BodyText"/>
      </w:pPr>
    </w:p>
    <w:p w:rsidR="006A00AE" w:rsidP="006C39F3">
      <w:pPr>
        <w:pStyle w:val="BodyText"/>
      </w:pPr>
    </w:p>
    <w:p w:rsidR="00000000" w:rsidRPr="006C39F3" w:rsidP="006C39F3">
      <w:pPr>
        <w:pStyle w:val="Heading1"/>
      </w:pPr>
      <w:bookmarkStart w:id="14" w:name="O_191276"/>
      <w:bookmarkEnd w:id="14"/>
      <w:r w:rsidRPr="006C39F3">
        <w:t>Competency field</w:t>
      </w:r>
    </w:p>
    <w:tbl>
      <w:tblPr>
        <w:tblW w:w="0" w:type="auto"/>
        <w:tblLayout w:type="fixed"/>
        <w:tblCellMar>
          <w:left w:w="62" w:type="dxa"/>
          <w:right w:w="62" w:type="dxa"/>
        </w:tblCellMar>
        <w:tblLook w:val="0000"/>
      </w:tblPr>
      <w:tblGrid>
        <w:gridCol w:w="2784"/>
        <w:gridCol w:w="5738"/>
      </w:tblGrid>
      <w:tr w:rsidTr="006A00A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3">
            <w:pPr>
              <w:pStyle w:val="BodyText"/>
              <w:rPr>
                <w:lang w:val="en-NZ"/>
              </w:rPr>
            </w:pPr>
            <w:r w:rsidRPr="006C39F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3" w:rsidP="006C39F3">
            <w:pPr>
              <w:pStyle w:val="BodyText"/>
            </w:pPr>
          </w:p>
        </w:tc>
      </w:tr>
    </w:tbl>
    <w:p w:rsidR="006A00AE" w:rsidP="006C39F3">
      <w:pPr>
        <w:pStyle w:val="BodyText"/>
      </w:pPr>
    </w:p>
    <w:p w:rsidR="006A00AE" w:rsidP="006C39F3">
      <w:pPr>
        <w:pStyle w:val="BodyText"/>
      </w:pPr>
    </w:p>
    <w:p w:rsidR="00000000" w:rsidRPr="006C39F3" w:rsidP="006C39F3"/>
    <w:sectPr w:rsidSect="006C39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0AE" w:rsidP="006A00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AE" w:rsidP="006C3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00AE" w:rsidP="006C39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A00AE" w:rsidP="006C39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0AE" w:rsidP="006A00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AE" w:rsidP="006C39F3">
    <w:pPr>
      <w:pStyle w:val="Header"/>
      <w:framePr w:wrap="around"/>
    </w:pPr>
    <w:r>
      <w:fldChar w:fldCharType="begin"/>
    </w:r>
    <w:r>
      <w:instrText xml:space="preserve"> TITLE   \* MERGEFORMAT </w:instrText>
    </w:r>
    <w:r>
      <w:fldChar w:fldCharType="separate"/>
    </w:r>
    <w:r>
      <w:t>AHCWRK502A Collect and manage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A00AE" w:rsidP="006C39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2CD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2651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9CA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9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39F3"/>
    <w:pPr>
      <w:spacing w:before="360" w:after="60"/>
      <w:outlineLvl w:val="0"/>
    </w:pPr>
    <w:rPr>
      <w:sz w:val="32"/>
    </w:rPr>
  </w:style>
  <w:style w:type="paragraph" w:styleId="Heading2">
    <w:name w:val="heading 2"/>
    <w:basedOn w:val="HeadingBase"/>
    <w:next w:val="BodyText"/>
    <w:link w:val="Heading2Char"/>
    <w:qFormat/>
    <w:rsid w:val="006C39F3"/>
    <w:pPr>
      <w:keepLines/>
      <w:spacing w:before="240" w:after="120"/>
      <w:outlineLvl w:val="1"/>
    </w:pPr>
    <w:rPr>
      <w:sz w:val="28"/>
      <w:szCs w:val="40"/>
    </w:rPr>
  </w:style>
  <w:style w:type="paragraph" w:styleId="Heading3">
    <w:name w:val="heading 3"/>
    <w:basedOn w:val="HeadingBase"/>
    <w:next w:val="BodyText"/>
    <w:link w:val="Heading3Char"/>
    <w:qFormat/>
    <w:rsid w:val="006C39F3"/>
    <w:pPr>
      <w:spacing w:before="180" w:after="120"/>
      <w:outlineLvl w:val="2"/>
    </w:pPr>
    <w:rPr>
      <w:spacing w:val="-10"/>
      <w:kern w:val="32"/>
    </w:rPr>
  </w:style>
  <w:style w:type="paragraph" w:styleId="Heading4">
    <w:name w:val="heading 4"/>
    <w:basedOn w:val="HeadingBase"/>
    <w:next w:val="BodyText"/>
    <w:link w:val="Heading4Char"/>
    <w:qFormat/>
    <w:rsid w:val="006C39F3"/>
    <w:pPr>
      <w:spacing w:before="160" w:after="120"/>
      <w:outlineLvl w:val="3"/>
    </w:pPr>
    <w:rPr>
      <w:sz w:val="22"/>
    </w:rPr>
  </w:style>
  <w:style w:type="paragraph" w:styleId="Heading5">
    <w:name w:val="heading 5"/>
    <w:basedOn w:val="HeadingBase"/>
    <w:next w:val="Normal"/>
    <w:link w:val="Heading5Char"/>
    <w:qFormat/>
    <w:rsid w:val="006C39F3"/>
    <w:pPr>
      <w:spacing w:before="80"/>
      <w:outlineLvl w:val="4"/>
    </w:pPr>
    <w:rPr>
      <w:color w:val="918585"/>
      <w:sz w:val="20"/>
    </w:rPr>
  </w:style>
  <w:style w:type="paragraph" w:styleId="Heading6">
    <w:name w:val="heading 6"/>
    <w:basedOn w:val="HeadingBase"/>
    <w:next w:val="Normal"/>
    <w:link w:val="Heading6Char"/>
    <w:qFormat/>
    <w:rsid w:val="006C39F3"/>
    <w:pPr>
      <w:spacing w:before="60"/>
      <w:outlineLvl w:val="5"/>
    </w:pPr>
    <w:rPr>
      <w:color w:val="918585"/>
      <w:sz w:val="20"/>
    </w:rPr>
  </w:style>
  <w:style w:type="paragraph" w:styleId="Heading7">
    <w:name w:val="heading 7"/>
    <w:basedOn w:val="Normal"/>
    <w:next w:val="Normal"/>
    <w:link w:val="Heading7Char"/>
    <w:qFormat/>
    <w:rsid w:val="006C39F3"/>
    <w:pPr>
      <w:ind w:left="720"/>
      <w:outlineLvl w:val="6"/>
    </w:pPr>
    <w:rPr>
      <w:i/>
    </w:rPr>
  </w:style>
  <w:style w:type="paragraph" w:styleId="Heading8">
    <w:name w:val="heading 8"/>
    <w:basedOn w:val="Normal"/>
    <w:next w:val="Normal"/>
    <w:link w:val="Heading8Char"/>
    <w:qFormat/>
    <w:rsid w:val="006C39F3"/>
    <w:pPr>
      <w:ind w:left="720"/>
      <w:outlineLvl w:val="7"/>
    </w:pPr>
    <w:rPr>
      <w:i/>
    </w:rPr>
  </w:style>
  <w:style w:type="paragraph" w:styleId="Heading9">
    <w:name w:val="heading 9"/>
    <w:basedOn w:val="Normal"/>
    <w:next w:val="Normal"/>
    <w:link w:val="Heading9Char"/>
    <w:qFormat/>
    <w:rsid w:val="006C39F3"/>
    <w:pPr>
      <w:ind w:left="720"/>
      <w:outlineLvl w:val="8"/>
    </w:pPr>
    <w:rPr>
      <w:i/>
    </w:rPr>
  </w:style>
  <w:style w:type="character" w:default="1" w:styleId="DefaultParagraphFont">
    <w:name w:val="Default Paragraph Font"/>
    <w:uiPriority w:val="1"/>
    <w:unhideWhenUsed/>
    <w:rsid w:val="006C3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9F3"/>
  </w:style>
  <w:style w:type="character" w:customStyle="1" w:styleId="Heading1Char">
    <w:name w:val="Heading 1 Char"/>
    <w:basedOn w:val="DefaultParagraphFont"/>
    <w:link w:val="Heading1"/>
    <w:rsid w:val="006C39F3"/>
    <w:rPr>
      <w:rFonts w:ascii="Times New Roman" w:eastAsia="Times New Roman" w:hAnsi="Times New Roman" w:cs="Times New Roman"/>
      <w:b/>
      <w:sz w:val="32"/>
      <w:szCs w:val="20"/>
      <w:lang w:eastAsia="en-US"/>
    </w:rPr>
  </w:style>
  <w:style w:type="paragraph" w:styleId="BodyText">
    <w:name w:val="Body Text"/>
    <w:basedOn w:val="Normal"/>
    <w:link w:val="BodyTextChar"/>
    <w:rsid w:val="006C39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39F3"/>
    <w:rPr>
      <w:rFonts w:ascii="Times New Roman" w:eastAsia="Times New Roman" w:hAnsi="Times New Roman" w:cs="Times New Roman"/>
      <w:sz w:val="24"/>
      <w:lang w:val="en-US" w:eastAsia="en-US"/>
    </w:rPr>
  </w:style>
  <w:style w:type="paragraph" w:styleId="Footer">
    <w:name w:val="footer"/>
    <w:basedOn w:val="Normal"/>
    <w:link w:val="FooterChar"/>
    <w:rsid w:val="006C3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9F3"/>
    <w:rPr>
      <w:rFonts w:ascii="Times New Roman" w:eastAsia="Times New Roman" w:hAnsi="Times New Roman" w:cs="Times New Roman"/>
      <w:sz w:val="16"/>
      <w:lang w:val="en-US" w:eastAsia="en-US"/>
    </w:rPr>
  </w:style>
  <w:style w:type="paragraph" w:styleId="List">
    <w:name w:val="List"/>
    <w:basedOn w:val="BodyText"/>
    <w:next w:val="BodyText"/>
    <w:rsid w:val="006C39F3"/>
    <w:pPr>
      <w:tabs>
        <w:tab w:val="left" w:pos="340"/>
      </w:tabs>
      <w:spacing w:before="60" w:after="60"/>
      <w:ind w:left="340" w:hanging="340"/>
    </w:pPr>
  </w:style>
  <w:style w:type="paragraph" w:styleId="ListBullet">
    <w:name w:val="List Bullet"/>
    <w:basedOn w:val="List"/>
    <w:rsid w:val="006C39F3"/>
    <w:pPr>
      <w:numPr>
        <w:numId w:val="13"/>
      </w:numPr>
      <w:tabs>
        <w:tab w:val="clear" w:pos="340"/>
      </w:tabs>
      <w:spacing w:before="40" w:after="40"/>
    </w:pPr>
  </w:style>
  <w:style w:type="character" w:customStyle="1" w:styleId="SpecialBold">
    <w:name w:val="Special Bold"/>
    <w:basedOn w:val="DefaultParagraphFont"/>
    <w:rsid w:val="006C39F3"/>
    <w:rPr>
      <w:b/>
      <w:spacing w:val="0"/>
    </w:rPr>
  </w:style>
  <w:style w:type="paragraph" w:styleId="ListBullet2">
    <w:name w:val="List Bullet 2"/>
    <w:basedOn w:val="List2"/>
    <w:rsid w:val="006C39F3"/>
    <w:pPr>
      <w:numPr>
        <w:numId w:val="14"/>
      </w:numPr>
      <w:tabs>
        <w:tab w:val="clear" w:pos="680"/>
      </w:tabs>
    </w:pPr>
  </w:style>
  <w:style w:type="paragraph" w:styleId="Header">
    <w:name w:val="header"/>
    <w:basedOn w:val="Normal"/>
    <w:link w:val="HeaderChar"/>
    <w:rsid w:val="006C3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9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39F3"/>
    <w:pPr>
      <w:spacing w:before="240" w:after="120"/>
      <w:outlineLvl w:val="0"/>
    </w:pPr>
    <w:rPr>
      <w:rFonts w:ascii="Times New Roman" w:hAnsi="Times New Roman"/>
      <w:b/>
      <w:sz w:val="28"/>
    </w:rPr>
  </w:style>
  <w:style w:type="paragraph" w:customStyle="1" w:styleId="AllowPageBreak">
    <w:name w:val="AllowPageBreak"/>
    <w:rsid w:val="006C39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39F3"/>
    <w:pPr>
      <w:tabs>
        <w:tab w:val="left" w:pos="680"/>
      </w:tabs>
      <w:spacing w:before="60" w:after="60"/>
      <w:ind w:left="680" w:hanging="340"/>
    </w:pPr>
  </w:style>
  <w:style w:type="character" w:customStyle="1" w:styleId="Heading2Char">
    <w:name w:val="Heading 2 Char"/>
    <w:basedOn w:val="DefaultParagraphFont"/>
    <w:link w:val="Heading2"/>
    <w:rsid w:val="006C39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9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9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9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9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39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39F3"/>
    <w:rPr>
      <w:rFonts w:ascii="Courier New" w:eastAsia="Times New Roman" w:hAnsi="Courier New" w:cs="Times New Roman"/>
      <w:i/>
      <w:szCs w:val="20"/>
      <w:lang w:val="en-US" w:eastAsia="en-US"/>
    </w:rPr>
  </w:style>
  <w:style w:type="paragraph" w:customStyle="1" w:styleId="HeadingBase">
    <w:name w:val="Heading Base"/>
    <w:rsid w:val="006C3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9F3"/>
    <w:pPr>
      <w:tabs>
        <w:tab w:val="right" w:leader="dot" w:pos="9072"/>
      </w:tabs>
      <w:ind w:left="567"/>
    </w:pPr>
    <w:rPr>
      <w:szCs w:val="22"/>
    </w:rPr>
  </w:style>
  <w:style w:type="paragraph" w:customStyle="1" w:styleId="TOCBase">
    <w:name w:val="TOC Base"/>
    <w:rsid w:val="006C3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9F3"/>
    <w:pPr>
      <w:tabs>
        <w:tab w:val="right" w:leader="dot" w:pos="9072"/>
      </w:tabs>
      <w:spacing w:before="40" w:after="40"/>
      <w:ind w:left="284"/>
    </w:pPr>
    <w:rPr>
      <w:rFonts w:ascii="Times New Roman" w:hAnsi="Times New Roman"/>
    </w:rPr>
  </w:style>
  <w:style w:type="paragraph" w:styleId="TOC1">
    <w:name w:val="toc 1"/>
    <w:basedOn w:val="TOCBase"/>
    <w:next w:val="Normal"/>
    <w:rsid w:val="006C39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39F3"/>
    <w:pPr>
      <w:spacing w:before="5040"/>
      <w:jc w:val="center"/>
    </w:pPr>
    <w:rPr>
      <w:sz w:val="48"/>
      <w:szCs w:val="72"/>
      <w:lang w:val="en-US"/>
    </w:rPr>
  </w:style>
  <w:style w:type="character" w:customStyle="1" w:styleId="TitleChar">
    <w:name w:val="Title Char"/>
    <w:basedOn w:val="DefaultParagraphFont"/>
    <w:link w:val="Title"/>
    <w:rsid w:val="006C3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9F3"/>
    <w:pPr>
      <w:tabs>
        <w:tab w:val="left" w:pos="3600"/>
        <w:tab w:val="left" w:pos="3958"/>
      </w:tabs>
    </w:pPr>
  </w:style>
  <w:style w:type="paragraph" w:customStyle="1" w:styleId="Note">
    <w:name w:val="Note"/>
    <w:basedOn w:val="BodyText"/>
    <w:rsid w:val="006C39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9F3"/>
    <w:pPr>
      <w:framePr w:wrap="auto" w:hAnchor="text" w:y="6049"/>
    </w:pPr>
    <w:rPr>
      <w:color w:val="000000"/>
      <w:sz w:val="40"/>
    </w:rPr>
  </w:style>
  <w:style w:type="paragraph" w:customStyle="1" w:styleId="TOCTitle">
    <w:name w:val="TOCTitle"/>
    <w:basedOn w:val="Heading1"/>
    <w:rsid w:val="006C39F3"/>
    <w:pPr>
      <w:spacing w:after="240"/>
      <w:jc w:val="center"/>
      <w:outlineLvl w:val="9"/>
    </w:pPr>
    <w:rPr>
      <w:caps/>
    </w:rPr>
  </w:style>
  <w:style w:type="paragraph" w:customStyle="1" w:styleId="Version">
    <w:name w:val="Version"/>
    <w:rsid w:val="006C39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9F3"/>
    <w:pPr>
      <w:keepNext w:val="0"/>
      <w:tabs>
        <w:tab w:val="right" w:pos="4176"/>
      </w:tabs>
      <w:ind w:left="198" w:hanging="198"/>
    </w:pPr>
    <w:rPr>
      <w:rFonts w:ascii="Garamond" w:hAnsi="Garamond"/>
    </w:rPr>
  </w:style>
  <w:style w:type="paragraph" w:styleId="IndexHeading">
    <w:name w:val="index heading"/>
    <w:basedOn w:val="Normal"/>
    <w:next w:val="Index1"/>
    <w:semiHidden/>
    <w:rsid w:val="006C39F3"/>
    <w:pPr>
      <w:spacing w:before="120" w:after="120"/>
    </w:pPr>
    <w:rPr>
      <w:rFonts w:ascii="Arial" w:hAnsi="Arial"/>
      <w:b/>
      <w:color w:val="918585"/>
      <w:sz w:val="24"/>
    </w:rPr>
  </w:style>
  <w:style w:type="paragraph" w:customStyle="1" w:styleId="Chapter">
    <w:name w:val="Chapter"/>
    <w:basedOn w:val="Normal"/>
    <w:rsid w:val="006C39F3"/>
    <w:pPr>
      <w:spacing w:before="240"/>
    </w:pPr>
    <w:rPr>
      <w:rFonts w:ascii="Times New Roman" w:hAnsi="Times New Roman"/>
      <w:smallCaps/>
      <w:spacing w:val="80"/>
      <w:sz w:val="28"/>
    </w:rPr>
  </w:style>
  <w:style w:type="paragraph" w:customStyle="1" w:styleId="InChapter">
    <w:name w:val="InChapter"/>
    <w:basedOn w:val="Heading3"/>
    <w:rsid w:val="006C39F3"/>
    <w:pPr>
      <w:spacing w:after="240"/>
      <w:outlineLvl w:val="9"/>
    </w:pPr>
    <w:rPr>
      <w:noProof/>
    </w:rPr>
  </w:style>
  <w:style w:type="paragraph" w:styleId="Index2">
    <w:name w:val="index 2"/>
    <w:basedOn w:val="Normal"/>
    <w:next w:val="Normal"/>
    <w:semiHidden/>
    <w:rsid w:val="006C39F3"/>
    <w:pPr>
      <w:tabs>
        <w:tab w:val="right" w:pos="4176"/>
      </w:tabs>
      <w:ind w:left="568" w:hanging="284"/>
    </w:pPr>
    <w:rPr>
      <w:rFonts w:ascii="Garamond" w:hAnsi="Garamond"/>
    </w:rPr>
  </w:style>
  <w:style w:type="paragraph" w:customStyle="1" w:styleId="Byline">
    <w:name w:val="Byline"/>
    <w:rsid w:val="006C3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9F3"/>
    <w:pPr>
      <w:tabs>
        <w:tab w:val="clear" w:pos="3600"/>
        <w:tab w:val="clear" w:pos="3958"/>
      </w:tabs>
      <w:jc w:val="right"/>
    </w:pPr>
  </w:style>
  <w:style w:type="character" w:styleId="Emphasis">
    <w:name w:val="Emphasis"/>
    <w:basedOn w:val="DefaultParagraphFont"/>
    <w:qFormat/>
    <w:rsid w:val="006C39F3"/>
    <w:rPr>
      <w:i/>
    </w:rPr>
  </w:style>
  <w:style w:type="paragraph" w:styleId="Caption">
    <w:name w:val="caption"/>
    <w:basedOn w:val="BodyText"/>
    <w:next w:val="Normal"/>
    <w:qFormat/>
    <w:rsid w:val="006C39F3"/>
    <w:pPr>
      <w:framePr w:w="2268" w:hSpace="181" w:vSpace="181" w:wrap="around" w:vAnchor="text" w:hAnchor="page" w:x="1135" w:y="285" w:anchorLock="1"/>
    </w:pPr>
    <w:rPr>
      <w:i/>
    </w:rPr>
  </w:style>
  <w:style w:type="paragraph" w:customStyle="1" w:styleId="MiniTOCTitle">
    <w:name w:val="MiniTOCTitle"/>
    <w:basedOn w:val="Heading4"/>
    <w:rsid w:val="006C39F3"/>
    <w:pPr>
      <w:spacing w:before="240"/>
      <w:outlineLvl w:val="9"/>
    </w:pPr>
    <w:rPr>
      <w:noProof/>
      <w:sz w:val="24"/>
    </w:rPr>
  </w:style>
  <w:style w:type="paragraph" w:customStyle="1" w:styleId="MiniTOCItem">
    <w:name w:val="MiniTOCItem"/>
    <w:basedOn w:val="ListBullet"/>
    <w:rsid w:val="006C39F3"/>
    <w:pPr>
      <w:numPr>
        <w:numId w:val="0"/>
      </w:numPr>
      <w:tabs>
        <w:tab w:val="right" w:leader="dot" w:pos="6521"/>
      </w:tabs>
      <w:spacing w:before="0" w:after="0"/>
    </w:pPr>
  </w:style>
  <w:style w:type="paragraph" w:customStyle="1" w:styleId="TOFTitle">
    <w:name w:val="TOFTitle"/>
    <w:basedOn w:val="TOCTitle"/>
    <w:rsid w:val="006C39F3"/>
  </w:style>
  <w:style w:type="paragraph" w:styleId="TableofFigures">
    <w:name w:val="table of figures"/>
    <w:basedOn w:val="Normal"/>
    <w:next w:val="Normal"/>
    <w:semiHidden/>
    <w:rsid w:val="006C39F3"/>
    <w:pPr>
      <w:tabs>
        <w:tab w:val="right" w:leader="dot" w:pos="9072"/>
      </w:tabs>
      <w:ind w:left="970" w:hanging="403"/>
    </w:pPr>
    <w:rPr>
      <w:rFonts w:ascii="Times New Roman" w:hAnsi="Times New Roman"/>
      <w:b/>
    </w:rPr>
  </w:style>
  <w:style w:type="paragraph" w:styleId="ListNumber">
    <w:name w:val="List Number"/>
    <w:basedOn w:val="List"/>
    <w:rsid w:val="006C39F3"/>
    <w:pPr>
      <w:numPr>
        <w:numId w:val="11"/>
      </w:numPr>
    </w:pPr>
  </w:style>
  <w:style w:type="character" w:customStyle="1" w:styleId="WingdingSymbols">
    <w:name w:val="Wingding Symbols"/>
    <w:rsid w:val="006C39F3"/>
    <w:rPr>
      <w:rFonts w:ascii="Wingdings" w:hAnsi="Wingdings"/>
    </w:rPr>
  </w:style>
  <w:style w:type="paragraph" w:customStyle="1" w:styleId="TableHeading">
    <w:name w:val="Table Heading"/>
    <w:basedOn w:val="HeadingBase"/>
    <w:rsid w:val="006C39F3"/>
    <w:pPr>
      <w:keepLines/>
      <w:pBdr>
        <w:bottom w:val="single" w:sz="6" w:space="1" w:color="918585"/>
      </w:pBdr>
      <w:spacing w:before="240"/>
    </w:pPr>
  </w:style>
  <w:style w:type="character" w:customStyle="1" w:styleId="HotSpot">
    <w:name w:val="HotSpot"/>
    <w:rsid w:val="006C39F3"/>
    <w:rPr>
      <w:color w:val="0033CC"/>
      <w:u w:val="none"/>
    </w:rPr>
  </w:style>
  <w:style w:type="paragraph" w:customStyle="1" w:styleId="BodyTextRight">
    <w:name w:val="Body Text Right"/>
    <w:basedOn w:val="BodyText"/>
    <w:rsid w:val="006C39F3"/>
    <w:pPr>
      <w:spacing w:before="0" w:after="0"/>
      <w:jc w:val="right"/>
    </w:pPr>
  </w:style>
  <w:style w:type="paragraph" w:styleId="Index3">
    <w:name w:val="index 3"/>
    <w:basedOn w:val="ListNumber2"/>
    <w:next w:val="Normal"/>
    <w:semiHidden/>
    <w:rsid w:val="006C39F3"/>
    <w:pPr>
      <w:numPr>
        <w:numId w:val="0"/>
      </w:numPr>
      <w:tabs>
        <w:tab w:val="right" w:leader="dot" w:pos="4176"/>
      </w:tabs>
    </w:pPr>
  </w:style>
  <w:style w:type="paragraph" w:styleId="ListNumber2">
    <w:name w:val="List Number 2"/>
    <w:basedOn w:val="List2"/>
    <w:rsid w:val="006C39F3"/>
    <w:pPr>
      <w:numPr>
        <w:numId w:val="10"/>
      </w:numPr>
      <w:tabs>
        <w:tab w:val="clear" w:pos="1060"/>
      </w:tabs>
    </w:pPr>
  </w:style>
  <w:style w:type="paragraph" w:customStyle="1" w:styleId="MarginNote">
    <w:name w:val="Margin Note"/>
    <w:basedOn w:val="BodyText"/>
    <w:rsid w:val="006C3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9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39F3"/>
    <w:rPr>
      <w:sz w:val="32"/>
    </w:rPr>
  </w:style>
  <w:style w:type="paragraph" w:customStyle="1" w:styleId="HeadingProcedure">
    <w:name w:val="Heading Procedure"/>
    <w:basedOn w:val="HeadingBase"/>
    <w:next w:val="Normal"/>
    <w:rsid w:val="006C39F3"/>
    <w:pPr>
      <w:tabs>
        <w:tab w:val="left" w:pos="0"/>
      </w:tabs>
      <w:spacing w:before="120" w:after="60"/>
    </w:pPr>
    <w:rPr>
      <w:i/>
      <w:color w:val="918585"/>
      <w:sz w:val="22"/>
    </w:rPr>
  </w:style>
  <w:style w:type="paragraph" w:customStyle="1" w:styleId="TableBodyText">
    <w:name w:val="Table Body Text"/>
    <w:basedOn w:val="BodyText"/>
    <w:rsid w:val="006C39F3"/>
    <w:pPr>
      <w:spacing w:before="60" w:after="60"/>
    </w:pPr>
  </w:style>
  <w:style w:type="paragraph" w:styleId="ListContinue">
    <w:name w:val="List Continue"/>
    <w:basedOn w:val="List"/>
    <w:rsid w:val="006C39F3"/>
    <w:pPr>
      <w:ind w:firstLine="0"/>
    </w:pPr>
  </w:style>
  <w:style w:type="paragraph" w:customStyle="1" w:styleId="ListNote">
    <w:name w:val="List Note"/>
    <w:basedOn w:val="List"/>
    <w:rsid w:val="006C39F3"/>
    <w:pPr>
      <w:pBdr>
        <w:top w:val="single" w:sz="6" w:space="2" w:color="918585"/>
        <w:bottom w:val="single" w:sz="6" w:space="2" w:color="918585"/>
      </w:pBdr>
      <w:tabs>
        <w:tab w:val="left" w:pos="1021"/>
      </w:tabs>
      <w:ind w:firstLine="0"/>
    </w:pPr>
  </w:style>
  <w:style w:type="paragraph" w:customStyle="1" w:styleId="Warning">
    <w:name w:val="Warning"/>
    <w:basedOn w:val="BodyText"/>
    <w:rsid w:val="006C39F3"/>
    <w:pPr>
      <w:shd w:val="clear" w:color="auto" w:fill="D9D9D9"/>
      <w:tabs>
        <w:tab w:val="left" w:pos="992"/>
      </w:tabs>
      <w:ind w:left="119" w:right="119"/>
    </w:pPr>
    <w:rPr>
      <w:sz w:val="20"/>
    </w:rPr>
  </w:style>
  <w:style w:type="paragraph" w:customStyle="1" w:styleId="MarginIcons">
    <w:name w:val="Margin Icons"/>
    <w:basedOn w:val="BodyText"/>
    <w:rsid w:val="006C39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9F3"/>
    <w:rPr>
      <w:rFonts w:ascii="Courier New" w:hAnsi="Courier New"/>
    </w:rPr>
  </w:style>
  <w:style w:type="paragraph" w:customStyle="1" w:styleId="NoteBullet">
    <w:name w:val="Note Bullet"/>
    <w:basedOn w:val="Note"/>
    <w:rsid w:val="006C39F3"/>
    <w:pPr>
      <w:tabs>
        <w:tab w:val="clear" w:pos="680"/>
      </w:tabs>
      <w:spacing w:before="60" w:after="60"/>
    </w:pPr>
  </w:style>
  <w:style w:type="paragraph" w:customStyle="1" w:styleId="SubHeading2">
    <w:name w:val="SubHeading2"/>
    <w:basedOn w:val="HeadingBase"/>
    <w:rsid w:val="006C39F3"/>
    <w:pPr>
      <w:spacing w:before="240" w:after="60"/>
    </w:pPr>
    <w:rPr>
      <w:sz w:val="20"/>
    </w:rPr>
  </w:style>
  <w:style w:type="paragraph" w:customStyle="1" w:styleId="SubHeading1">
    <w:name w:val="SubHeading1"/>
    <w:basedOn w:val="HeadingBase"/>
    <w:rsid w:val="006C39F3"/>
    <w:pPr>
      <w:spacing w:before="240" w:after="60"/>
    </w:pPr>
    <w:rPr>
      <w:color w:val="918585"/>
      <w:sz w:val="22"/>
    </w:rPr>
  </w:style>
  <w:style w:type="paragraph" w:customStyle="1" w:styleId="SideHeading">
    <w:name w:val="Side Heading"/>
    <w:basedOn w:val="HeadingBase"/>
    <w:rsid w:val="006C3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9F3"/>
    <w:pPr>
      <w:numPr>
        <w:numId w:val="12"/>
      </w:numPr>
    </w:pPr>
  </w:style>
  <w:style w:type="paragraph" w:styleId="PlainText">
    <w:name w:val="Plain Text"/>
    <w:basedOn w:val="Normal"/>
    <w:link w:val="PlainTextChar"/>
    <w:rsid w:val="006C39F3"/>
    <w:rPr>
      <w:sz w:val="20"/>
    </w:rPr>
  </w:style>
  <w:style w:type="character" w:customStyle="1" w:styleId="PlainTextChar">
    <w:name w:val="Plain Text Char"/>
    <w:basedOn w:val="DefaultParagraphFont"/>
    <w:link w:val="PlainText"/>
    <w:rsid w:val="006C39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39F3"/>
    <w:rPr>
      <w:b/>
      <w:smallCaps/>
    </w:rPr>
  </w:style>
  <w:style w:type="paragraph" w:customStyle="1" w:styleId="TableListNumber">
    <w:name w:val="Table List Number"/>
    <w:basedOn w:val="ListNumber"/>
    <w:rsid w:val="006C39F3"/>
    <w:pPr>
      <w:numPr>
        <w:numId w:val="0"/>
      </w:numPr>
    </w:pPr>
  </w:style>
  <w:style w:type="paragraph" w:styleId="TOC4">
    <w:name w:val="toc 4"/>
    <w:basedOn w:val="TOCBase"/>
    <w:next w:val="Normal"/>
    <w:semiHidden/>
    <w:rsid w:val="006C39F3"/>
    <w:pPr>
      <w:tabs>
        <w:tab w:val="right" w:leader="dot" w:pos="9071"/>
      </w:tabs>
      <w:ind w:left="1701"/>
    </w:pPr>
  </w:style>
  <w:style w:type="paragraph" w:customStyle="1" w:styleId="ListAlpha">
    <w:name w:val="List Alpha"/>
    <w:basedOn w:val="List"/>
    <w:rsid w:val="006C39F3"/>
    <w:pPr>
      <w:numPr>
        <w:numId w:val="9"/>
      </w:numPr>
    </w:pPr>
  </w:style>
  <w:style w:type="paragraph" w:customStyle="1" w:styleId="ListAlpha2">
    <w:name w:val="List Alpha 2"/>
    <w:basedOn w:val="List2"/>
    <w:rsid w:val="006C39F3"/>
    <w:pPr>
      <w:numPr>
        <w:numId w:val="8"/>
      </w:numPr>
    </w:pPr>
  </w:style>
  <w:style w:type="paragraph" w:styleId="List3">
    <w:name w:val="List 3"/>
    <w:basedOn w:val="BodyText"/>
    <w:rsid w:val="006C39F3"/>
    <w:pPr>
      <w:tabs>
        <w:tab w:val="left" w:pos="1021"/>
      </w:tabs>
      <w:spacing w:before="60" w:after="60"/>
      <w:ind w:left="1020" w:hanging="340"/>
    </w:pPr>
  </w:style>
  <w:style w:type="paragraph" w:styleId="List4">
    <w:name w:val="List 4"/>
    <w:basedOn w:val="BodyText"/>
    <w:rsid w:val="006C39F3"/>
    <w:pPr>
      <w:tabs>
        <w:tab w:val="left" w:pos="1361"/>
      </w:tabs>
      <w:spacing w:before="60" w:after="60"/>
      <w:ind w:left="1361" w:hanging="340"/>
    </w:pPr>
  </w:style>
  <w:style w:type="paragraph" w:styleId="List5">
    <w:name w:val="List 5"/>
    <w:basedOn w:val="BodyText"/>
    <w:rsid w:val="006C39F3"/>
    <w:pPr>
      <w:tabs>
        <w:tab w:val="left" w:pos="1701"/>
      </w:tabs>
      <w:spacing w:before="60" w:after="60"/>
      <w:ind w:left="1701" w:hanging="340"/>
    </w:pPr>
  </w:style>
  <w:style w:type="paragraph" w:styleId="ListBullet3">
    <w:name w:val="List Bullet 3"/>
    <w:basedOn w:val="List3"/>
    <w:rsid w:val="006C39F3"/>
    <w:pPr>
      <w:numPr>
        <w:numId w:val="15"/>
      </w:numPr>
      <w:tabs>
        <w:tab w:val="clear" w:pos="1021"/>
      </w:tabs>
      <w:ind w:left="1037" w:hanging="357"/>
    </w:pPr>
  </w:style>
  <w:style w:type="paragraph" w:styleId="ListBullet4">
    <w:name w:val="List Bullet 4"/>
    <w:basedOn w:val="List4"/>
    <w:rsid w:val="006C39F3"/>
    <w:pPr>
      <w:numPr>
        <w:numId w:val="3"/>
      </w:numPr>
    </w:pPr>
  </w:style>
  <w:style w:type="paragraph" w:styleId="ListBullet5">
    <w:name w:val="List Bullet 5"/>
    <w:basedOn w:val="List5"/>
    <w:rsid w:val="006C39F3"/>
    <w:pPr>
      <w:numPr>
        <w:numId w:val="4"/>
      </w:numPr>
    </w:pPr>
  </w:style>
  <w:style w:type="paragraph" w:styleId="ListContinue2">
    <w:name w:val="List Continue 2"/>
    <w:basedOn w:val="List2"/>
    <w:rsid w:val="006C39F3"/>
    <w:pPr>
      <w:ind w:firstLine="0"/>
    </w:pPr>
  </w:style>
  <w:style w:type="paragraph" w:styleId="ListContinue3">
    <w:name w:val="List Continue 3"/>
    <w:basedOn w:val="List3"/>
    <w:rsid w:val="006C39F3"/>
    <w:pPr>
      <w:ind w:left="1021" w:firstLine="0"/>
    </w:pPr>
  </w:style>
  <w:style w:type="paragraph" w:styleId="ListContinue4">
    <w:name w:val="List Continue 4"/>
    <w:basedOn w:val="List4"/>
    <w:rsid w:val="006C39F3"/>
    <w:pPr>
      <w:ind w:firstLine="0"/>
    </w:pPr>
  </w:style>
  <w:style w:type="paragraph" w:styleId="ListContinue5">
    <w:name w:val="List Continue 5"/>
    <w:basedOn w:val="List5"/>
    <w:rsid w:val="006C39F3"/>
    <w:pPr>
      <w:ind w:firstLine="0"/>
    </w:pPr>
  </w:style>
  <w:style w:type="paragraph" w:styleId="ListNumber3">
    <w:name w:val="List Number 3"/>
    <w:basedOn w:val="List3"/>
    <w:rsid w:val="006C39F3"/>
    <w:pPr>
      <w:numPr>
        <w:numId w:val="5"/>
      </w:numPr>
    </w:pPr>
  </w:style>
  <w:style w:type="paragraph" w:styleId="ListNumber4">
    <w:name w:val="List Number 4"/>
    <w:basedOn w:val="List4"/>
    <w:rsid w:val="006C39F3"/>
    <w:pPr>
      <w:numPr>
        <w:numId w:val="6"/>
      </w:numPr>
    </w:pPr>
  </w:style>
  <w:style w:type="paragraph" w:styleId="ListNumber5">
    <w:name w:val="List Number 5"/>
    <w:basedOn w:val="List5"/>
    <w:rsid w:val="006C39F3"/>
    <w:pPr>
      <w:numPr>
        <w:numId w:val="7"/>
      </w:numPr>
    </w:pPr>
  </w:style>
  <w:style w:type="paragraph" w:styleId="BlockText">
    <w:name w:val="Block Text"/>
    <w:basedOn w:val="Normal"/>
    <w:rsid w:val="006C39F3"/>
    <w:pPr>
      <w:spacing w:after="120"/>
      <w:ind w:left="1440" w:right="1440"/>
    </w:pPr>
  </w:style>
  <w:style w:type="character" w:customStyle="1" w:styleId="Subscript">
    <w:name w:val="Subscript"/>
    <w:basedOn w:val="DefaultParagraphFont"/>
    <w:rsid w:val="006C39F3"/>
    <w:rPr>
      <w:sz w:val="16"/>
      <w:vertAlign w:val="subscript"/>
    </w:rPr>
  </w:style>
  <w:style w:type="character" w:customStyle="1" w:styleId="Superscript">
    <w:name w:val="Superscript"/>
    <w:basedOn w:val="DefaultParagraphFont"/>
    <w:rsid w:val="006C39F3"/>
    <w:rPr>
      <w:sz w:val="16"/>
      <w:vertAlign w:val="superscript"/>
    </w:rPr>
  </w:style>
  <w:style w:type="character" w:customStyle="1" w:styleId="Symbols">
    <w:name w:val="Symbols"/>
    <w:basedOn w:val="DefaultParagraphFont"/>
    <w:rsid w:val="006C39F3"/>
    <w:rPr>
      <w:rFonts w:ascii="Symbol" w:hAnsi="Symbol"/>
    </w:rPr>
  </w:style>
  <w:style w:type="character" w:customStyle="1" w:styleId="MenuOptions">
    <w:name w:val="Menu Options"/>
    <w:basedOn w:val="DefaultParagraphFont"/>
    <w:rsid w:val="006C39F3"/>
    <w:rPr>
      <w:rFonts w:ascii="Arial Narrow" w:hAnsi="Arial Narrow"/>
      <w:smallCaps/>
    </w:rPr>
  </w:style>
  <w:style w:type="character" w:customStyle="1" w:styleId="Buttons">
    <w:name w:val="Buttons"/>
    <w:basedOn w:val="DefaultParagraphFont"/>
    <w:rsid w:val="006C39F3"/>
    <w:rPr>
      <w:b/>
    </w:rPr>
  </w:style>
  <w:style w:type="character" w:customStyle="1" w:styleId="Underlined">
    <w:name w:val="Underlined"/>
    <w:basedOn w:val="DefaultParagraphFont"/>
    <w:rsid w:val="006C39F3"/>
    <w:rPr>
      <w:u w:val="single"/>
    </w:rPr>
  </w:style>
  <w:style w:type="paragraph" w:customStyle="1" w:styleId="TableBodyTextRight">
    <w:name w:val="Table Body Text Right"/>
    <w:basedOn w:val="TableBodyText"/>
    <w:rsid w:val="006C39F3"/>
    <w:pPr>
      <w:widowControl w:val="0"/>
      <w:autoSpaceDE w:val="0"/>
      <w:autoSpaceDN w:val="0"/>
      <w:adjustRightInd w:val="0"/>
      <w:jc w:val="right"/>
    </w:pPr>
    <w:rPr>
      <w:rFonts w:cs="Arial"/>
      <w:szCs w:val="18"/>
    </w:rPr>
  </w:style>
  <w:style w:type="paragraph" w:customStyle="1" w:styleId="CopyrightText">
    <w:name w:val="Copyright Text"/>
    <w:basedOn w:val="BodyText"/>
    <w:rsid w:val="006C39F3"/>
    <w:rPr>
      <w:sz w:val="18"/>
    </w:rPr>
  </w:style>
  <w:style w:type="paragraph" w:customStyle="1" w:styleId="BodySmallRight">
    <w:name w:val="Body Small Right"/>
    <w:basedOn w:val="BodyTextRight"/>
    <w:rsid w:val="006C39F3"/>
    <w:rPr>
      <w:sz w:val="18"/>
      <w:szCs w:val="18"/>
    </w:rPr>
  </w:style>
  <w:style w:type="paragraph" w:customStyle="1" w:styleId="MarginEdition">
    <w:name w:val="Margin Edition"/>
    <w:basedOn w:val="MarginNote"/>
    <w:rsid w:val="006C39F3"/>
    <w:pPr>
      <w:spacing w:before="0" w:after="0"/>
    </w:pPr>
    <w:rPr>
      <w:rFonts w:ascii="Times New Roman" w:hAnsi="Times New Roman"/>
      <w:color w:val="999999"/>
    </w:rPr>
  </w:style>
  <w:style w:type="paragraph" w:customStyle="1" w:styleId="Spacer">
    <w:name w:val="Spacer"/>
    <w:basedOn w:val="Normal"/>
    <w:rsid w:val="006C39F3"/>
    <w:rPr>
      <w:sz w:val="2"/>
      <w:szCs w:val="2"/>
    </w:rPr>
  </w:style>
  <w:style w:type="character" w:customStyle="1" w:styleId="Small">
    <w:name w:val="Small"/>
    <w:basedOn w:val="DefaultParagraphFont"/>
    <w:rsid w:val="006C39F3"/>
    <w:rPr>
      <w:sz w:val="16"/>
    </w:rPr>
  </w:style>
  <w:style w:type="paragraph" w:customStyle="1" w:styleId="WideTable">
    <w:name w:val="Wide Table"/>
    <w:basedOn w:val="Normal"/>
    <w:rsid w:val="006C39F3"/>
    <w:pPr>
      <w:ind w:left="-1418"/>
    </w:pPr>
    <w:rPr>
      <w:sz w:val="2"/>
      <w:szCs w:val="2"/>
    </w:rPr>
  </w:style>
  <w:style w:type="character" w:styleId="PageNumber">
    <w:name w:val="page number"/>
    <w:basedOn w:val="DefaultParagraphFont"/>
    <w:rsid w:val="006C39F3"/>
  </w:style>
  <w:style w:type="paragraph" w:styleId="Quote">
    <w:name w:val="Quote"/>
    <w:basedOn w:val="Heading1"/>
    <w:link w:val="QuoteChar"/>
    <w:qFormat/>
    <w:rsid w:val="006C39F3"/>
    <w:rPr>
      <w:b w:val="0"/>
      <w:sz w:val="72"/>
      <w:szCs w:val="72"/>
      <w:lang w:val="en-NZ"/>
    </w:rPr>
  </w:style>
  <w:style w:type="character" w:customStyle="1" w:styleId="QuoteChar">
    <w:name w:val="Quote Char"/>
    <w:basedOn w:val="DefaultParagraphFont"/>
    <w:link w:val="Quote"/>
    <w:rsid w:val="006C3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9F3"/>
    <w:pPr>
      <w:pageBreakBefore/>
    </w:pPr>
  </w:style>
  <w:style w:type="paragraph" w:customStyle="1" w:styleId="Border">
    <w:name w:val="Border"/>
    <w:basedOn w:val="Normal"/>
    <w:qFormat/>
    <w:rsid w:val="006C39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9F3"/>
    <w:rPr>
      <w:b/>
      <w:bCs/>
      <w:i/>
      <w:iCs/>
      <w:color w:val="auto"/>
    </w:rPr>
  </w:style>
  <w:style w:type="paragraph" w:styleId="IntenseQuote">
    <w:name w:val="Intense Quote"/>
    <w:basedOn w:val="Normal"/>
    <w:next w:val="Normal"/>
    <w:link w:val="IntenseQuoteChar"/>
    <w:uiPriority w:val="30"/>
    <w:qFormat/>
    <w:rsid w:val="006C39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9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39F3"/>
    <w:rPr>
      <w:smallCaps/>
      <w:color w:val="auto"/>
      <w:u w:val="single"/>
    </w:rPr>
  </w:style>
  <w:style w:type="character" w:styleId="IntenseReference">
    <w:name w:val="Intense Reference"/>
    <w:basedOn w:val="DefaultParagraphFont"/>
    <w:uiPriority w:val="32"/>
    <w:qFormat/>
    <w:rsid w:val="006C39F3"/>
    <w:rPr>
      <w:b/>
      <w:bCs/>
      <w:smallCaps/>
      <w:color w:val="auto"/>
      <w:spacing w:val="5"/>
      <w:u w:val="single"/>
    </w:rPr>
  </w:style>
  <w:style w:type="paragraph" w:customStyle="1" w:styleId="2ColumnHeading">
    <w:name w:val="2Column Heading"/>
    <w:basedOn w:val="BodyText"/>
    <w:qFormat/>
    <w:rsid w:val="006C39F3"/>
    <w:pPr>
      <w:spacing w:after="60"/>
      <w:ind w:left="-2268"/>
    </w:pPr>
    <w:rPr>
      <w:b/>
    </w:rPr>
  </w:style>
  <w:style w:type="paragraph" w:customStyle="1" w:styleId="Heading1TOC">
    <w:name w:val="Heading1 TOC"/>
    <w:basedOn w:val="Normal"/>
    <w:qFormat/>
    <w:rsid w:val="006C39F3"/>
    <w:pPr>
      <w:spacing w:before="240" w:after="120"/>
    </w:pPr>
    <w:rPr>
      <w:rFonts w:ascii="Times New Roman" w:hAnsi="Times New Roman"/>
      <w:b/>
      <w:sz w:val="32"/>
    </w:rPr>
  </w:style>
  <w:style w:type="paragraph" w:customStyle="1" w:styleId="Heading2TOC">
    <w:name w:val="Heading2 TOC"/>
    <w:basedOn w:val="Normal"/>
    <w:qFormat/>
    <w:rsid w:val="006C39F3"/>
    <w:pPr>
      <w:spacing w:before="240" w:after="60"/>
    </w:pPr>
    <w:rPr>
      <w:rFonts w:ascii="Times New Roman" w:hAnsi="Times New Roman"/>
      <w:b/>
      <w:sz w:val="28"/>
    </w:rPr>
  </w:style>
  <w:style w:type="character" w:customStyle="1" w:styleId="Underline">
    <w:name w:val="Underline"/>
    <w:basedOn w:val="DefaultParagraphFont"/>
    <w:qFormat/>
    <w:rsid w:val="006C39F3"/>
    <w:rPr>
      <w:u w:val="single"/>
    </w:rPr>
  </w:style>
  <w:style w:type="character" w:customStyle="1" w:styleId="BoldandItalics">
    <w:name w:val="Bold and Italics"/>
    <w:qFormat/>
    <w:rsid w:val="006C39F3"/>
    <w:rPr>
      <w:b/>
      <w:i/>
      <w:u w:val="none"/>
    </w:rPr>
  </w:style>
  <w:style w:type="paragraph" w:styleId="BalloonText">
    <w:name w:val="Balloon Text"/>
    <w:basedOn w:val="Normal"/>
    <w:link w:val="BalloonTextChar"/>
    <w:rsid w:val="006C39F3"/>
    <w:rPr>
      <w:rFonts w:ascii="Tahoma" w:hAnsi="Tahoma" w:cs="Tahoma"/>
      <w:sz w:val="16"/>
      <w:szCs w:val="16"/>
    </w:rPr>
  </w:style>
  <w:style w:type="character" w:customStyle="1" w:styleId="BalloonTextChar">
    <w:name w:val="Balloon Text Char"/>
    <w:basedOn w:val="DefaultParagraphFont"/>
    <w:link w:val="BalloonText"/>
    <w:rsid w:val="006C39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39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39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953</Words>
  <Characters>5833</Characters>
  <Application>Microsoft Office Word</Application>
  <DocSecurity>0</DocSecurity>
  <Lines>229</Lines>
  <Paragraphs>117</Paragraphs>
  <ScaleCrop>false</ScaleCrop>
  <Company>Author-it Software Corporation Ltd.</Company>
  <LinksUpToDate>false</LinksUpToDate>
  <CharactersWithSpaces>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AHCWRK502A Collect and manage data</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2012-05-26T13:25:00Z</dcterms:created>
  <dcterms:modified xsi:type="dcterms:W3CDTF">2012-05-26T13:25:00Z</dcterms:modified>
</cp:coreProperties>
</file>