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403" w:rsidP="00A15403">
      <w:pPr>
        <w:pStyle w:val="Title"/>
      </w:pPr>
      <w:r>
        <w:fldChar w:fldCharType="begin"/>
      </w:r>
      <w:r>
        <w:instrText xml:space="preserve"> TITLE   \* MERGEFORMAT </w:instrText>
      </w:r>
      <w:r>
        <w:fldChar w:fldCharType="separate"/>
      </w:r>
      <w:r>
        <w:t>AHCWRK201A Observe and report on weather</w:t>
      </w:r>
      <w:r>
        <w:fldChar w:fldCharType="end"/>
      </w:r>
    </w:p>
    <w:p w:rsidR="00A15403" w:rsidP="00A15403">
      <w:pPr>
        <w:pStyle w:val="Version"/>
        <w:sectPr w:rsidSect="009867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740" w:rsidP="00986740">
      <w:pPr>
        <w:pStyle w:val="SuperHeading"/>
      </w:pPr>
      <w:r w:rsidRPr="00986740">
        <w:t>AHCWRK201A Observe and report on weather</w:t>
      </w:r>
    </w:p>
    <w:p w:rsidR="00000000" w:rsidRPr="00986740" w:rsidP="00986740">
      <w:pPr>
        <w:pStyle w:val="Heading1"/>
      </w:pPr>
      <w:bookmarkStart w:id="1" w:name="O_268279"/>
      <w:bookmarkEnd w:id="1"/>
      <w:r w:rsidRPr="00986740">
        <w:t>Modification History</w:t>
      </w:r>
    </w:p>
    <w:p w:rsidR="00000000" w:rsidRPr="00986740" w:rsidP="00986740">
      <w:pPr>
        <w:pStyle w:val="BodyText"/>
      </w:pPr>
      <w:r w:rsidRPr="00986740">
        <w:t>Not Applicable</w:t>
      </w:r>
    </w:p>
    <w:p w:rsidR="00000000" w:rsidRPr="00986740" w:rsidP="00986740">
      <w:pPr>
        <w:pStyle w:val="AllowPageBreak"/>
      </w:pPr>
    </w:p>
    <w:p w:rsidR="00000000" w:rsidRPr="00986740" w:rsidP="00986740">
      <w:pPr>
        <w:pStyle w:val="Heading1"/>
      </w:pPr>
      <w:bookmarkStart w:id="2" w:name="O_191096"/>
      <w:bookmarkEnd w:id="2"/>
      <w:r w:rsidRPr="00986740">
        <w:t>Unit Descriptor</w:t>
      </w:r>
    </w:p>
    <w:tbl>
      <w:tblPr>
        <w:tblW w:w="0" w:type="auto"/>
        <w:tblLayout w:type="fixed"/>
        <w:tblCellMar>
          <w:left w:w="62" w:type="dxa"/>
          <w:right w:w="62" w:type="dxa"/>
        </w:tblCellMar>
        <w:tblLook w:val="0000"/>
      </w:tblPr>
      <w:tblGrid>
        <w:gridCol w:w="2669"/>
        <w:gridCol w:w="5853"/>
      </w:tblGrid>
      <w:tr w:rsidTr="00A1540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40" w:rsidP="00986740">
            <w:pPr>
              <w:pStyle w:val="BodyText"/>
            </w:pPr>
            <w:r w:rsidRPr="00986740">
              <w:t>This unit covers the process of observing and reporting on weather and climate conditions for an agricultural,</w:t>
            </w:r>
            <w:r w:rsidRPr="00986740">
              <w:t xml:space="preserve"> horticultural or land management enterprise and defines the standard required to:  monitor and interpret weather information;  communicate warnings and concerns;  identify weather and climate conditions and its impact upon farming and grazing activities; </w:t>
            </w:r>
            <w:r w:rsidRPr="00986740">
              <w:t xml:space="preserve"> follow directions to minimise loss and damage to staff, livestock, crops, property;  produce and review farm enterprises and operations for weather risk.</w:t>
            </w:r>
          </w:p>
        </w:tc>
      </w:tr>
    </w:tbl>
    <w:p w:rsidR="00A15403" w:rsidP="00986740">
      <w:pPr>
        <w:pStyle w:val="BodyText"/>
      </w:pPr>
    </w:p>
    <w:p w:rsidR="00A15403" w:rsidP="00986740">
      <w:pPr>
        <w:pStyle w:val="BodyText"/>
      </w:pPr>
    </w:p>
    <w:p w:rsidR="00000000" w:rsidRPr="00986740" w:rsidP="00986740">
      <w:pPr>
        <w:pStyle w:val="Heading1"/>
      </w:pPr>
      <w:bookmarkStart w:id="3" w:name="O_191100"/>
      <w:bookmarkEnd w:id="3"/>
      <w:r w:rsidRPr="00986740">
        <w:t>Application of the Unit</w:t>
      </w:r>
    </w:p>
    <w:tbl>
      <w:tblPr>
        <w:tblW w:w="0" w:type="auto"/>
        <w:tblLayout w:type="fixed"/>
        <w:tblCellMar>
          <w:left w:w="62" w:type="dxa"/>
          <w:right w:w="62" w:type="dxa"/>
        </w:tblCellMar>
        <w:tblLook w:val="0000"/>
      </w:tblPr>
      <w:tblGrid>
        <w:gridCol w:w="2754"/>
        <w:gridCol w:w="5768"/>
      </w:tblGrid>
      <w:tr w:rsidTr="00A1540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40" w:rsidP="00986740">
            <w:pPr>
              <w:pStyle w:val="BodyText"/>
            </w:pPr>
            <w:r w:rsidRPr="00986740">
              <w:t>This unit applies to all workers in agricultural, horticultural and land management industries.  It is normally carried out while working with limited supervision, within enterprise guidelines.</w:t>
            </w:r>
          </w:p>
        </w:tc>
      </w:tr>
    </w:tbl>
    <w:p w:rsidR="00A15403" w:rsidP="00986740">
      <w:pPr>
        <w:pStyle w:val="BodyText"/>
      </w:pPr>
    </w:p>
    <w:p w:rsidR="00A15403" w:rsidP="00986740">
      <w:pPr>
        <w:pStyle w:val="BodyText"/>
      </w:pPr>
    </w:p>
    <w:p w:rsidR="00000000" w:rsidRPr="00986740" w:rsidP="00986740">
      <w:pPr>
        <w:pStyle w:val="Heading1"/>
      </w:pPr>
      <w:bookmarkStart w:id="4" w:name="O_276539"/>
      <w:bookmarkEnd w:id="4"/>
      <w:r w:rsidRPr="00986740">
        <w:t>Licensing/Regulatory Information</w:t>
      </w:r>
    </w:p>
    <w:p w:rsidR="00000000" w:rsidRPr="00986740" w:rsidP="00986740">
      <w:pPr>
        <w:pStyle w:val="BodyText"/>
      </w:pPr>
      <w:r w:rsidRPr="00986740">
        <w:t>Not Appli</w:t>
      </w:r>
      <w:r w:rsidRPr="00986740">
        <w:t>cable</w:t>
      </w:r>
    </w:p>
    <w:p w:rsidR="00000000" w:rsidRPr="00986740" w:rsidP="00986740">
      <w:pPr>
        <w:pStyle w:val="AllowPageBreak"/>
      </w:pPr>
    </w:p>
    <w:p w:rsidR="00000000" w:rsidRPr="00986740" w:rsidP="00986740">
      <w:pPr>
        <w:pStyle w:val="Heading1"/>
      </w:pPr>
      <w:bookmarkStart w:id="5" w:name="O_191098"/>
      <w:bookmarkEnd w:id="5"/>
      <w:r w:rsidRPr="00986740">
        <w:t>Pre-Requisites</w:t>
      </w:r>
    </w:p>
    <w:tbl>
      <w:tblPr>
        <w:tblW w:w="0" w:type="auto"/>
        <w:tblLayout w:type="fixed"/>
        <w:tblCellMar>
          <w:left w:w="62" w:type="dxa"/>
          <w:right w:w="62" w:type="dxa"/>
        </w:tblCellMar>
        <w:tblLook w:val="0000"/>
      </w:tblPr>
      <w:tblGrid>
        <w:gridCol w:w="2775"/>
        <w:gridCol w:w="1295"/>
        <w:gridCol w:w="4452"/>
      </w:tblGrid>
      <w:tr w:rsidTr="00A1540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p>
        </w:tc>
      </w:tr>
      <w:tr w:rsidTr="00A154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p>
        </w:tc>
      </w:tr>
      <w:tr w:rsidTr="00A154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40" w:rsidP="00986740">
            <w:pPr>
              <w:pStyle w:val="BodyText"/>
            </w:pPr>
          </w:p>
        </w:tc>
      </w:tr>
    </w:tbl>
    <w:p w:rsidR="00A15403" w:rsidP="00986740">
      <w:pPr>
        <w:pStyle w:val="BodyText"/>
      </w:pPr>
    </w:p>
    <w:p w:rsidR="00A15403" w:rsidP="00986740">
      <w:pPr>
        <w:pStyle w:val="BodyText"/>
      </w:pPr>
    </w:p>
    <w:p w:rsidR="00000000" w:rsidRPr="00986740" w:rsidP="00986740">
      <w:pPr>
        <w:pStyle w:val="Heading1"/>
      </w:pPr>
      <w:bookmarkStart w:id="6" w:name="O_191097"/>
      <w:bookmarkEnd w:id="6"/>
      <w:r w:rsidRPr="00986740">
        <w:t>Employability Skills Information</w:t>
      </w:r>
    </w:p>
    <w:tbl>
      <w:tblPr>
        <w:tblW w:w="0" w:type="auto"/>
        <w:tblLayout w:type="fixed"/>
        <w:tblCellMar>
          <w:left w:w="62" w:type="dxa"/>
          <w:right w:w="62" w:type="dxa"/>
        </w:tblCellMar>
        <w:tblLook w:val="0000"/>
      </w:tblPr>
      <w:tblGrid>
        <w:gridCol w:w="2802"/>
        <w:gridCol w:w="5720"/>
      </w:tblGrid>
      <w:tr w:rsidTr="00A154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40" w:rsidP="00986740">
            <w:pPr>
              <w:pStyle w:val="BodyText"/>
            </w:pPr>
            <w:r w:rsidRPr="00986740">
              <w:t>This unit contains employability skills.</w:t>
            </w:r>
          </w:p>
        </w:tc>
      </w:tr>
    </w:tbl>
    <w:p w:rsidR="00A15403" w:rsidP="00986740">
      <w:pPr>
        <w:pStyle w:val="BodyText"/>
      </w:pPr>
    </w:p>
    <w:p w:rsidR="00A15403" w:rsidP="00986740">
      <w:pPr>
        <w:pStyle w:val="BodyText"/>
      </w:pPr>
    </w:p>
    <w:p w:rsidR="00000000" w:rsidRPr="00986740" w:rsidP="00986740">
      <w:pPr>
        <w:pStyle w:val="Heading1"/>
      </w:pPr>
      <w:bookmarkStart w:id="7" w:name="O_286325"/>
      <w:bookmarkEnd w:id="7"/>
      <w:r w:rsidRPr="00986740">
        <w:t>Elements and Performance Criteria Pre-Content</w:t>
      </w:r>
    </w:p>
    <w:p w:rsidR="00000000" w:rsidRPr="00986740" w:rsidP="00986740">
      <w:pPr>
        <w:pStyle w:val="BodyText"/>
      </w:pPr>
      <w:r w:rsidRPr="00986740">
        <w:t>Not Applicable</w:t>
      </w:r>
    </w:p>
    <w:p w:rsidR="00000000" w:rsidRPr="00986740" w:rsidP="00986740">
      <w:pPr>
        <w:pStyle w:val="AllowPageBreak"/>
      </w:pPr>
    </w:p>
    <w:p w:rsidR="00000000" w:rsidRPr="00986740" w:rsidP="00986740">
      <w:pPr>
        <w:pStyle w:val="Heading1"/>
      </w:pPr>
      <w:bookmarkStart w:id="8" w:name="O_232992"/>
      <w:bookmarkEnd w:id="8"/>
      <w:r w:rsidRPr="00986740">
        <w:t>Elements and Performance Criteria</w:t>
      </w:r>
    </w:p>
    <w:tbl>
      <w:tblPr>
        <w:tblW w:w="0" w:type="auto"/>
        <w:tblLayout w:type="fixed"/>
        <w:tblCellMar>
          <w:left w:w="62" w:type="dxa"/>
          <w:right w:w="62" w:type="dxa"/>
        </w:tblCellMar>
        <w:tblLook w:val="0000"/>
      </w:tblPr>
      <w:tblGrid>
        <w:gridCol w:w="2546"/>
        <w:gridCol w:w="5976"/>
      </w:tblGrid>
      <w:tr w:rsidTr="00A15403">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40" w:rsidP="00986740">
            <w:pPr>
              <w:pStyle w:val="BodyText"/>
            </w:pPr>
            <w:r w:rsidRPr="00986740">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rPr>
                <w:rStyle w:val="SpecialBold"/>
              </w:rPr>
              <w:t>PERFORMANCE CRITERIA</w:t>
            </w:r>
          </w:p>
        </w:tc>
      </w:tr>
      <w:tr w:rsidTr="00A1540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p>
        </w:tc>
      </w:tr>
      <w:tr w:rsidTr="00A1540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List"/>
              <w:rPr>
                <w:lang w:val="en-NZ"/>
              </w:rPr>
            </w:pPr>
            <w:r w:rsidRPr="00986740">
              <w:t>1.</w:t>
            </w:r>
            <w:r w:rsidRPr="00986740">
              <w:tab/>
              <w:t>Check weather and climate information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40" w:rsidP="00986740">
            <w:pPr>
              <w:pStyle w:val="List2"/>
            </w:pPr>
            <w:r w:rsidRPr="00986740">
              <w:t>1.1.</w:t>
            </w:r>
            <w:r w:rsidRPr="00986740">
              <w:tab/>
              <w:t>Weather and climate information is checked to determine likely conditions.</w:t>
            </w:r>
          </w:p>
          <w:p w:rsidR="00000000" w:rsidRPr="00986740" w:rsidP="00986740">
            <w:pPr>
              <w:pStyle w:val="List2"/>
            </w:pPr>
            <w:r w:rsidRPr="00986740">
              <w:t>1.2.</w:t>
            </w:r>
            <w:r w:rsidRPr="00986740">
              <w:tab/>
            </w:r>
            <w:r w:rsidRPr="00986740">
              <w:t>Changed weather and climate situations are recognised.</w:t>
            </w:r>
          </w:p>
          <w:p w:rsidR="00000000" w:rsidRPr="00986740" w:rsidP="00986740">
            <w:pPr>
              <w:pStyle w:val="List2"/>
            </w:pPr>
            <w:r w:rsidRPr="00986740">
              <w:t>1.3.</w:t>
            </w:r>
            <w:r w:rsidRPr="00986740">
              <w:tab/>
              <w:t>Likely impact of changes in weather and climate are anticipated in respect to work tasks, safety of others, property, natural resources and local environment.</w:t>
            </w:r>
          </w:p>
          <w:p w:rsidR="00000000" w:rsidP="00986740">
            <w:pPr>
              <w:pStyle w:val="List2"/>
              <w:rPr>
                <w:lang w:val="en-NZ"/>
              </w:rPr>
            </w:pPr>
            <w:r w:rsidRPr="00986740">
              <w:t>1.4.</w:t>
            </w:r>
            <w:r w:rsidRPr="00986740">
              <w:tab/>
              <w:t xml:space="preserve">Report is made to supervisor of </w:t>
            </w:r>
            <w:r w:rsidRPr="00986740">
              <w:t>anticipated impact of weather and climate.</w:t>
            </w:r>
          </w:p>
        </w:tc>
      </w:tr>
      <w:tr w:rsidTr="00A1540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List"/>
              <w:rPr>
                <w:lang w:val="en-NZ"/>
              </w:rPr>
            </w:pPr>
            <w:r w:rsidRPr="00986740">
              <w:t>2.</w:t>
            </w:r>
            <w:r w:rsidRPr="00986740">
              <w:tab/>
              <w:t>Carry out preventative action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40" w:rsidP="00986740">
            <w:pPr>
              <w:pStyle w:val="List2"/>
            </w:pPr>
            <w:r w:rsidRPr="00986740">
              <w:t>2.1.</w:t>
            </w:r>
            <w:r w:rsidRPr="00986740">
              <w:tab/>
              <w:t>Information and advice is promptly disseminated to relevant personnel.</w:t>
            </w:r>
          </w:p>
          <w:p w:rsidR="00000000" w:rsidRPr="00986740" w:rsidP="00986740">
            <w:pPr>
              <w:pStyle w:val="List2"/>
            </w:pPr>
            <w:r w:rsidRPr="00986740">
              <w:t>2.2.</w:t>
            </w:r>
            <w:r w:rsidRPr="00986740">
              <w:tab/>
              <w:t>Preventative action is determined according to the known effects on livestock, crops and work task</w:t>
            </w:r>
            <w:r w:rsidRPr="00986740">
              <w:t>s.</w:t>
            </w:r>
          </w:p>
          <w:p w:rsidR="00000000" w:rsidRPr="00986740" w:rsidP="00986740">
            <w:pPr>
              <w:pStyle w:val="List2"/>
            </w:pPr>
            <w:r w:rsidRPr="00986740">
              <w:t>2.3.</w:t>
            </w:r>
            <w:r w:rsidRPr="00986740">
              <w:tab/>
              <w:t>Actions to minimise loss and damage are implemented.</w:t>
            </w:r>
          </w:p>
          <w:p w:rsidR="00000000" w:rsidP="00986740">
            <w:pPr>
              <w:pStyle w:val="List2"/>
              <w:rPr>
                <w:lang w:val="en-NZ"/>
              </w:rPr>
            </w:pPr>
            <w:r w:rsidRPr="00986740">
              <w:t>2.4.</w:t>
            </w:r>
            <w:r w:rsidRPr="00986740">
              <w:tab/>
              <w:t>Livestock, horticultural or crop management program or schedule of work tasks are adjusted and revised according to weather and climatic changes.</w:t>
            </w:r>
          </w:p>
        </w:tc>
      </w:tr>
      <w:tr w:rsidTr="00A1540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List"/>
              <w:rPr>
                <w:lang w:val="en-NZ"/>
              </w:rPr>
            </w:pPr>
            <w:r w:rsidRPr="00986740">
              <w:t>3.</w:t>
            </w:r>
            <w:r w:rsidRPr="00986740">
              <w:tab/>
              <w:t>Monitor weather and climate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40" w:rsidP="00986740">
            <w:pPr>
              <w:pStyle w:val="List2"/>
            </w:pPr>
            <w:r w:rsidRPr="00986740">
              <w:t>3.1.</w:t>
            </w:r>
            <w:r w:rsidRPr="00986740">
              <w:tab/>
              <w:t>Regular</w:t>
            </w:r>
            <w:r w:rsidRPr="00986740">
              <w:t xml:space="preserve"> updates are accessed to determine ongoing suitability of current programs.</w:t>
            </w:r>
          </w:p>
          <w:p w:rsidR="00000000" w:rsidRPr="00986740" w:rsidP="00986740">
            <w:pPr>
              <w:pStyle w:val="List2"/>
            </w:pPr>
            <w:r w:rsidRPr="00986740">
              <w:t>3.2.</w:t>
            </w:r>
            <w:r w:rsidRPr="00986740">
              <w:tab/>
              <w:t>Viability of livestock, horticultural or crop management practices are reviewed to ensure suitability within meteorological conditions.</w:t>
            </w:r>
          </w:p>
          <w:p w:rsidR="00000000" w:rsidRPr="00986740" w:rsidP="00986740">
            <w:pPr>
              <w:pStyle w:val="List2"/>
            </w:pPr>
            <w:r w:rsidRPr="00986740">
              <w:t>3.3.</w:t>
            </w:r>
            <w:r w:rsidRPr="00986740">
              <w:tab/>
              <w:t>Research on forecasting techniques</w:t>
            </w:r>
            <w:r w:rsidRPr="00986740">
              <w:t xml:space="preserve"> is undertaken to maintain currency of information.</w:t>
            </w:r>
          </w:p>
          <w:p w:rsidR="00000000" w:rsidRPr="00986740" w:rsidP="00986740">
            <w:pPr>
              <w:pStyle w:val="List2"/>
            </w:pPr>
            <w:r w:rsidRPr="00986740">
              <w:t>3.4.</w:t>
            </w:r>
            <w:r w:rsidRPr="00986740">
              <w:tab/>
              <w:t>Relevant information is documented and recorded according to enterprise requirements.</w:t>
            </w:r>
          </w:p>
        </w:tc>
      </w:tr>
    </w:tbl>
    <w:p w:rsidR="00A15403" w:rsidP="00986740">
      <w:pPr>
        <w:pStyle w:val="BodyText"/>
      </w:pPr>
    </w:p>
    <w:p w:rsidR="00A15403" w:rsidP="00986740">
      <w:pPr>
        <w:pStyle w:val="BodyText"/>
      </w:pPr>
    </w:p>
    <w:p w:rsidR="00000000" w:rsidRPr="00986740" w:rsidP="00986740">
      <w:pPr>
        <w:pStyle w:val="Heading1"/>
      </w:pPr>
      <w:bookmarkStart w:id="9" w:name="O_256942"/>
      <w:bookmarkEnd w:id="9"/>
      <w:r w:rsidRPr="00986740">
        <w:t>Required Skills and Knowledge</w:t>
      </w:r>
    </w:p>
    <w:tbl>
      <w:tblPr>
        <w:tblW w:w="0" w:type="auto"/>
        <w:tblLayout w:type="fixed"/>
        <w:tblCellMar>
          <w:left w:w="62" w:type="dxa"/>
          <w:right w:w="62" w:type="dxa"/>
        </w:tblCellMar>
        <w:tblLook w:val="0000"/>
      </w:tblPr>
      <w:tblGrid>
        <w:gridCol w:w="8522"/>
      </w:tblGrid>
      <w:tr w:rsidTr="00A154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6740">
            <w:pPr>
              <w:pStyle w:val="BodyText"/>
              <w:rPr>
                <w:lang w:val="en-NZ"/>
              </w:rPr>
            </w:pPr>
            <w:r w:rsidRPr="00986740">
              <w:rPr>
                <w:rStyle w:val="SpecialBold"/>
              </w:rPr>
              <w:t>REQUIRED SKILLS AND KNOWLEDGE</w:t>
            </w:r>
          </w:p>
        </w:tc>
      </w:tr>
      <w:tr w:rsidTr="00A154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t>This section describes the skills and knowledge required for this unit.</w:t>
            </w:r>
          </w:p>
        </w:tc>
      </w:tr>
      <w:tr w:rsidTr="00A154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rPr>
                <w:rStyle w:val="SpecialBold"/>
              </w:rPr>
              <w:t>Required skills</w:t>
            </w:r>
          </w:p>
        </w:tc>
      </w:tr>
      <w:tr w:rsidTr="00A154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40" w:rsidP="00986740">
            <w:pPr>
              <w:pStyle w:val="ListBullet"/>
            </w:pPr>
            <w:r w:rsidRPr="00986740">
              <w:t>monitor physical signs of weather in the context of available information</w:t>
            </w:r>
          </w:p>
          <w:p w:rsidR="00000000" w:rsidRPr="00986740" w:rsidP="00986740">
            <w:pPr>
              <w:pStyle w:val="ListBullet"/>
            </w:pPr>
            <w:r w:rsidRPr="00986740">
              <w:t>relate forecasts to impact on current operations and activities</w:t>
            </w:r>
          </w:p>
          <w:p w:rsidR="00000000" w:rsidRPr="00986740" w:rsidP="00986740">
            <w:pPr>
              <w:pStyle w:val="ListBullet"/>
            </w:pPr>
            <w:r w:rsidRPr="00986740">
              <w:t>communicate information on weather and situations that may be impacted</w:t>
            </w:r>
          </w:p>
          <w:p w:rsidR="00000000" w:rsidRPr="00986740" w:rsidP="00986740">
            <w:pPr>
              <w:pStyle w:val="ListBullet"/>
            </w:pPr>
            <w:r w:rsidRPr="00986740">
              <w:t>use literacy skills to follow sequenced written instructions and record information accurately and legibly</w:t>
            </w:r>
          </w:p>
          <w:p w:rsidR="00000000" w:rsidRPr="00986740" w:rsidP="00986740">
            <w:pPr>
              <w:pStyle w:val="ListBullet"/>
            </w:pPr>
            <w:r w:rsidRPr="00986740">
              <w:t>use oral communication skills/language competence to fulfil the job role as sp</w:t>
            </w:r>
            <w:r w:rsidRPr="00986740">
              <w:t>ecified by the organisation including questioning, active listening, asking for clarification and seeking advice from supervisor</w:t>
            </w:r>
          </w:p>
          <w:p w:rsidR="00000000" w:rsidRPr="00986740" w:rsidP="00986740">
            <w:pPr>
              <w:pStyle w:val="ListBullet"/>
            </w:pPr>
            <w:r w:rsidRPr="00986740">
              <w:t>use numeracy skills to estimate, calculate and record routine workplace measures</w:t>
            </w:r>
          </w:p>
          <w:p w:rsidR="00000000" w:rsidP="00986740">
            <w:pPr>
              <w:pStyle w:val="ListBullet"/>
              <w:rPr>
                <w:lang w:val="en-NZ"/>
              </w:rPr>
            </w:pPr>
            <w:r w:rsidRPr="00986740">
              <w:t>use interpersonal skills to relate to people f</w:t>
            </w:r>
            <w:r w:rsidRPr="00986740">
              <w:t>rom a range of social, cultural and ethnic backgrounds and with a range of physical and mental abilities.</w:t>
            </w:r>
          </w:p>
        </w:tc>
      </w:tr>
      <w:tr w:rsidTr="00A154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rPr>
                <w:rStyle w:val="SpecialBold"/>
              </w:rPr>
              <w:t>Required knowledge</w:t>
            </w:r>
          </w:p>
        </w:tc>
      </w:tr>
      <w:tr w:rsidTr="00A154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40" w:rsidP="00986740">
            <w:pPr>
              <w:pStyle w:val="ListBullet"/>
            </w:pPr>
            <w:r w:rsidRPr="00986740">
              <w:t>effects of wind and rain on wind chill</w:t>
            </w:r>
          </w:p>
          <w:p w:rsidR="00000000" w:rsidRPr="00986740" w:rsidP="00986740">
            <w:pPr>
              <w:pStyle w:val="ListBullet"/>
            </w:pPr>
            <w:r w:rsidRPr="00986740">
              <w:t>effects of wind shear and wind chill exposure</w:t>
            </w:r>
          </w:p>
          <w:p w:rsidR="00000000" w:rsidRPr="00986740" w:rsidP="00986740">
            <w:pPr>
              <w:pStyle w:val="ListBullet"/>
            </w:pPr>
            <w:r w:rsidRPr="00986740">
              <w:t>enterprise and industry policies for monito</w:t>
            </w:r>
            <w:r w:rsidRPr="00986740">
              <w:t>ring weather and climate conditions, and recording and reporting weather and climate conditions.</w:t>
            </w:r>
          </w:p>
          <w:p w:rsidR="00000000" w:rsidRPr="00986740" w:rsidP="00986740">
            <w:pPr>
              <w:pStyle w:val="ListBullet"/>
            </w:pPr>
            <w:r w:rsidRPr="00986740">
              <w:t>weather and climate conditions impact upon farming and grazing activities</w:t>
            </w:r>
          </w:p>
          <w:p w:rsidR="00000000" w:rsidRPr="00986740" w:rsidP="00986740">
            <w:pPr>
              <w:pStyle w:val="ListBullet"/>
            </w:pPr>
            <w:r w:rsidRPr="00986740">
              <w:t>working knowledge of climate and weather</w:t>
            </w:r>
          </w:p>
          <w:p w:rsidR="00000000" w:rsidRPr="00986740" w:rsidP="00986740">
            <w:pPr>
              <w:pStyle w:val="ListBullet"/>
            </w:pPr>
            <w:r w:rsidRPr="00986740">
              <w:t>effects of wind chill on metabolism of anima</w:t>
            </w:r>
            <w:r w:rsidRPr="00986740">
              <w:t>ls</w:t>
            </w:r>
          </w:p>
          <w:p w:rsidR="00000000" w:rsidRPr="00986740" w:rsidP="00986740">
            <w:pPr>
              <w:pStyle w:val="ListBullet"/>
            </w:pPr>
            <w:r w:rsidRPr="00986740">
              <w:t>effects of prolonged dry periods on pastures and animal production, and natural resources</w:t>
            </w:r>
          </w:p>
          <w:p w:rsidR="00000000" w:rsidRPr="00986740" w:rsidP="00986740">
            <w:pPr>
              <w:pStyle w:val="ListBullet"/>
            </w:pPr>
            <w:r w:rsidRPr="00986740">
              <w:t>effects of extreme heat on animals, including during birthing, and effects of heat stress on neonates</w:t>
            </w:r>
          </w:p>
          <w:p w:rsidR="00000000" w:rsidRPr="00986740" w:rsidP="00986740">
            <w:pPr>
              <w:pStyle w:val="ListBullet"/>
            </w:pPr>
            <w:r w:rsidRPr="00986740">
              <w:t xml:space="preserve">relevant legislative health and OHS requirements, especially </w:t>
            </w:r>
            <w:r w:rsidRPr="00986740">
              <w:t>as they relate to weather and climate monitoring and preparations for hazardous weather.</w:t>
            </w:r>
          </w:p>
        </w:tc>
      </w:tr>
    </w:tbl>
    <w:p w:rsidR="00A15403" w:rsidP="00986740">
      <w:pPr>
        <w:pStyle w:val="BodyText"/>
      </w:pPr>
    </w:p>
    <w:p w:rsidR="00A15403" w:rsidP="00986740">
      <w:pPr>
        <w:pStyle w:val="BodyText"/>
      </w:pPr>
    </w:p>
    <w:p w:rsidR="00000000" w:rsidRPr="00986740" w:rsidP="00986740">
      <w:pPr>
        <w:pStyle w:val="AllowPageBreak"/>
      </w:pPr>
    </w:p>
    <w:p w:rsidR="00000000" w:rsidRPr="00986740" w:rsidP="00986740">
      <w:pPr>
        <w:pStyle w:val="Heading1"/>
      </w:pPr>
      <w:bookmarkStart w:id="10" w:name="O_240976"/>
      <w:bookmarkEnd w:id="10"/>
      <w:r w:rsidRPr="00986740">
        <w:t>Evidence Guide</w:t>
      </w:r>
    </w:p>
    <w:tbl>
      <w:tblPr>
        <w:tblW w:w="9570" w:type="dxa"/>
        <w:tblLayout w:type="fixed"/>
        <w:tblCellMar>
          <w:left w:w="62" w:type="dxa"/>
          <w:right w:w="62" w:type="dxa"/>
        </w:tblCellMar>
        <w:tblLook w:val="0000"/>
      </w:tblPr>
      <w:tblGrid>
        <w:gridCol w:w="3908"/>
        <w:gridCol w:w="5662"/>
      </w:tblGrid>
      <w:tr w:rsidTr="00A154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rPr>
                <w:rStyle w:val="SpecialBold"/>
              </w:rPr>
              <w:t>EVIDENCE GUIDE</w:t>
            </w:r>
          </w:p>
        </w:tc>
      </w:tr>
      <w:tr w:rsidTr="00A154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t>The evidence guide provides advice on assessment and must be read in conjunction with the performance criteria, required skills and knowledge, range statement and the Assessment Guidelines for the Training Package.</w:t>
            </w:r>
          </w:p>
        </w:tc>
      </w:tr>
      <w:tr w:rsidTr="00A154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p>
        </w:tc>
      </w:tr>
      <w:tr w:rsidTr="00A154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40" w:rsidP="00986740">
            <w:pPr>
              <w:pStyle w:val="BodyText"/>
            </w:pPr>
            <w:r w:rsidRPr="00986740">
              <w:t>The evidence required to demonstrate competency in this unit must be relevant to workplace operations and satisfy holistically all of the requirements of the perfo</w:t>
            </w:r>
            <w:r w:rsidRPr="00986740">
              <w:t xml:space="preserve">rmance criteria and required skills and knowledge and include achievement of the following: </w:t>
            </w:r>
          </w:p>
          <w:p w:rsidR="00000000" w:rsidRPr="00986740" w:rsidP="00986740">
            <w:pPr>
              <w:pStyle w:val="ListBullet"/>
            </w:pPr>
            <w:r w:rsidRPr="00986740">
              <w:t>monitor and interpret weather information</w:t>
            </w:r>
          </w:p>
          <w:p w:rsidR="00000000" w:rsidRPr="00986740" w:rsidP="00986740">
            <w:pPr>
              <w:pStyle w:val="ListBullet"/>
            </w:pPr>
            <w:r w:rsidRPr="00986740">
              <w:t>communicate warnings and concerns</w:t>
            </w:r>
          </w:p>
          <w:p w:rsidR="00000000" w:rsidRPr="00986740" w:rsidP="00986740">
            <w:pPr>
              <w:pStyle w:val="ListBullet"/>
            </w:pPr>
            <w:r w:rsidRPr="00986740">
              <w:t>identify weather and climate conditions and its impact upon farming and grazing activi</w:t>
            </w:r>
            <w:r w:rsidRPr="00986740">
              <w:t>ties</w:t>
            </w:r>
          </w:p>
          <w:p w:rsidR="00000000" w:rsidRPr="00986740" w:rsidP="00986740">
            <w:pPr>
              <w:pStyle w:val="ListBullet"/>
            </w:pPr>
            <w:r w:rsidRPr="00986740">
              <w:t xml:space="preserve">follow directions to minimise loss and damage to staff, livestock, crops, property and produce </w:t>
            </w:r>
          </w:p>
          <w:p w:rsidR="00000000" w:rsidP="00986740">
            <w:pPr>
              <w:pStyle w:val="ListBullet"/>
              <w:rPr>
                <w:lang w:val="en-NZ"/>
              </w:rPr>
            </w:pPr>
            <w:r w:rsidRPr="00986740">
              <w:t>review farm enterprises and operations for weather risk.</w:t>
            </w:r>
          </w:p>
        </w:tc>
      </w:tr>
      <w:tr w:rsidTr="00A154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40" w:rsidP="00986740">
            <w:pPr>
              <w:pStyle w:val="BodyText"/>
            </w:pPr>
            <w:r w:rsidRPr="00986740">
              <w:t>Competency requires the application of work practices under work conditions.  Selection and use of resources for some worksites may differ due to the regional or enterprise circumstances.</w:t>
            </w:r>
          </w:p>
        </w:tc>
      </w:tr>
    </w:tbl>
    <w:p w:rsidR="00A15403" w:rsidP="00986740">
      <w:pPr>
        <w:pStyle w:val="BodyText"/>
      </w:pPr>
    </w:p>
    <w:p w:rsidR="00A15403" w:rsidP="00986740">
      <w:pPr>
        <w:pStyle w:val="BodyText"/>
      </w:pPr>
    </w:p>
    <w:p w:rsidR="00000000" w:rsidRPr="00986740" w:rsidP="00986740">
      <w:pPr>
        <w:pStyle w:val="Heading1"/>
      </w:pPr>
      <w:bookmarkStart w:id="11" w:name="O_248959"/>
      <w:bookmarkEnd w:id="11"/>
      <w:r w:rsidRPr="00986740">
        <w:t>Range Statement</w:t>
      </w:r>
    </w:p>
    <w:tbl>
      <w:tblPr>
        <w:tblW w:w="0" w:type="auto"/>
        <w:tblLayout w:type="fixed"/>
        <w:tblCellMar>
          <w:left w:w="62" w:type="dxa"/>
          <w:right w:w="62" w:type="dxa"/>
        </w:tblCellMar>
        <w:tblLook w:val="0000"/>
      </w:tblPr>
      <w:tblGrid>
        <w:gridCol w:w="3507"/>
        <w:gridCol w:w="5015"/>
      </w:tblGrid>
      <w:tr w:rsidTr="00A154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rPr>
                <w:rStyle w:val="SpecialBold"/>
              </w:rPr>
              <w:t>RANGE STATEMENT</w:t>
            </w:r>
          </w:p>
        </w:tc>
      </w:tr>
      <w:tr w:rsidTr="00A154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t>The range statement relates to the unit of competency as a whole.</w:t>
            </w:r>
          </w:p>
        </w:tc>
      </w:tr>
      <w:tr w:rsidTr="00A1540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t>Weather information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40" w:rsidP="00986740">
            <w:pPr>
              <w:pStyle w:val="ListBullet"/>
            </w:pPr>
            <w:r w:rsidRPr="00986740">
              <w:t>reports</w:t>
            </w:r>
          </w:p>
          <w:p w:rsidR="00000000" w:rsidRPr="00986740" w:rsidP="00986740">
            <w:pPr>
              <w:pStyle w:val="ListBullet"/>
            </w:pPr>
            <w:r w:rsidRPr="00986740">
              <w:t>warnings</w:t>
            </w:r>
          </w:p>
          <w:p w:rsidR="00000000" w:rsidRPr="00986740" w:rsidP="00986740">
            <w:pPr>
              <w:pStyle w:val="ListBullet"/>
            </w:pPr>
            <w:r w:rsidRPr="00986740">
              <w:t>data collected from property weather stations</w:t>
            </w:r>
          </w:p>
          <w:p w:rsidR="00000000" w:rsidRPr="00986740" w:rsidP="00986740">
            <w:pPr>
              <w:pStyle w:val="ListBullet"/>
            </w:pPr>
            <w:r w:rsidRPr="00986740">
              <w:t>internet research</w:t>
            </w:r>
          </w:p>
          <w:p w:rsidR="00000000" w:rsidRPr="00986740" w:rsidP="00986740">
            <w:pPr>
              <w:pStyle w:val="ListBullet"/>
            </w:pPr>
            <w:r w:rsidRPr="00986740">
              <w:t>grazier alerts.</w:t>
            </w:r>
          </w:p>
        </w:tc>
      </w:tr>
    </w:tbl>
    <w:p w:rsidR="00A15403" w:rsidP="00986740">
      <w:pPr>
        <w:pStyle w:val="BodyText"/>
      </w:pPr>
    </w:p>
    <w:p w:rsidR="00A15403" w:rsidP="00986740">
      <w:pPr>
        <w:pStyle w:val="BodyText"/>
      </w:pPr>
    </w:p>
    <w:p w:rsidR="00000000" w:rsidRPr="00986740" w:rsidP="00986740">
      <w:pPr>
        <w:pStyle w:val="Heading1"/>
      </w:pPr>
      <w:bookmarkStart w:id="12" w:name="O_191102"/>
      <w:bookmarkEnd w:id="12"/>
      <w:r w:rsidRPr="00986740">
        <w:t>Unit Sector(s)</w:t>
      </w:r>
    </w:p>
    <w:tbl>
      <w:tblPr>
        <w:tblW w:w="0" w:type="auto"/>
        <w:tblLayout w:type="fixed"/>
        <w:tblCellMar>
          <w:left w:w="62" w:type="dxa"/>
          <w:right w:w="62" w:type="dxa"/>
        </w:tblCellMar>
        <w:tblLook w:val="0000"/>
      </w:tblPr>
      <w:tblGrid>
        <w:gridCol w:w="2625"/>
        <w:gridCol w:w="5897"/>
      </w:tblGrid>
      <w:tr w:rsidTr="00A15403">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40" w:rsidP="00986740">
            <w:pPr>
              <w:pStyle w:val="BodyText"/>
            </w:pPr>
            <w:r w:rsidRPr="00986740">
              <w:t>Work</w:t>
            </w:r>
          </w:p>
        </w:tc>
      </w:tr>
    </w:tbl>
    <w:p w:rsidR="00A15403" w:rsidP="00986740">
      <w:pPr>
        <w:pStyle w:val="BodyText"/>
      </w:pPr>
    </w:p>
    <w:p w:rsidR="00A15403" w:rsidP="00986740">
      <w:pPr>
        <w:pStyle w:val="BodyText"/>
      </w:pPr>
    </w:p>
    <w:p w:rsidR="00000000" w:rsidRPr="00986740" w:rsidP="00986740">
      <w:pPr>
        <w:pStyle w:val="Heading1"/>
      </w:pPr>
      <w:bookmarkStart w:id="13" w:name="O_191099"/>
      <w:bookmarkEnd w:id="13"/>
      <w:r w:rsidRPr="00986740">
        <w:t>Co-requisite units</w:t>
      </w:r>
    </w:p>
    <w:tbl>
      <w:tblPr>
        <w:tblW w:w="0" w:type="auto"/>
        <w:tblLayout w:type="fixed"/>
        <w:tblCellMar>
          <w:left w:w="62" w:type="dxa"/>
          <w:right w:w="62" w:type="dxa"/>
        </w:tblCellMar>
        <w:tblLook w:val="0000"/>
      </w:tblPr>
      <w:tblGrid>
        <w:gridCol w:w="2641"/>
        <w:gridCol w:w="1322"/>
        <w:gridCol w:w="4559"/>
      </w:tblGrid>
      <w:tr w:rsidTr="00A154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p>
        </w:tc>
      </w:tr>
      <w:tr w:rsidTr="00A154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p>
        </w:tc>
      </w:tr>
      <w:tr w:rsidTr="00A154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40" w:rsidP="00986740">
            <w:pPr>
              <w:pStyle w:val="BodyText"/>
            </w:pPr>
          </w:p>
        </w:tc>
      </w:tr>
    </w:tbl>
    <w:p w:rsidR="00A15403" w:rsidP="00986740">
      <w:pPr>
        <w:pStyle w:val="BodyText"/>
      </w:pPr>
    </w:p>
    <w:p w:rsidR="00A15403" w:rsidP="00986740">
      <w:pPr>
        <w:pStyle w:val="BodyText"/>
      </w:pPr>
    </w:p>
    <w:p w:rsidR="00000000" w:rsidRPr="00986740" w:rsidP="00986740">
      <w:pPr>
        <w:pStyle w:val="Heading1"/>
      </w:pPr>
      <w:bookmarkStart w:id="14" w:name="O_191101"/>
      <w:bookmarkEnd w:id="14"/>
      <w:r w:rsidRPr="00986740">
        <w:t>Competency field</w:t>
      </w:r>
    </w:p>
    <w:tbl>
      <w:tblPr>
        <w:tblW w:w="0" w:type="auto"/>
        <w:tblLayout w:type="fixed"/>
        <w:tblCellMar>
          <w:left w:w="62" w:type="dxa"/>
          <w:right w:w="62" w:type="dxa"/>
        </w:tblCellMar>
        <w:tblLook w:val="0000"/>
      </w:tblPr>
      <w:tblGrid>
        <w:gridCol w:w="2784"/>
        <w:gridCol w:w="5738"/>
      </w:tblGrid>
      <w:tr w:rsidTr="00A154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40">
            <w:pPr>
              <w:pStyle w:val="BodyText"/>
              <w:rPr>
                <w:lang w:val="en-NZ"/>
              </w:rPr>
            </w:pPr>
            <w:r w:rsidRPr="009867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40" w:rsidP="00986740">
            <w:pPr>
              <w:pStyle w:val="BodyText"/>
            </w:pPr>
          </w:p>
        </w:tc>
      </w:tr>
    </w:tbl>
    <w:p w:rsidR="00A15403" w:rsidP="00986740">
      <w:pPr>
        <w:pStyle w:val="BodyText"/>
      </w:pPr>
    </w:p>
    <w:p w:rsidR="00A15403" w:rsidP="00986740">
      <w:pPr>
        <w:pStyle w:val="BodyText"/>
      </w:pPr>
    </w:p>
    <w:p w:rsidR="00000000" w:rsidRPr="00986740" w:rsidP="00986740"/>
    <w:sectPr w:rsidSect="009867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7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5403" w:rsidP="00A154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7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403" w:rsidP="009867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5403" w:rsidP="009867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15403" w:rsidP="009867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7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5403" w:rsidP="00A154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7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403" w:rsidP="00986740">
    <w:pPr>
      <w:pStyle w:val="Header"/>
      <w:framePr w:wrap="around"/>
    </w:pPr>
    <w:r>
      <w:fldChar w:fldCharType="begin"/>
    </w:r>
    <w:r>
      <w:instrText xml:space="preserve"> TITLE   \* MERGEFORMAT </w:instrText>
    </w:r>
    <w:r>
      <w:fldChar w:fldCharType="separate"/>
    </w:r>
    <w:r>
      <w:t>AHCWRK201A Observe and report on weather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5403" w:rsidP="009867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B406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2092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7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6740"/>
    <w:pPr>
      <w:spacing w:before="360" w:after="60"/>
      <w:outlineLvl w:val="0"/>
    </w:pPr>
    <w:rPr>
      <w:sz w:val="32"/>
    </w:rPr>
  </w:style>
  <w:style w:type="paragraph" w:styleId="Heading2">
    <w:name w:val="heading 2"/>
    <w:basedOn w:val="HeadingBase"/>
    <w:next w:val="BodyText"/>
    <w:link w:val="Heading2Char"/>
    <w:qFormat/>
    <w:rsid w:val="00986740"/>
    <w:pPr>
      <w:keepLines/>
      <w:spacing w:before="240" w:after="120"/>
      <w:outlineLvl w:val="1"/>
    </w:pPr>
    <w:rPr>
      <w:sz w:val="28"/>
      <w:szCs w:val="40"/>
    </w:rPr>
  </w:style>
  <w:style w:type="paragraph" w:styleId="Heading3">
    <w:name w:val="heading 3"/>
    <w:basedOn w:val="HeadingBase"/>
    <w:next w:val="BodyText"/>
    <w:link w:val="Heading3Char"/>
    <w:qFormat/>
    <w:rsid w:val="00986740"/>
    <w:pPr>
      <w:spacing w:before="180" w:after="120"/>
      <w:outlineLvl w:val="2"/>
    </w:pPr>
    <w:rPr>
      <w:spacing w:val="-10"/>
      <w:kern w:val="32"/>
    </w:rPr>
  </w:style>
  <w:style w:type="paragraph" w:styleId="Heading4">
    <w:name w:val="heading 4"/>
    <w:basedOn w:val="HeadingBase"/>
    <w:next w:val="BodyText"/>
    <w:link w:val="Heading4Char"/>
    <w:qFormat/>
    <w:rsid w:val="00986740"/>
    <w:pPr>
      <w:spacing w:before="160" w:after="120"/>
      <w:outlineLvl w:val="3"/>
    </w:pPr>
    <w:rPr>
      <w:sz w:val="22"/>
    </w:rPr>
  </w:style>
  <w:style w:type="paragraph" w:styleId="Heading5">
    <w:name w:val="heading 5"/>
    <w:basedOn w:val="HeadingBase"/>
    <w:next w:val="Normal"/>
    <w:link w:val="Heading5Char"/>
    <w:qFormat/>
    <w:rsid w:val="00986740"/>
    <w:pPr>
      <w:spacing w:before="80"/>
      <w:outlineLvl w:val="4"/>
    </w:pPr>
    <w:rPr>
      <w:color w:val="918585"/>
      <w:sz w:val="20"/>
    </w:rPr>
  </w:style>
  <w:style w:type="paragraph" w:styleId="Heading6">
    <w:name w:val="heading 6"/>
    <w:basedOn w:val="HeadingBase"/>
    <w:next w:val="Normal"/>
    <w:link w:val="Heading6Char"/>
    <w:qFormat/>
    <w:rsid w:val="00986740"/>
    <w:pPr>
      <w:spacing w:before="60"/>
      <w:outlineLvl w:val="5"/>
    </w:pPr>
    <w:rPr>
      <w:color w:val="918585"/>
      <w:sz w:val="20"/>
    </w:rPr>
  </w:style>
  <w:style w:type="paragraph" w:styleId="Heading7">
    <w:name w:val="heading 7"/>
    <w:basedOn w:val="Normal"/>
    <w:next w:val="Normal"/>
    <w:link w:val="Heading7Char"/>
    <w:qFormat/>
    <w:rsid w:val="00986740"/>
    <w:pPr>
      <w:ind w:left="720"/>
      <w:outlineLvl w:val="6"/>
    </w:pPr>
    <w:rPr>
      <w:i/>
    </w:rPr>
  </w:style>
  <w:style w:type="paragraph" w:styleId="Heading8">
    <w:name w:val="heading 8"/>
    <w:basedOn w:val="Normal"/>
    <w:next w:val="Normal"/>
    <w:link w:val="Heading8Char"/>
    <w:qFormat/>
    <w:rsid w:val="00986740"/>
    <w:pPr>
      <w:ind w:left="720"/>
      <w:outlineLvl w:val="7"/>
    </w:pPr>
    <w:rPr>
      <w:i/>
    </w:rPr>
  </w:style>
  <w:style w:type="paragraph" w:styleId="Heading9">
    <w:name w:val="heading 9"/>
    <w:basedOn w:val="Normal"/>
    <w:next w:val="Normal"/>
    <w:link w:val="Heading9Char"/>
    <w:qFormat/>
    <w:rsid w:val="00986740"/>
    <w:pPr>
      <w:ind w:left="720"/>
      <w:outlineLvl w:val="8"/>
    </w:pPr>
    <w:rPr>
      <w:i/>
    </w:rPr>
  </w:style>
  <w:style w:type="character" w:default="1" w:styleId="DefaultParagraphFont">
    <w:name w:val="Default Paragraph Font"/>
    <w:uiPriority w:val="1"/>
    <w:unhideWhenUsed/>
    <w:rsid w:val="009867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740"/>
  </w:style>
  <w:style w:type="character" w:customStyle="1" w:styleId="Heading1Char">
    <w:name w:val="Heading 1 Char"/>
    <w:basedOn w:val="DefaultParagraphFont"/>
    <w:link w:val="Heading1"/>
    <w:rsid w:val="00986740"/>
    <w:rPr>
      <w:rFonts w:ascii="Times New Roman" w:eastAsia="Times New Roman" w:hAnsi="Times New Roman" w:cs="Times New Roman"/>
      <w:b/>
      <w:sz w:val="32"/>
      <w:szCs w:val="20"/>
      <w:lang w:eastAsia="en-US"/>
    </w:rPr>
  </w:style>
  <w:style w:type="paragraph" w:styleId="BodyText">
    <w:name w:val="Body Text"/>
    <w:basedOn w:val="Normal"/>
    <w:link w:val="BodyTextChar"/>
    <w:rsid w:val="009867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6740"/>
    <w:rPr>
      <w:rFonts w:ascii="Times New Roman" w:eastAsia="Times New Roman" w:hAnsi="Times New Roman" w:cs="Times New Roman"/>
      <w:sz w:val="24"/>
      <w:lang w:val="en-US" w:eastAsia="en-US"/>
    </w:rPr>
  </w:style>
  <w:style w:type="paragraph" w:styleId="Footer">
    <w:name w:val="footer"/>
    <w:basedOn w:val="Normal"/>
    <w:link w:val="FooterChar"/>
    <w:rsid w:val="009867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740"/>
    <w:rPr>
      <w:rFonts w:ascii="Times New Roman" w:eastAsia="Times New Roman" w:hAnsi="Times New Roman" w:cs="Times New Roman"/>
      <w:sz w:val="16"/>
      <w:lang w:val="en-US" w:eastAsia="en-US"/>
    </w:rPr>
  </w:style>
  <w:style w:type="paragraph" w:styleId="List">
    <w:name w:val="List"/>
    <w:basedOn w:val="BodyText"/>
    <w:next w:val="BodyText"/>
    <w:rsid w:val="00986740"/>
    <w:pPr>
      <w:tabs>
        <w:tab w:val="left" w:pos="340"/>
      </w:tabs>
      <w:spacing w:before="60" w:after="60"/>
      <w:ind w:left="340" w:hanging="340"/>
    </w:pPr>
  </w:style>
  <w:style w:type="paragraph" w:styleId="ListBullet">
    <w:name w:val="List Bullet"/>
    <w:basedOn w:val="List"/>
    <w:rsid w:val="00986740"/>
    <w:pPr>
      <w:numPr>
        <w:numId w:val="12"/>
      </w:numPr>
      <w:tabs>
        <w:tab w:val="clear" w:pos="340"/>
      </w:tabs>
      <w:spacing w:before="40" w:after="40"/>
    </w:pPr>
  </w:style>
  <w:style w:type="character" w:customStyle="1" w:styleId="SpecialBold">
    <w:name w:val="Special Bold"/>
    <w:basedOn w:val="DefaultParagraphFont"/>
    <w:rsid w:val="00986740"/>
    <w:rPr>
      <w:b/>
      <w:spacing w:val="0"/>
    </w:rPr>
  </w:style>
  <w:style w:type="paragraph" w:styleId="Header">
    <w:name w:val="header"/>
    <w:basedOn w:val="Normal"/>
    <w:link w:val="HeaderChar"/>
    <w:rsid w:val="009867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7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6740"/>
    <w:pPr>
      <w:spacing w:before="240" w:after="120"/>
      <w:outlineLvl w:val="0"/>
    </w:pPr>
    <w:rPr>
      <w:rFonts w:ascii="Times New Roman" w:hAnsi="Times New Roman"/>
      <w:b/>
      <w:sz w:val="28"/>
    </w:rPr>
  </w:style>
  <w:style w:type="paragraph" w:customStyle="1" w:styleId="AllowPageBreak">
    <w:name w:val="AllowPageBreak"/>
    <w:rsid w:val="009867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6740"/>
    <w:pPr>
      <w:tabs>
        <w:tab w:val="left" w:pos="680"/>
      </w:tabs>
      <w:spacing w:before="60" w:after="60"/>
      <w:ind w:left="680" w:hanging="340"/>
    </w:pPr>
  </w:style>
  <w:style w:type="character" w:customStyle="1" w:styleId="Heading2Char">
    <w:name w:val="Heading 2 Char"/>
    <w:basedOn w:val="DefaultParagraphFont"/>
    <w:link w:val="Heading2"/>
    <w:rsid w:val="009867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7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7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7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7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7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67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6740"/>
    <w:rPr>
      <w:rFonts w:ascii="Courier New" w:eastAsia="Times New Roman" w:hAnsi="Courier New" w:cs="Times New Roman"/>
      <w:i/>
      <w:szCs w:val="20"/>
      <w:lang w:val="en-US" w:eastAsia="en-US"/>
    </w:rPr>
  </w:style>
  <w:style w:type="paragraph" w:customStyle="1" w:styleId="HeadingBase">
    <w:name w:val="Heading Base"/>
    <w:rsid w:val="009867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740"/>
    <w:pPr>
      <w:tabs>
        <w:tab w:val="right" w:leader="dot" w:pos="9072"/>
      </w:tabs>
      <w:ind w:left="567"/>
    </w:pPr>
    <w:rPr>
      <w:szCs w:val="22"/>
    </w:rPr>
  </w:style>
  <w:style w:type="paragraph" w:customStyle="1" w:styleId="TOCBase">
    <w:name w:val="TOC Base"/>
    <w:rsid w:val="009867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740"/>
    <w:pPr>
      <w:tabs>
        <w:tab w:val="right" w:leader="dot" w:pos="9072"/>
      </w:tabs>
      <w:spacing w:before="40" w:after="40"/>
      <w:ind w:left="284"/>
    </w:pPr>
    <w:rPr>
      <w:rFonts w:ascii="Times New Roman" w:hAnsi="Times New Roman"/>
    </w:rPr>
  </w:style>
  <w:style w:type="paragraph" w:styleId="TOC1">
    <w:name w:val="toc 1"/>
    <w:basedOn w:val="TOCBase"/>
    <w:next w:val="Normal"/>
    <w:rsid w:val="009867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6740"/>
    <w:pPr>
      <w:spacing w:before="5040"/>
      <w:jc w:val="center"/>
    </w:pPr>
    <w:rPr>
      <w:sz w:val="48"/>
      <w:szCs w:val="72"/>
      <w:lang w:val="en-US"/>
    </w:rPr>
  </w:style>
  <w:style w:type="character" w:customStyle="1" w:styleId="TitleChar">
    <w:name w:val="Title Char"/>
    <w:basedOn w:val="DefaultParagraphFont"/>
    <w:link w:val="Title"/>
    <w:rsid w:val="009867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740"/>
    <w:pPr>
      <w:tabs>
        <w:tab w:val="left" w:pos="3600"/>
        <w:tab w:val="left" w:pos="3958"/>
      </w:tabs>
    </w:pPr>
  </w:style>
  <w:style w:type="paragraph" w:customStyle="1" w:styleId="Note">
    <w:name w:val="Note"/>
    <w:basedOn w:val="BodyText"/>
    <w:rsid w:val="009867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740"/>
    <w:pPr>
      <w:framePr w:wrap="auto" w:hAnchor="text" w:y="6049"/>
    </w:pPr>
    <w:rPr>
      <w:color w:val="000000"/>
      <w:sz w:val="40"/>
    </w:rPr>
  </w:style>
  <w:style w:type="paragraph" w:customStyle="1" w:styleId="TOCTitle">
    <w:name w:val="TOCTitle"/>
    <w:basedOn w:val="Heading1"/>
    <w:rsid w:val="00986740"/>
    <w:pPr>
      <w:spacing w:after="240"/>
      <w:jc w:val="center"/>
      <w:outlineLvl w:val="9"/>
    </w:pPr>
    <w:rPr>
      <w:caps/>
    </w:rPr>
  </w:style>
  <w:style w:type="paragraph" w:customStyle="1" w:styleId="Version">
    <w:name w:val="Version"/>
    <w:rsid w:val="009867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6740"/>
    <w:pPr>
      <w:numPr>
        <w:numId w:val="13"/>
      </w:numPr>
      <w:tabs>
        <w:tab w:val="clear" w:pos="680"/>
      </w:tabs>
    </w:pPr>
  </w:style>
  <w:style w:type="paragraph" w:styleId="Index1">
    <w:name w:val="index 1"/>
    <w:basedOn w:val="Normal"/>
    <w:next w:val="Normal"/>
    <w:semiHidden/>
    <w:rsid w:val="00986740"/>
    <w:pPr>
      <w:keepNext w:val="0"/>
      <w:tabs>
        <w:tab w:val="right" w:pos="4176"/>
      </w:tabs>
      <w:ind w:left="198" w:hanging="198"/>
    </w:pPr>
    <w:rPr>
      <w:rFonts w:ascii="Garamond" w:hAnsi="Garamond"/>
    </w:rPr>
  </w:style>
  <w:style w:type="paragraph" w:styleId="IndexHeading">
    <w:name w:val="index heading"/>
    <w:basedOn w:val="Normal"/>
    <w:next w:val="Index1"/>
    <w:semiHidden/>
    <w:rsid w:val="00986740"/>
    <w:pPr>
      <w:spacing w:before="120" w:after="120"/>
    </w:pPr>
    <w:rPr>
      <w:rFonts w:ascii="Arial" w:hAnsi="Arial"/>
      <w:b/>
      <w:color w:val="918585"/>
      <w:sz w:val="24"/>
    </w:rPr>
  </w:style>
  <w:style w:type="paragraph" w:customStyle="1" w:styleId="Chapter">
    <w:name w:val="Chapter"/>
    <w:basedOn w:val="Normal"/>
    <w:rsid w:val="00986740"/>
    <w:pPr>
      <w:spacing w:before="240"/>
    </w:pPr>
    <w:rPr>
      <w:rFonts w:ascii="Times New Roman" w:hAnsi="Times New Roman"/>
      <w:smallCaps/>
      <w:spacing w:val="80"/>
      <w:sz w:val="28"/>
    </w:rPr>
  </w:style>
  <w:style w:type="paragraph" w:customStyle="1" w:styleId="InChapter">
    <w:name w:val="InChapter"/>
    <w:basedOn w:val="Heading3"/>
    <w:rsid w:val="00986740"/>
    <w:pPr>
      <w:spacing w:after="240"/>
      <w:outlineLvl w:val="9"/>
    </w:pPr>
    <w:rPr>
      <w:noProof/>
    </w:rPr>
  </w:style>
  <w:style w:type="paragraph" w:styleId="Index2">
    <w:name w:val="index 2"/>
    <w:basedOn w:val="Normal"/>
    <w:next w:val="Normal"/>
    <w:semiHidden/>
    <w:rsid w:val="00986740"/>
    <w:pPr>
      <w:tabs>
        <w:tab w:val="right" w:pos="4176"/>
      </w:tabs>
      <w:ind w:left="568" w:hanging="284"/>
    </w:pPr>
    <w:rPr>
      <w:rFonts w:ascii="Garamond" w:hAnsi="Garamond"/>
    </w:rPr>
  </w:style>
  <w:style w:type="paragraph" w:customStyle="1" w:styleId="Byline">
    <w:name w:val="Byline"/>
    <w:rsid w:val="009867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740"/>
    <w:pPr>
      <w:tabs>
        <w:tab w:val="clear" w:pos="3600"/>
        <w:tab w:val="clear" w:pos="3958"/>
      </w:tabs>
      <w:jc w:val="right"/>
    </w:pPr>
  </w:style>
  <w:style w:type="character" w:styleId="Emphasis">
    <w:name w:val="Emphasis"/>
    <w:basedOn w:val="DefaultParagraphFont"/>
    <w:qFormat/>
    <w:rsid w:val="00986740"/>
    <w:rPr>
      <w:i/>
    </w:rPr>
  </w:style>
  <w:style w:type="paragraph" w:styleId="Caption">
    <w:name w:val="caption"/>
    <w:basedOn w:val="BodyText"/>
    <w:next w:val="Normal"/>
    <w:qFormat/>
    <w:rsid w:val="00986740"/>
    <w:pPr>
      <w:framePr w:w="2268" w:hSpace="181" w:vSpace="181" w:wrap="around" w:vAnchor="text" w:hAnchor="page" w:x="1135" w:y="285" w:anchorLock="1"/>
    </w:pPr>
    <w:rPr>
      <w:i/>
    </w:rPr>
  </w:style>
  <w:style w:type="paragraph" w:customStyle="1" w:styleId="MiniTOCTitle">
    <w:name w:val="MiniTOCTitle"/>
    <w:basedOn w:val="Heading4"/>
    <w:rsid w:val="00986740"/>
    <w:pPr>
      <w:spacing w:before="240"/>
      <w:outlineLvl w:val="9"/>
    </w:pPr>
    <w:rPr>
      <w:noProof/>
      <w:sz w:val="24"/>
    </w:rPr>
  </w:style>
  <w:style w:type="paragraph" w:customStyle="1" w:styleId="MiniTOCItem">
    <w:name w:val="MiniTOCItem"/>
    <w:basedOn w:val="ListBullet"/>
    <w:rsid w:val="00986740"/>
    <w:pPr>
      <w:numPr>
        <w:numId w:val="0"/>
      </w:numPr>
      <w:tabs>
        <w:tab w:val="right" w:leader="dot" w:pos="6521"/>
      </w:tabs>
      <w:spacing w:before="0" w:after="0"/>
    </w:pPr>
  </w:style>
  <w:style w:type="paragraph" w:customStyle="1" w:styleId="TOFTitle">
    <w:name w:val="TOFTitle"/>
    <w:basedOn w:val="TOCTitle"/>
    <w:rsid w:val="00986740"/>
  </w:style>
  <w:style w:type="paragraph" w:styleId="TableofFigures">
    <w:name w:val="table of figures"/>
    <w:basedOn w:val="Normal"/>
    <w:next w:val="Normal"/>
    <w:semiHidden/>
    <w:rsid w:val="00986740"/>
    <w:pPr>
      <w:tabs>
        <w:tab w:val="right" w:leader="dot" w:pos="9072"/>
      </w:tabs>
      <w:ind w:left="970" w:hanging="403"/>
    </w:pPr>
    <w:rPr>
      <w:rFonts w:ascii="Times New Roman" w:hAnsi="Times New Roman"/>
      <w:b/>
    </w:rPr>
  </w:style>
  <w:style w:type="paragraph" w:styleId="ListNumber">
    <w:name w:val="List Number"/>
    <w:basedOn w:val="List"/>
    <w:rsid w:val="00986740"/>
    <w:pPr>
      <w:numPr>
        <w:numId w:val="10"/>
      </w:numPr>
    </w:pPr>
  </w:style>
  <w:style w:type="character" w:customStyle="1" w:styleId="WingdingSymbols">
    <w:name w:val="Wingding Symbols"/>
    <w:rsid w:val="00986740"/>
    <w:rPr>
      <w:rFonts w:ascii="Wingdings" w:hAnsi="Wingdings"/>
    </w:rPr>
  </w:style>
  <w:style w:type="paragraph" w:customStyle="1" w:styleId="TableHeading">
    <w:name w:val="Table Heading"/>
    <w:basedOn w:val="HeadingBase"/>
    <w:rsid w:val="00986740"/>
    <w:pPr>
      <w:keepLines/>
      <w:pBdr>
        <w:bottom w:val="single" w:sz="6" w:space="1" w:color="918585"/>
      </w:pBdr>
      <w:spacing w:before="240"/>
    </w:pPr>
  </w:style>
  <w:style w:type="character" w:customStyle="1" w:styleId="HotSpot">
    <w:name w:val="HotSpot"/>
    <w:rsid w:val="00986740"/>
    <w:rPr>
      <w:color w:val="0033CC"/>
      <w:u w:val="none"/>
    </w:rPr>
  </w:style>
  <w:style w:type="paragraph" w:customStyle="1" w:styleId="BodyTextRight">
    <w:name w:val="Body Text Right"/>
    <w:basedOn w:val="BodyText"/>
    <w:rsid w:val="00986740"/>
    <w:pPr>
      <w:spacing w:before="0" w:after="0"/>
      <w:jc w:val="right"/>
    </w:pPr>
  </w:style>
  <w:style w:type="paragraph" w:styleId="Index3">
    <w:name w:val="index 3"/>
    <w:basedOn w:val="ListNumber2"/>
    <w:next w:val="Normal"/>
    <w:semiHidden/>
    <w:rsid w:val="00986740"/>
    <w:pPr>
      <w:numPr>
        <w:numId w:val="0"/>
      </w:numPr>
      <w:tabs>
        <w:tab w:val="right" w:leader="dot" w:pos="4176"/>
      </w:tabs>
    </w:pPr>
  </w:style>
  <w:style w:type="paragraph" w:styleId="ListNumber2">
    <w:name w:val="List Number 2"/>
    <w:basedOn w:val="List2"/>
    <w:rsid w:val="00986740"/>
    <w:pPr>
      <w:numPr>
        <w:numId w:val="9"/>
      </w:numPr>
      <w:tabs>
        <w:tab w:val="clear" w:pos="1060"/>
      </w:tabs>
    </w:pPr>
  </w:style>
  <w:style w:type="paragraph" w:customStyle="1" w:styleId="MarginNote">
    <w:name w:val="Margin Note"/>
    <w:basedOn w:val="BodyText"/>
    <w:rsid w:val="009867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7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7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6740"/>
    <w:rPr>
      <w:sz w:val="32"/>
    </w:rPr>
  </w:style>
  <w:style w:type="paragraph" w:customStyle="1" w:styleId="HeadingProcedure">
    <w:name w:val="Heading Procedure"/>
    <w:basedOn w:val="HeadingBase"/>
    <w:next w:val="Normal"/>
    <w:rsid w:val="00986740"/>
    <w:pPr>
      <w:tabs>
        <w:tab w:val="left" w:pos="0"/>
      </w:tabs>
      <w:spacing w:before="120" w:after="60"/>
    </w:pPr>
    <w:rPr>
      <w:i/>
      <w:color w:val="918585"/>
      <w:sz w:val="22"/>
    </w:rPr>
  </w:style>
  <w:style w:type="paragraph" w:customStyle="1" w:styleId="TableBodyText">
    <w:name w:val="Table Body Text"/>
    <w:basedOn w:val="BodyText"/>
    <w:rsid w:val="00986740"/>
    <w:pPr>
      <w:spacing w:before="60" w:after="60"/>
    </w:pPr>
  </w:style>
  <w:style w:type="paragraph" w:styleId="ListContinue">
    <w:name w:val="List Continue"/>
    <w:basedOn w:val="List"/>
    <w:rsid w:val="00986740"/>
    <w:pPr>
      <w:ind w:firstLine="0"/>
    </w:pPr>
  </w:style>
  <w:style w:type="paragraph" w:customStyle="1" w:styleId="ListNote">
    <w:name w:val="List Note"/>
    <w:basedOn w:val="List"/>
    <w:rsid w:val="00986740"/>
    <w:pPr>
      <w:pBdr>
        <w:top w:val="single" w:sz="6" w:space="2" w:color="918585"/>
        <w:bottom w:val="single" w:sz="6" w:space="2" w:color="918585"/>
      </w:pBdr>
      <w:tabs>
        <w:tab w:val="left" w:pos="1021"/>
      </w:tabs>
      <w:ind w:firstLine="0"/>
    </w:pPr>
  </w:style>
  <w:style w:type="paragraph" w:customStyle="1" w:styleId="Warning">
    <w:name w:val="Warning"/>
    <w:basedOn w:val="BodyText"/>
    <w:rsid w:val="00986740"/>
    <w:pPr>
      <w:shd w:val="clear" w:color="auto" w:fill="D9D9D9"/>
      <w:tabs>
        <w:tab w:val="left" w:pos="992"/>
      </w:tabs>
      <w:ind w:left="119" w:right="119"/>
    </w:pPr>
    <w:rPr>
      <w:sz w:val="20"/>
    </w:rPr>
  </w:style>
  <w:style w:type="paragraph" w:customStyle="1" w:styleId="MarginIcons">
    <w:name w:val="Margin Icons"/>
    <w:basedOn w:val="BodyText"/>
    <w:rsid w:val="009867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740"/>
    <w:rPr>
      <w:rFonts w:ascii="Courier New" w:hAnsi="Courier New"/>
    </w:rPr>
  </w:style>
  <w:style w:type="paragraph" w:customStyle="1" w:styleId="NoteBullet">
    <w:name w:val="Note Bullet"/>
    <w:basedOn w:val="Note"/>
    <w:rsid w:val="00986740"/>
    <w:pPr>
      <w:tabs>
        <w:tab w:val="clear" w:pos="680"/>
      </w:tabs>
      <w:spacing w:before="60" w:after="60"/>
    </w:pPr>
  </w:style>
  <w:style w:type="paragraph" w:customStyle="1" w:styleId="SubHeading2">
    <w:name w:val="SubHeading2"/>
    <w:basedOn w:val="HeadingBase"/>
    <w:rsid w:val="00986740"/>
    <w:pPr>
      <w:spacing w:before="240" w:after="60"/>
    </w:pPr>
    <w:rPr>
      <w:sz w:val="20"/>
    </w:rPr>
  </w:style>
  <w:style w:type="paragraph" w:customStyle="1" w:styleId="SubHeading1">
    <w:name w:val="SubHeading1"/>
    <w:basedOn w:val="HeadingBase"/>
    <w:rsid w:val="00986740"/>
    <w:pPr>
      <w:spacing w:before="240" w:after="60"/>
    </w:pPr>
    <w:rPr>
      <w:color w:val="918585"/>
      <w:sz w:val="22"/>
    </w:rPr>
  </w:style>
  <w:style w:type="paragraph" w:customStyle="1" w:styleId="SideHeading">
    <w:name w:val="Side Heading"/>
    <w:basedOn w:val="HeadingBase"/>
    <w:rsid w:val="009867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740"/>
    <w:pPr>
      <w:tabs>
        <w:tab w:val="num" w:pos="360"/>
      </w:tabs>
    </w:pPr>
  </w:style>
  <w:style w:type="paragraph" w:styleId="PlainText">
    <w:name w:val="Plain Text"/>
    <w:basedOn w:val="Normal"/>
    <w:link w:val="PlainTextChar"/>
    <w:rsid w:val="00986740"/>
    <w:rPr>
      <w:sz w:val="20"/>
    </w:rPr>
  </w:style>
  <w:style w:type="character" w:customStyle="1" w:styleId="PlainTextChar">
    <w:name w:val="Plain Text Char"/>
    <w:basedOn w:val="DefaultParagraphFont"/>
    <w:link w:val="PlainText"/>
    <w:rsid w:val="009867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6740"/>
    <w:rPr>
      <w:b/>
      <w:smallCaps/>
    </w:rPr>
  </w:style>
  <w:style w:type="paragraph" w:customStyle="1" w:styleId="TableListNumber">
    <w:name w:val="Table List Number"/>
    <w:basedOn w:val="ListNumber"/>
    <w:rsid w:val="00986740"/>
    <w:pPr>
      <w:numPr>
        <w:numId w:val="0"/>
      </w:numPr>
    </w:pPr>
  </w:style>
  <w:style w:type="paragraph" w:styleId="TOC4">
    <w:name w:val="toc 4"/>
    <w:basedOn w:val="TOCBase"/>
    <w:next w:val="Normal"/>
    <w:semiHidden/>
    <w:rsid w:val="00986740"/>
    <w:pPr>
      <w:tabs>
        <w:tab w:val="right" w:leader="dot" w:pos="9071"/>
      </w:tabs>
      <w:ind w:left="1701"/>
    </w:pPr>
  </w:style>
  <w:style w:type="paragraph" w:customStyle="1" w:styleId="ListAlpha">
    <w:name w:val="List Alpha"/>
    <w:basedOn w:val="List"/>
    <w:rsid w:val="00986740"/>
    <w:pPr>
      <w:numPr>
        <w:numId w:val="8"/>
      </w:numPr>
    </w:pPr>
  </w:style>
  <w:style w:type="paragraph" w:customStyle="1" w:styleId="ListAlpha2">
    <w:name w:val="List Alpha 2"/>
    <w:basedOn w:val="List2"/>
    <w:rsid w:val="00986740"/>
    <w:pPr>
      <w:numPr>
        <w:numId w:val="7"/>
      </w:numPr>
    </w:pPr>
  </w:style>
  <w:style w:type="paragraph" w:styleId="List3">
    <w:name w:val="List 3"/>
    <w:basedOn w:val="BodyText"/>
    <w:rsid w:val="00986740"/>
    <w:pPr>
      <w:tabs>
        <w:tab w:val="left" w:pos="1021"/>
      </w:tabs>
      <w:spacing w:before="60" w:after="60"/>
      <w:ind w:left="1020" w:hanging="340"/>
    </w:pPr>
  </w:style>
  <w:style w:type="paragraph" w:styleId="List4">
    <w:name w:val="List 4"/>
    <w:basedOn w:val="BodyText"/>
    <w:rsid w:val="00986740"/>
    <w:pPr>
      <w:tabs>
        <w:tab w:val="left" w:pos="1361"/>
      </w:tabs>
      <w:spacing w:before="60" w:after="60"/>
      <w:ind w:left="1361" w:hanging="340"/>
    </w:pPr>
  </w:style>
  <w:style w:type="paragraph" w:styleId="List5">
    <w:name w:val="List 5"/>
    <w:basedOn w:val="BodyText"/>
    <w:rsid w:val="00986740"/>
    <w:pPr>
      <w:tabs>
        <w:tab w:val="left" w:pos="1701"/>
      </w:tabs>
      <w:spacing w:before="60" w:after="60"/>
      <w:ind w:left="1701" w:hanging="340"/>
    </w:pPr>
  </w:style>
  <w:style w:type="paragraph" w:styleId="ListBullet3">
    <w:name w:val="List Bullet 3"/>
    <w:basedOn w:val="List3"/>
    <w:rsid w:val="00986740"/>
    <w:pPr>
      <w:numPr>
        <w:numId w:val="14"/>
      </w:numPr>
      <w:tabs>
        <w:tab w:val="clear" w:pos="1021"/>
      </w:tabs>
      <w:ind w:left="1037" w:hanging="357"/>
    </w:pPr>
  </w:style>
  <w:style w:type="paragraph" w:styleId="ListBullet4">
    <w:name w:val="List Bullet 4"/>
    <w:basedOn w:val="List4"/>
    <w:rsid w:val="00986740"/>
    <w:pPr>
      <w:numPr>
        <w:numId w:val="2"/>
      </w:numPr>
    </w:pPr>
  </w:style>
  <w:style w:type="paragraph" w:styleId="ListBullet5">
    <w:name w:val="List Bullet 5"/>
    <w:basedOn w:val="List5"/>
    <w:rsid w:val="00986740"/>
    <w:pPr>
      <w:numPr>
        <w:numId w:val="3"/>
      </w:numPr>
    </w:pPr>
  </w:style>
  <w:style w:type="paragraph" w:styleId="ListContinue2">
    <w:name w:val="List Continue 2"/>
    <w:basedOn w:val="List2"/>
    <w:rsid w:val="00986740"/>
    <w:pPr>
      <w:ind w:firstLine="0"/>
    </w:pPr>
  </w:style>
  <w:style w:type="paragraph" w:styleId="ListContinue3">
    <w:name w:val="List Continue 3"/>
    <w:basedOn w:val="List3"/>
    <w:rsid w:val="00986740"/>
    <w:pPr>
      <w:ind w:left="1021" w:firstLine="0"/>
    </w:pPr>
  </w:style>
  <w:style w:type="paragraph" w:styleId="ListContinue4">
    <w:name w:val="List Continue 4"/>
    <w:basedOn w:val="List4"/>
    <w:rsid w:val="00986740"/>
    <w:pPr>
      <w:ind w:firstLine="0"/>
    </w:pPr>
  </w:style>
  <w:style w:type="paragraph" w:styleId="ListContinue5">
    <w:name w:val="List Continue 5"/>
    <w:basedOn w:val="List5"/>
    <w:rsid w:val="00986740"/>
    <w:pPr>
      <w:ind w:firstLine="0"/>
    </w:pPr>
  </w:style>
  <w:style w:type="paragraph" w:styleId="ListNumber3">
    <w:name w:val="List Number 3"/>
    <w:basedOn w:val="List3"/>
    <w:rsid w:val="00986740"/>
    <w:pPr>
      <w:numPr>
        <w:numId w:val="4"/>
      </w:numPr>
    </w:pPr>
  </w:style>
  <w:style w:type="paragraph" w:styleId="ListNumber4">
    <w:name w:val="List Number 4"/>
    <w:basedOn w:val="List4"/>
    <w:rsid w:val="00986740"/>
    <w:pPr>
      <w:numPr>
        <w:numId w:val="5"/>
      </w:numPr>
    </w:pPr>
  </w:style>
  <w:style w:type="paragraph" w:styleId="ListNumber5">
    <w:name w:val="List Number 5"/>
    <w:basedOn w:val="List5"/>
    <w:rsid w:val="00986740"/>
    <w:pPr>
      <w:numPr>
        <w:numId w:val="6"/>
      </w:numPr>
    </w:pPr>
  </w:style>
  <w:style w:type="paragraph" w:styleId="BlockText">
    <w:name w:val="Block Text"/>
    <w:basedOn w:val="Normal"/>
    <w:rsid w:val="00986740"/>
    <w:pPr>
      <w:spacing w:after="120"/>
      <w:ind w:left="1440" w:right="1440"/>
    </w:pPr>
  </w:style>
  <w:style w:type="character" w:customStyle="1" w:styleId="Subscript">
    <w:name w:val="Subscript"/>
    <w:basedOn w:val="DefaultParagraphFont"/>
    <w:rsid w:val="00986740"/>
    <w:rPr>
      <w:sz w:val="16"/>
      <w:vertAlign w:val="subscript"/>
    </w:rPr>
  </w:style>
  <w:style w:type="character" w:customStyle="1" w:styleId="Superscript">
    <w:name w:val="Superscript"/>
    <w:basedOn w:val="DefaultParagraphFont"/>
    <w:rsid w:val="00986740"/>
    <w:rPr>
      <w:sz w:val="16"/>
      <w:vertAlign w:val="superscript"/>
    </w:rPr>
  </w:style>
  <w:style w:type="character" w:customStyle="1" w:styleId="Symbols">
    <w:name w:val="Symbols"/>
    <w:basedOn w:val="DefaultParagraphFont"/>
    <w:rsid w:val="00986740"/>
    <w:rPr>
      <w:rFonts w:ascii="Symbol" w:hAnsi="Symbol"/>
    </w:rPr>
  </w:style>
  <w:style w:type="character" w:customStyle="1" w:styleId="MenuOptions">
    <w:name w:val="Menu Options"/>
    <w:basedOn w:val="DefaultParagraphFont"/>
    <w:rsid w:val="00986740"/>
    <w:rPr>
      <w:rFonts w:ascii="Arial Narrow" w:hAnsi="Arial Narrow"/>
      <w:smallCaps/>
    </w:rPr>
  </w:style>
  <w:style w:type="character" w:customStyle="1" w:styleId="Buttons">
    <w:name w:val="Buttons"/>
    <w:basedOn w:val="DefaultParagraphFont"/>
    <w:rsid w:val="00986740"/>
    <w:rPr>
      <w:b/>
    </w:rPr>
  </w:style>
  <w:style w:type="character" w:customStyle="1" w:styleId="Underlined">
    <w:name w:val="Underlined"/>
    <w:basedOn w:val="DefaultParagraphFont"/>
    <w:rsid w:val="00986740"/>
    <w:rPr>
      <w:u w:val="single"/>
    </w:rPr>
  </w:style>
  <w:style w:type="paragraph" w:customStyle="1" w:styleId="TableBodyTextRight">
    <w:name w:val="Table Body Text Right"/>
    <w:basedOn w:val="TableBodyText"/>
    <w:rsid w:val="00986740"/>
    <w:pPr>
      <w:widowControl w:val="0"/>
      <w:autoSpaceDE w:val="0"/>
      <w:autoSpaceDN w:val="0"/>
      <w:adjustRightInd w:val="0"/>
      <w:jc w:val="right"/>
    </w:pPr>
    <w:rPr>
      <w:rFonts w:cs="Arial"/>
      <w:szCs w:val="18"/>
    </w:rPr>
  </w:style>
  <w:style w:type="paragraph" w:customStyle="1" w:styleId="CopyrightText">
    <w:name w:val="Copyright Text"/>
    <w:basedOn w:val="BodyText"/>
    <w:rsid w:val="00986740"/>
    <w:rPr>
      <w:sz w:val="18"/>
    </w:rPr>
  </w:style>
  <w:style w:type="paragraph" w:customStyle="1" w:styleId="BodySmallRight">
    <w:name w:val="Body Small Right"/>
    <w:basedOn w:val="BodyTextRight"/>
    <w:rsid w:val="00986740"/>
    <w:rPr>
      <w:sz w:val="18"/>
      <w:szCs w:val="18"/>
    </w:rPr>
  </w:style>
  <w:style w:type="paragraph" w:customStyle="1" w:styleId="MarginEdition">
    <w:name w:val="Margin Edition"/>
    <w:basedOn w:val="MarginNote"/>
    <w:rsid w:val="00986740"/>
    <w:pPr>
      <w:spacing w:before="0" w:after="0"/>
    </w:pPr>
    <w:rPr>
      <w:rFonts w:ascii="Times New Roman" w:hAnsi="Times New Roman"/>
      <w:color w:val="999999"/>
    </w:rPr>
  </w:style>
  <w:style w:type="paragraph" w:customStyle="1" w:styleId="Spacer">
    <w:name w:val="Spacer"/>
    <w:basedOn w:val="Normal"/>
    <w:rsid w:val="00986740"/>
    <w:rPr>
      <w:sz w:val="2"/>
      <w:szCs w:val="2"/>
    </w:rPr>
  </w:style>
  <w:style w:type="character" w:customStyle="1" w:styleId="Small">
    <w:name w:val="Small"/>
    <w:basedOn w:val="DefaultParagraphFont"/>
    <w:rsid w:val="00986740"/>
    <w:rPr>
      <w:sz w:val="16"/>
    </w:rPr>
  </w:style>
  <w:style w:type="paragraph" w:customStyle="1" w:styleId="WideTable">
    <w:name w:val="Wide Table"/>
    <w:basedOn w:val="Normal"/>
    <w:rsid w:val="00986740"/>
    <w:pPr>
      <w:ind w:left="-1418"/>
    </w:pPr>
    <w:rPr>
      <w:sz w:val="2"/>
      <w:szCs w:val="2"/>
    </w:rPr>
  </w:style>
  <w:style w:type="character" w:styleId="PageNumber">
    <w:name w:val="page number"/>
    <w:basedOn w:val="DefaultParagraphFont"/>
    <w:rsid w:val="00986740"/>
  </w:style>
  <w:style w:type="paragraph" w:styleId="Quote">
    <w:name w:val="Quote"/>
    <w:basedOn w:val="Heading1"/>
    <w:link w:val="QuoteChar"/>
    <w:qFormat/>
    <w:rsid w:val="00986740"/>
    <w:rPr>
      <w:b w:val="0"/>
      <w:sz w:val="72"/>
      <w:szCs w:val="72"/>
      <w:lang w:val="en-NZ"/>
    </w:rPr>
  </w:style>
  <w:style w:type="character" w:customStyle="1" w:styleId="QuoteChar">
    <w:name w:val="Quote Char"/>
    <w:basedOn w:val="DefaultParagraphFont"/>
    <w:link w:val="Quote"/>
    <w:rsid w:val="009867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740"/>
    <w:pPr>
      <w:pageBreakBefore/>
    </w:pPr>
  </w:style>
  <w:style w:type="paragraph" w:customStyle="1" w:styleId="Border">
    <w:name w:val="Border"/>
    <w:basedOn w:val="Normal"/>
    <w:qFormat/>
    <w:rsid w:val="009867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740"/>
    <w:rPr>
      <w:b/>
      <w:bCs/>
      <w:i/>
      <w:iCs/>
      <w:color w:val="auto"/>
    </w:rPr>
  </w:style>
  <w:style w:type="paragraph" w:styleId="IntenseQuote">
    <w:name w:val="Intense Quote"/>
    <w:basedOn w:val="Normal"/>
    <w:next w:val="Normal"/>
    <w:link w:val="IntenseQuoteChar"/>
    <w:uiPriority w:val="30"/>
    <w:qFormat/>
    <w:rsid w:val="009867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7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6740"/>
    <w:rPr>
      <w:smallCaps/>
      <w:color w:val="auto"/>
      <w:u w:val="single"/>
    </w:rPr>
  </w:style>
  <w:style w:type="character" w:styleId="IntenseReference">
    <w:name w:val="Intense Reference"/>
    <w:basedOn w:val="DefaultParagraphFont"/>
    <w:uiPriority w:val="32"/>
    <w:qFormat/>
    <w:rsid w:val="00986740"/>
    <w:rPr>
      <w:b/>
      <w:bCs/>
      <w:smallCaps/>
      <w:color w:val="auto"/>
      <w:spacing w:val="5"/>
      <w:u w:val="single"/>
    </w:rPr>
  </w:style>
  <w:style w:type="paragraph" w:customStyle="1" w:styleId="2ColumnHeading">
    <w:name w:val="2Column Heading"/>
    <w:basedOn w:val="BodyText"/>
    <w:qFormat/>
    <w:rsid w:val="00986740"/>
    <w:pPr>
      <w:spacing w:after="60"/>
      <w:ind w:left="-2268"/>
    </w:pPr>
    <w:rPr>
      <w:b/>
    </w:rPr>
  </w:style>
  <w:style w:type="paragraph" w:customStyle="1" w:styleId="Heading1TOC">
    <w:name w:val="Heading1 TOC"/>
    <w:basedOn w:val="Normal"/>
    <w:qFormat/>
    <w:rsid w:val="00986740"/>
    <w:pPr>
      <w:spacing w:before="240" w:after="120"/>
    </w:pPr>
    <w:rPr>
      <w:rFonts w:ascii="Times New Roman" w:hAnsi="Times New Roman"/>
      <w:b/>
      <w:sz w:val="32"/>
    </w:rPr>
  </w:style>
  <w:style w:type="paragraph" w:customStyle="1" w:styleId="Heading2TOC">
    <w:name w:val="Heading2 TOC"/>
    <w:basedOn w:val="Normal"/>
    <w:qFormat/>
    <w:rsid w:val="00986740"/>
    <w:pPr>
      <w:spacing w:before="240" w:after="60"/>
    </w:pPr>
    <w:rPr>
      <w:rFonts w:ascii="Times New Roman" w:hAnsi="Times New Roman"/>
      <w:b/>
      <w:sz w:val="28"/>
    </w:rPr>
  </w:style>
  <w:style w:type="character" w:customStyle="1" w:styleId="Underline">
    <w:name w:val="Underline"/>
    <w:basedOn w:val="DefaultParagraphFont"/>
    <w:qFormat/>
    <w:rsid w:val="00986740"/>
    <w:rPr>
      <w:u w:val="single"/>
    </w:rPr>
  </w:style>
  <w:style w:type="character" w:customStyle="1" w:styleId="BoldandItalics">
    <w:name w:val="Bold and Italics"/>
    <w:qFormat/>
    <w:rsid w:val="00986740"/>
    <w:rPr>
      <w:b/>
      <w:i/>
      <w:u w:val="none"/>
    </w:rPr>
  </w:style>
  <w:style w:type="paragraph" w:styleId="BalloonText">
    <w:name w:val="Balloon Text"/>
    <w:basedOn w:val="Normal"/>
    <w:link w:val="BalloonTextChar"/>
    <w:rsid w:val="00986740"/>
    <w:rPr>
      <w:rFonts w:ascii="Tahoma" w:hAnsi="Tahoma" w:cs="Tahoma"/>
      <w:sz w:val="16"/>
      <w:szCs w:val="16"/>
    </w:rPr>
  </w:style>
  <w:style w:type="character" w:customStyle="1" w:styleId="BalloonTextChar">
    <w:name w:val="Balloon Text Char"/>
    <w:basedOn w:val="DefaultParagraphFont"/>
    <w:link w:val="BalloonText"/>
    <w:rsid w:val="009867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67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67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789</Words>
  <Characters>4902</Characters>
  <Application>Microsoft Office Word</Application>
  <DocSecurity>0</DocSecurity>
  <Lines>187</Lines>
  <Paragraphs>88</Paragraphs>
  <ScaleCrop>false</ScaleCrop>
  <Company>Author-it Software Corporation Ltd.</Company>
  <LinksUpToDate>false</LinksUpToDate>
  <CharactersWithSpaces>5637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AHCWRK201A Observe and report on weather</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2012-05-26T13:23:00Z</dcterms:created>
  <dcterms:modified xsi:type="dcterms:W3CDTF">2012-05-26T13:23:00Z</dcterms:modified>
</cp:coreProperties>
</file>