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48D" w:rsidP="0082148D">
      <w:pPr>
        <w:pStyle w:val="Title"/>
      </w:pPr>
      <w:r>
        <w:fldChar w:fldCharType="begin"/>
      </w:r>
      <w:r>
        <w:instrText xml:space="preserve"> TITLE   \* MERGEFORMAT </w:instrText>
      </w:r>
      <w:r>
        <w:fldChar w:fldCharType="separate"/>
      </w:r>
      <w:r>
        <w:t>AHCWRK101A Maintain the workplace</w:t>
      </w:r>
      <w:r>
        <w:fldChar w:fldCharType="end"/>
      </w:r>
    </w:p>
    <w:p w:rsidR="0082148D" w:rsidP="0082148D">
      <w:pPr>
        <w:pStyle w:val="Version"/>
        <w:sectPr w:rsidSect="00AB37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75C" w:rsidP="00AB375C">
      <w:pPr>
        <w:pStyle w:val="SuperHeading"/>
      </w:pPr>
      <w:r w:rsidRPr="00AB375C">
        <w:t>AHCWRK101A Maintain the workplace</w:t>
      </w:r>
    </w:p>
    <w:p w:rsidR="00000000" w:rsidRPr="00AB375C" w:rsidP="00AB375C">
      <w:pPr>
        <w:pStyle w:val="Heading1"/>
      </w:pPr>
      <w:bookmarkStart w:id="1" w:name="O_268278"/>
      <w:bookmarkEnd w:id="1"/>
      <w:r w:rsidRPr="00AB375C">
        <w:t>Modification History</w:t>
      </w:r>
    </w:p>
    <w:p w:rsidR="00000000" w:rsidRPr="00AB375C" w:rsidP="00AB375C">
      <w:pPr>
        <w:pStyle w:val="BodyText"/>
      </w:pPr>
      <w:r w:rsidRPr="00AB375C">
        <w:t>Not Applicable</w:t>
      </w:r>
    </w:p>
    <w:p w:rsidR="00000000" w:rsidRPr="00AB375C" w:rsidP="00AB375C">
      <w:pPr>
        <w:pStyle w:val="AllowPageBreak"/>
      </w:pPr>
    </w:p>
    <w:p w:rsidR="00000000" w:rsidRPr="00AB375C" w:rsidP="00AB375C">
      <w:pPr>
        <w:pStyle w:val="Heading1"/>
      </w:pPr>
      <w:bookmarkStart w:id="2" w:name="O_191089"/>
      <w:bookmarkEnd w:id="2"/>
      <w:r w:rsidRPr="00AB375C">
        <w:t>Unit Descriptor</w:t>
      </w:r>
    </w:p>
    <w:tbl>
      <w:tblPr>
        <w:tblW w:w="0" w:type="auto"/>
        <w:tblLayout w:type="fixed"/>
        <w:tblCellMar>
          <w:left w:w="62" w:type="dxa"/>
          <w:right w:w="62" w:type="dxa"/>
        </w:tblCellMar>
        <w:tblLook w:val="0000"/>
      </w:tblPr>
      <w:tblGrid>
        <w:gridCol w:w="2670"/>
        <w:gridCol w:w="5852"/>
      </w:tblGrid>
      <w:tr w:rsidTr="0082148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BodyText"/>
            </w:pPr>
            <w:r w:rsidRPr="00AB375C">
              <w:t>This unit covers maintaining the workplace and defines the standard required to:  prepare and use maintenance tools a</w:t>
            </w:r>
            <w:r w:rsidRPr="00AB375C">
              <w:t>nd equipment;  clean and maintain the workplace;  identify and report problems;  record maintenance activities.</w:t>
            </w:r>
          </w:p>
        </w:tc>
      </w:tr>
    </w:tbl>
    <w:p w:rsidR="0082148D" w:rsidP="00AB375C">
      <w:pPr>
        <w:pStyle w:val="BodyText"/>
      </w:pPr>
    </w:p>
    <w:p w:rsidR="0082148D" w:rsidP="00AB375C">
      <w:pPr>
        <w:pStyle w:val="BodyText"/>
      </w:pPr>
    </w:p>
    <w:p w:rsidR="00000000" w:rsidRPr="00AB375C" w:rsidP="00AB375C">
      <w:pPr>
        <w:pStyle w:val="Heading1"/>
      </w:pPr>
      <w:bookmarkStart w:id="3" w:name="O_191093"/>
      <w:bookmarkEnd w:id="3"/>
      <w:r w:rsidRPr="00AB375C">
        <w:t>Application of the Unit</w:t>
      </w:r>
    </w:p>
    <w:tbl>
      <w:tblPr>
        <w:tblW w:w="0" w:type="auto"/>
        <w:tblLayout w:type="fixed"/>
        <w:tblCellMar>
          <w:left w:w="62" w:type="dxa"/>
          <w:right w:w="62" w:type="dxa"/>
        </w:tblCellMar>
        <w:tblLook w:val="0000"/>
      </w:tblPr>
      <w:tblGrid>
        <w:gridCol w:w="2755"/>
        <w:gridCol w:w="5767"/>
      </w:tblGrid>
      <w:tr w:rsidTr="0082148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BodyText"/>
            </w:pPr>
            <w:r w:rsidRPr="00AB375C">
              <w:t>This unit applies to the maintenance of a range of work areas such as work</w:t>
            </w:r>
            <w:r w:rsidRPr="00AB375C">
              <w:t>shops, depots, tool sheds, and planted areas.</w:t>
            </w:r>
          </w:p>
        </w:tc>
      </w:tr>
    </w:tbl>
    <w:p w:rsidR="0082148D" w:rsidP="00AB375C">
      <w:pPr>
        <w:pStyle w:val="BodyText"/>
      </w:pPr>
    </w:p>
    <w:p w:rsidR="0082148D" w:rsidP="00AB375C">
      <w:pPr>
        <w:pStyle w:val="BodyText"/>
      </w:pPr>
    </w:p>
    <w:p w:rsidR="00000000" w:rsidRPr="00AB375C" w:rsidP="00AB375C">
      <w:pPr>
        <w:pStyle w:val="Heading1"/>
      </w:pPr>
      <w:bookmarkStart w:id="4" w:name="O_276538"/>
      <w:bookmarkEnd w:id="4"/>
      <w:r w:rsidRPr="00AB375C">
        <w:t>Licensing/Regulatory Information</w:t>
      </w:r>
    </w:p>
    <w:p w:rsidR="00000000" w:rsidRPr="00AB375C" w:rsidP="00AB375C">
      <w:pPr>
        <w:pStyle w:val="BodyText"/>
      </w:pPr>
      <w:r w:rsidRPr="00AB375C">
        <w:t>Not Applicable</w:t>
      </w:r>
    </w:p>
    <w:p w:rsidR="00000000" w:rsidRPr="00AB375C" w:rsidP="00AB375C">
      <w:pPr>
        <w:pStyle w:val="AllowPageBreak"/>
      </w:pPr>
    </w:p>
    <w:p w:rsidR="00000000" w:rsidRPr="00AB375C" w:rsidP="00AB375C">
      <w:pPr>
        <w:pStyle w:val="Heading1"/>
      </w:pPr>
      <w:bookmarkStart w:id="5" w:name="O_191091"/>
      <w:bookmarkEnd w:id="5"/>
      <w:r w:rsidRPr="00AB375C">
        <w:t>Pre-Requisites</w:t>
      </w:r>
    </w:p>
    <w:tbl>
      <w:tblPr>
        <w:tblW w:w="0" w:type="auto"/>
        <w:tblLayout w:type="fixed"/>
        <w:tblCellMar>
          <w:left w:w="62" w:type="dxa"/>
          <w:right w:w="62" w:type="dxa"/>
        </w:tblCellMar>
        <w:tblLook w:val="0000"/>
      </w:tblPr>
      <w:tblGrid>
        <w:gridCol w:w="2775"/>
        <w:gridCol w:w="1295"/>
        <w:gridCol w:w="4452"/>
      </w:tblGrid>
      <w:tr w:rsidTr="0082148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p>
        </w:tc>
      </w:tr>
      <w:tr w:rsidTr="008214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p>
        </w:tc>
      </w:tr>
      <w:tr w:rsidTr="008214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BodyText"/>
            </w:pPr>
          </w:p>
        </w:tc>
      </w:tr>
    </w:tbl>
    <w:p w:rsidR="0082148D" w:rsidP="00AB375C">
      <w:pPr>
        <w:pStyle w:val="BodyText"/>
      </w:pPr>
    </w:p>
    <w:p w:rsidR="0082148D" w:rsidP="00AB375C">
      <w:pPr>
        <w:pStyle w:val="BodyText"/>
      </w:pPr>
    </w:p>
    <w:p w:rsidR="00000000" w:rsidRPr="00AB375C" w:rsidP="00AB375C">
      <w:pPr>
        <w:pStyle w:val="Heading1"/>
      </w:pPr>
      <w:bookmarkStart w:id="6" w:name="O_191090"/>
      <w:bookmarkEnd w:id="6"/>
      <w:r w:rsidRPr="00AB375C">
        <w:t>Employability Skills Information</w:t>
      </w:r>
    </w:p>
    <w:tbl>
      <w:tblPr>
        <w:tblW w:w="0" w:type="auto"/>
        <w:tblLayout w:type="fixed"/>
        <w:tblCellMar>
          <w:left w:w="62" w:type="dxa"/>
          <w:right w:w="62" w:type="dxa"/>
        </w:tblCellMar>
        <w:tblLook w:val="0000"/>
      </w:tblPr>
      <w:tblGrid>
        <w:gridCol w:w="2802"/>
        <w:gridCol w:w="5720"/>
      </w:tblGrid>
      <w:tr w:rsidTr="008214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BodyText"/>
            </w:pPr>
            <w:r w:rsidRPr="00AB375C">
              <w:t>This unit contains employability skills.</w:t>
            </w:r>
          </w:p>
        </w:tc>
      </w:tr>
    </w:tbl>
    <w:p w:rsidR="0082148D" w:rsidP="00AB375C">
      <w:pPr>
        <w:pStyle w:val="BodyText"/>
      </w:pPr>
    </w:p>
    <w:p w:rsidR="0082148D" w:rsidP="00AB375C">
      <w:pPr>
        <w:pStyle w:val="BodyText"/>
      </w:pPr>
    </w:p>
    <w:p w:rsidR="00000000" w:rsidRPr="00AB375C" w:rsidP="00AB375C">
      <w:pPr>
        <w:pStyle w:val="Heading1"/>
      </w:pPr>
      <w:bookmarkStart w:id="7" w:name="O_286324"/>
      <w:bookmarkEnd w:id="7"/>
      <w:r w:rsidRPr="00AB375C">
        <w:t>Elements and Performance Criteria Pre-Content</w:t>
      </w:r>
    </w:p>
    <w:p w:rsidR="00000000" w:rsidRPr="00AB375C" w:rsidP="00AB375C">
      <w:pPr>
        <w:pStyle w:val="BodyText"/>
      </w:pPr>
      <w:r w:rsidRPr="00AB375C">
        <w:t>Not Applicable</w:t>
      </w:r>
    </w:p>
    <w:p w:rsidR="00000000" w:rsidRPr="00AB375C" w:rsidP="00AB375C">
      <w:pPr>
        <w:pStyle w:val="AllowPageBreak"/>
      </w:pPr>
    </w:p>
    <w:p w:rsidR="00000000" w:rsidRPr="00AB375C" w:rsidP="00AB375C">
      <w:pPr>
        <w:pStyle w:val="Heading1"/>
      </w:pPr>
      <w:bookmarkStart w:id="8" w:name="O_232991"/>
      <w:bookmarkEnd w:id="8"/>
      <w:r w:rsidRPr="00AB375C">
        <w:t>Elements and Performance Criteria</w:t>
      </w:r>
    </w:p>
    <w:tbl>
      <w:tblPr>
        <w:tblW w:w="0" w:type="auto"/>
        <w:tblLayout w:type="fixed"/>
        <w:tblCellMar>
          <w:left w:w="62" w:type="dxa"/>
          <w:right w:w="62" w:type="dxa"/>
        </w:tblCellMar>
        <w:tblLook w:val="0000"/>
      </w:tblPr>
      <w:tblGrid>
        <w:gridCol w:w="2553"/>
        <w:gridCol w:w="5969"/>
      </w:tblGrid>
      <w:tr w:rsidTr="0082148D">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BodyText"/>
            </w:pPr>
            <w:r w:rsidRPr="00AB375C">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PERFORMANCE CRITERIA</w:t>
            </w:r>
          </w:p>
        </w:tc>
      </w:tr>
      <w:tr w:rsidTr="0082148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p>
        </w:tc>
      </w:tr>
      <w:tr w:rsidTr="0082148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List"/>
              <w:rPr>
                <w:lang w:val="en-NZ"/>
              </w:rPr>
            </w:pPr>
            <w:r w:rsidRPr="00AB375C">
              <w:t>1.</w:t>
            </w:r>
            <w:r w:rsidRPr="00AB375C">
              <w:tab/>
              <w:t>Use tools, equipment and machinery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List2"/>
            </w:pPr>
            <w:r w:rsidRPr="00AB375C">
              <w:t>1.1.</w:t>
            </w:r>
            <w:r w:rsidRPr="00AB375C">
              <w:tab/>
            </w:r>
            <w:r w:rsidRPr="00AB375C">
              <w:t>Maintenance tools, equipment and machinery are identified, collected and prepared for use according to supervisor's instructions.</w:t>
            </w:r>
          </w:p>
          <w:p w:rsidR="00000000" w:rsidRPr="00AB375C" w:rsidP="00AB375C">
            <w:pPr>
              <w:pStyle w:val="List2"/>
            </w:pPr>
            <w:r w:rsidRPr="00AB375C">
              <w:t>1.2.</w:t>
            </w:r>
            <w:r w:rsidRPr="00AB375C">
              <w:tab/>
              <w:t>Unsafe or faulty tools, equipment and machinery are identified and segregated for repair or replacement according to supe</w:t>
            </w:r>
            <w:r w:rsidRPr="00AB375C">
              <w:t>rvisor's instructions.</w:t>
            </w:r>
          </w:p>
          <w:p w:rsidR="00000000" w:rsidP="00AB375C">
            <w:pPr>
              <w:pStyle w:val="List2"/>
              <w:rPr>
                <w:lang w:val="en-NZ"/>
              </w:rPr>
            </w:pPr>
            <w:r w:rsidRPr="00AB375C">
              <w:t>1.3.</w:t>
            </w:r>
            <w:r w:rsidRPr="00AB375C">
              <w:tab/>
              <w:t>Tools, equipment and machinery are cleaned, maintained and stored according to manufacturers specifications, workplace procedures and supervisors instructions.</w:t>
            </w:r>
          </w:p>
        </w:tc>
      </w:tr>
      <w:tr w:rsidTr="0082148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List"/>
              <w:rPr>
                <w:lang w:val="en-NZ"/>
              </w:rPr>
            </w:pPr>
            <w:r w:rsidRPr="00AB375C">
              <w:t>2.</w:t>
            </w:r>
            <w:r w:rsidRPr="00AB375C">
              <w:tab/>
              <w:t>Maintain a clean and safe workplace</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List2"/>
            </w:pPr>
            <w:r w:rsidRPr="00AB375C">
              <w:t>2.1.</w:t>
            </w:r>
            <w:r w:rsidRPr="00AB375C">
              <w:tab/>
              <w:t>Services are located us</w:t>
            </w:r>
            <w:r w:rsidRPr="00AB375C">
              <w:t>ing site plans and in consultation with the supervisor.</w:t>
            </w:r>
          </w:p>
          <w:p w:rsidR="00000000" w:rsidRPr="00AB375C" w:rsidP="00AB375C">
            <w:pPr>
              <w:pStyle w:val="List2"/>
            </w:pPr>
            <w:r w:rsidRPr="00AB375C">
              <w:t>2.2.</w:t>
            </w:r>
            <w:r w:rsidRPr="00AB375C">
              <w:tab/>
              <w:t>Occupational Health and Safety (OHS) hazards and environmental implications are identified and reported to the supervisor.</w:t>
            </w:r>
          </w:p>
          <w:p w:rsidR="00000000" w:rsidRPr="00AB375C" w:rsidP="00AB375C">
            <w:pPr>
              <w:pStyle w:val="List2"/>
            </w:pPr>
            <w:r w:rsidRPr="00AB375C">
              <w:t>2.3.</w:t>
            </w:r>
            <w:r w:rsidRPr="00AB375C">
              <w:tab/>
              <w:t>Suitable Personal Protective Equipment (PPE) is selected, used, mai</w:t>
            </w:r>
            <w:r w:rsidRPr="00AB375C">
              <w:t>ntained and stored according to best practice.</w:t>
            </w:r>
          </w:p>
          <w:p w:rsidR="00000000" w:rsidRPr="00AB375C" w:rsidP="00AB375C">
            <w:pPr>
              <w:pStyle w:val="List2"/>
            </w:pPr>
            <w:r w:rsidRPr="00AB375C">
              <w:t>2.4.</w:t>
            </w:r>
            <w:r w:rsidRPr="00AB375C">
              <w:tab/>
              <w:t>Floors, benches and other flat work surfaces are swept, washed and treated according to supervisor's instructions.</w:t>
            </w:r>
          </w:p>
          <w:p w:rsidR="00000000" w:rsidRPr="00AB375C" w:rsidP="00AB375C">
            <w:pPr>
              <w:pStyle w:val="List2"/>
            </w:pPr>
            <w:r w:rsidRPr="00AB375C">
              <w:t>2.5.</w:t>
            </w:r>
            <w:r w:rsidRPr="00AB375C">
              <w:tab/>
              <w:t>Tools, equipment and materials not in use are stored neatly, and waste and used mate</w:t>
            </w:r>
            <w:r w:rsidRPr="00AB375C">
              <w:t>rials are removed and placed in disposal containers according to supervisor's instructions.</w:t>
            </w:r>
          </w:p>
          <w:p w:rsidR="00000000" w:rsidP="00AB375C">
            <w:pPr>
              <w:pStyle w:val="List2"/>
              <w:rPr>
                <w:lang w:val="en-NZ"/>
              </w:rPr>
            </w:pPr>
            <w:r w:rsidRPr="00AB375C">
              <w:t>2.6.</w:t>
            </w:r>
            <w:r w:rsidRPr="00AB375C">
              <w:tab/>
              <w:t>Maintenance activities are undertaken according to OHS requirements.</w:t>
            </w:r>
          </w:p>
        </w:tc>
      </w:tr>
      <w:tr w:rsidTr="0082148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List"/>
              <w:rPr>
                <w:lang w:val="en-NZ"/>
              </w:rPr>
            </w:pPr>
            <w:r w:rsidRPr="00AB375C">
              <w:t>3.</w:t>
            </w:r>
            <w:r w:rsidRPr="00AB375C">
              <w:tab/>
              <w:t>Maintain structures and workplace surroundings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List2"/>
            </w:pPr>
            <w:r w:rsidRPr="00AB375C">
              <w:t>3.1.</w:t>
            </w:r>
            <w:r w:rsidRPr="00AB375C">
              <w:tab/>
              <w:t>Maintenance requirements of struct</w:t>
            </w:r>
            <w:r w:rsidRPr="00AB375C">
              <w:t>ures and workplace surroundings are identified according to supervisor's instructions.</w:t>
            </w:r>
          </w:p>
          <w:p w:rsidR="00000000" w:rsidRPr="00AB375C" w:rsidP="00AB375C">
            <w:pPr>
              <w:pStyle w:val="List2"/>
            </w:pPr>
            <w:r w:rsidRPr="00AB375C">
              <w:t>3.2.</w:t>
            </w:r>
            <w:r w:rsidRPr="00AB375C">
              <w:tab/>
              <w:t>Maintenance of structures and workplace surroundings is undertaken according to supervisor's instructions and OHS requirements.</w:t>
            </w:r>
          </w:p>
          <w:p w:rsidR="00000000" w:rsidRPr="00AB375C" w:rsidP="00AB375C">
            <w:pPr>
              <w:pStyle w:val="List2"/>
            </w:pPr>
            <w:r w:rsidRPr="00AB375C">
              <w:t>3.3.</w:t>
            </w:r>
            <w:r w:rsidRPr="00AB375C">
              <w:tab/>
              <w:t>Structural damage and deteriora</w:t>
            </w:r>
            <w:r w:rsidRPr="00AB375C">
              <w:t>tion in the workplace are identified and reported to the supervisor.</w:t>
            </w:r>
          </w:p>
        </w:tc>
      </w:tr>
    </w:tbl>
    <w:p w:rsidR="0082148D" w:rsidP="00AB375C">
      <w:pPr>
        <w:pStyle w:val="BodyText"/>
      </w:pPr>
    </w:p>
    <w:p w:rsidR="0082148D" w:rsidP="00AB375C">
      <w:pPr>
        <w:pStyle w:val="BodyText"/>
      </w:pPr>
    </w:p>
    <w:p w:rsidR="00000000" w:rsidRPr="00AB375C" w:rsidP="00AB375C">
      <w:pPr>
        <w:pStyle w:val="Heading1"/>
      </w:pPr>
      <w:bookmarkStart w:id="9" w:name="O_256941"/>
      <w:bookmarkEnd w:id="9"/>
      <w:r w:rsidRPr="00AB375C">
        <w:t>Required Skills and Knowledge</w:t>
      </w:r>
    </w:p>
    <w:tbl>
      <w:tblPr>
        <w:tblW w:w="0" w:type="auto"/>
        <w:tblLayout w:type="fixed"/>
        <w:tblCellMar>
          <w:left w:w="62" w:type="dxa"/>
          <w:right w:w="62" w:type="dxa"/>
        </w:tblCellMar>
        <w:tblLook w:val="0000"/>
      </w:tblPr>
      <w:tblGrid>
        <w:gridCol w:w="8522"/>
      </w:tblGrid>
      <w:tr w:rsidTr="008214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REQUIRED SKILLS AND KNOWLEDGE</w:t>
            </w:r>
          </w:p>
        </w:tc>
      </w:tr>
      <w:tr w:rsidTr="008214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t>This section describes the skills and knowledge required for this unit.</w:t>
            </w:r>
          </w:p>
        </w:tc>
      </w:tr>
      <w:tr w:rsidTr="008214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Required skills</w:t>
            </w:r>
          </w:p>
        </w:tc>
      </w:tr>
      <w:tr w:rsidTr="008214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ListBullet"/>
            </w:pPr>
            <w:r w:rsidRPr="00AB375C">
              <w:t>follow safe work practices</w:t>
            </w:r>
          </w:p>
          <w:p w:rsidR="00000000" w:rsidRPr="00AB375C" w:rsidP="00AB375C">
            <w:pPr>
              <w:pStyle w:val="ListBullet"/>
            </w:pPr>
            <w:r w:rsidRPr="00AB375C">
              <w:t>participate in teams and contribute to team objectives</w:t>
            </w:r>
          </w:p>
          <w:p w:rsidR="00000000" w:rsidRPr="00AB375C" w:rsidP="00AB375C">
            <w:pPr>
              <w:pStyle w:val="ListBullet"/>
            </w:pPr>
            <w:r w:rsidRPr="00AB375C">
              <w:t>understand instructions</w:t>
            </w:r>
          </w:p>
          <w:p w:rsidR="00000000" w:rsidRPr="00AB375C" w:rsidP="00AB375C">
            <w:pPr>
              <w:pStyle w:val="ListBullet"/>
            </w:pPr>
            <w:r w:rsidRPr="00AB375C">
              <w:t>read labels, site plan measurements and OHS symbols</w:t>
            </w:r>
          </w:p>
          <w:p w:rsidR="00000000" w:rsidRPr="00AB375C" w:rsidP="00AB375C">
            <w:pPr>
              <w:pStyle w:val="ListBullet"/>
            </w:pPr>
            <w:r w:rsidRPr="00AB375C">
              <w:t>communicate effectively with team members and supervisor</w:t>
            </w:r>
          </w:p>
          <w:p w:rsidR="00000000" w:rsidRPr="00AB375C" w:rsidP="00AB375C">
            <w:pPr>
              <w:pStyle w:val="ListBullet"/>
            </w:pPr>
            <w:r w:rsidRPr="00AB375C">
              <w:t>tally work hours, calibrate tools and equipment, measure volumes to apply cleaning agents, measure quantities of materials and estimate areas</w:t>
            </w:r>
          </w:p>
          <w:p w:rsidR="00000000" w:rsidRPr="00AB375C" w:rsidP="00AB375C">
            <w:pPr>
              <w:pStyle w:val="ListBullet"/>
            </w:pPr>
            <w:r w:rsidRPr="00AB375C">
              <w:t>minimise noise, dust and water run-off to prevent nuisance-level environmental disturbance</w:t>
            </w:r>
          </w:p>
          <w:p w:rsidR="00000000" w:rsidRPr="00AB375C" w:rsidP="00AB375C">
            <w:pPr>
              <w:pStyle w:val="ListBullet"/>
            </w:pPr>
            <w:r w:rsidRPr="00AB375C">
              <w:t xml:space="preserve">use literacy skills to </w:t>
            </w:r>
            <w:r w:rsidRPr="00AB375C">
              <w:t>read and follow a range of basic instructions</w:t>
            </w:r>
          </w:p>
          <w:p w:rsidR="00000000" w:rsidP="00AB375C">
            <w:pPr>
              <w:pStyle w:val="ListBullet"/>
              <w:rPr>
                <w:lang w:val="en-NZ"/>
              </w:rPr>
            </w:pPr>
            <w:r w:rsidRPr="00AB375C">
              <w:t>use interpersonal skills to work with and relate to people from a range of cultural, social and religious backgrounds.</w:t>
            </w:r>
          </w:p>
        </w:tc>
      </w:tr>
      <w:tr w:rsidTr="008214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Required knowledge</w:t>
            </w:r>
          </w:p>
        </w:tc>
      </w:tr>
      <w:tr w:rsidTr="008214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ListBullet"/>
            </w:pPr>
            <w:r w:rsidRPr="00AB375C">
              <w:t>enterprise standards for presentation of buildings, structures and su</w:t>
            </w:r>
            <w:r w:rsidRPr="00AB375C">
              <w:t>rroundings</w:t>
            </w:r>
          </w:p>
          <w:p w:rsidR="00000000" w:rsidRPr="00AB375C" w:rsidP="00AB375C">
            <w:pPr>
              <w:pStyle w:val="ListBullet"/>
            </w:pPr>
            <w:r w:rsidRPr="00AB375C">
              <w:t>the effect of outdoor climatic conditions (e.g., rain, hail, extreme heat and/or wind, or very high ultraviolet radiation), which may prevent or impede maintenance activities, or influence the selection of tools, equipment and safety equipment t</w:t>
            </w:r>
            <w:r w:rsidRPr="00AB375C">
              <w:t>o minimise the hazards presented</w:t>
            </w:r>
          </w:p>
          <w:p w:rsidR="00000000" w:rsidRPr="00AB375C" w:rsidP="00AB375C">
            <w:pPr>
              <w:pStyle w:val="ListBullet"/>
            </w:pPr>
            <w:r w:rsidRPr="00AB375C">
              <w:t>awareness of the relationship between specific maintenance activities and the external environment, and reasons for procedures that help to minimise the impact that these activities may have on the environment</w:t>
            </w:r>
          </w:p>
          <w:p w:rsidR="00000000" w:rsidRPr="00AB375C" w:rsidP="00AB375C">
            <w:pPr>
              <w:pStyle w:val="ListBullet"/>
            </w:pPr>
            <w:r w:rsidRPr="00AB375C">
              <w:t>workplace haz</w:t>
            </w:r>
            <w:r w:rsidRPr="00AB375C">
              <w:t>ards, OHS legal rights and responsibilities, and OHS safety symbols and signs</w:t>
            </w:r>
          </w:p>
          <w:p w:rsidR="00000000" w:rsidRPr="00AB375C" w:rsidP="00AB375C">
            <w:pPr>
              <w:pStyle w:val="ListBullet"/>
            </w:pPr>
            <w:r w:rsidRPr="00AB375C">
              <w:t>environmental protection and animal welfare legislative and workplace requirements.</w:t>
            </w:r>
          </w:p>
        </w:tc>
      </w:tr>
    </w:tbl>
    <w:p w:rsidR="0082148D" w:rsidP="00AB375C">
      <w:pPr>
        <w:pStyle w:val="BodyText"/>
      </w:pPr>
    </w:p>
    <w:p w:rsidR="0082148D" w:rsidP="00AB375C">
      <w:pPr>
        <w:pStyle w:val="BodyText"/>
      </w:pPr>
    </w:p>
    <w:p w:rsidR="00000000" w:rsidRPr="00AB375C" w:rsidP="00AB375C">
      <w:pPr>
        <w:pStyle w:val="AllowPageBreak"/>
      </w:pPr>
    </w:p>
    <w:p w:rsidR="00000000" w:rsidRPr="00AB375C" w:rsidP="00AB375C">
      <w:pPr>
        <w:pStyle w:val="Heading1"/>
      </w:pPr>
      <w:bookmarkStart w:id="10" w:name="O_240975"/>
      <w:bookmarkEnd w:id="10"/>
      <w:r w:rsidRPr="00AB375C">
        <w:t>Evidence Guide</w:t>
      </w:r>
    </w:p>
    <w:tbl>
      <w:tblPr>
        <w:tblW w:w="9570" w:type="dxa"/>
        <w:tblLayout w:type="fixed"/>
        <w:tblCellMar>
          <w:left w:w="62" w:type="dxa"/>
          <w:right w:w="62" w:type="dxa"/>
        </w:tblCellMar>
        <w:tblLook w:val="0000"/>
      </w:tblPr>
      <w:tblGrid>
        <w:gridCol w:w="3908"/>
        <w:gridCol w:w="5662"/>
      </w:tblGrid>
      <w:tr w:rsidTr="008214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EVIDENCE GUIDE</w:t>
            </w:r>
          </w:p>
        </w:tc>
      </w:tr>
      <w:tr w:rsidTr="008214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t>The evidence guide provides advice on assessment and must be read in conjunction with the performance criteria, required skills and knowledge, range statement and the Assessment Guidelines for the Training Package.</w:t>
            </w:r>
          </w:p>
        </w:tc>
      </w:tr>
      <w:tr w:rsidTr="008214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p>
        </w:tc>
      </w:tr>
      <w:tr w:rsidTr="008214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BodyText"/>
            </w:pPr>
            <w:r w:rsidRPr="00AB375C">
              <w:t>The evidence required to demonstrate competency in this unit must be relevant to workplace operations and satisfy holistically all of the requirements of the perfo</w:t>
            </w:r>
            <w:r w:rsidRPr="00AB375C">
              <w:t xml:space="preserve">rmance criteria and required skills and knowledge and include achievement of the following: </w:t>
            </w:r>
          </w:p>
          <w:p w:rsidR="00000000" w:rsidRPr="00AB375C" w:rsidP="00AB375C">
            <w:pPr>
              <w:pStyle w:val="ListBullet"/>
            </w:pPr>
            <w:r w:rsidRPr="00AB375C">
              <w:t>prepare and use maintenance tools and equipment</w:t>
            </w:r>
          </w:p>
          <w:p w:rsidR="00000000" w:rsidRPr="00AB375C" w:rsidP="00AB375C">
            <w:pPr>
              <w:pStyle w:val="ListBullet"/>
            </w:pPr>
            <w:r w:rsidRPr="00AB375C">
              <w:t>clean and maintain the workplace</w:t>
            </w:r>
          </w:p>
          <w:p w:rsidR="00000000" w:rsidRPr="00AB375C" w:rsidP="00AB375C">
            <w:pPr>
              <w:pStyle w:val="ListBullet"/>
            </w:pPr>
            <w:r w:rsidRPr="00AB375C">
              <w:t>identify and report problems</w:t>
            </w:r>
          </w:p>
          <w:p w:rsidR="00000000" w:rsidP="00AB375C">
            <w:pPr>
              <w:pStyle w:val="ListBullet"/>
              <w:rPr>
                <w:lang w:val="en-NZ"/>
              </w:rPr>
            </w:pPr>
            <w:r w:rsidRPr="00AB375C">
              <w:t>record maintenance activities.</w:t>
            </w:r>
          </w:p>
        </w:tc>
      </w:tr>
      <w:tr w:rsidTr="008214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Context of and speci</w:t>
            </w:r>
            <w:r w:rsidRPr="00AB375C">
              <w:rPr>
                <w:rStyle w:val="SpecialBold"/>
              </w:rPr>
              <w:t>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BodyText"/>
            </w:pPr>
            <w:r w:rsidRPr="00AB375C">
              <w:t>Competency requires the application of work practices under work conditions.  Selection and use of resources for some worksites may differ due to the regional or enterprise circumstances.</w:t>
            </w:r>
          </w:p>
        </w:tc>
      </w:tr>
    </w:tbl>
    <w:p w:rsidR="0082148D" w:rsidP="00AB375C">
      <w:pPr>
        <w:pStyle w:val="BodyText"/>
      </w:pPr>
    </w:p>
    <w:p w:rsidR="0082148D" w:rsidP="00AB375C">
      <w:pPr>
        <w:pStyle w:val="BodyText"/>
      </w:pPr>
    </w:p>
    <w:p w:rsidR="00000000" w:rsidRPr="00AB375C" w:rsidP="00AB375C">
      <w:pPr>
        <w:pStyle w:val="Heading1"/>
      </w:pPr>
      <w:bookmarkStart w:id="11" w:name="O_248958"/>
      <w:bookmarkEnd w:id="11"/>
      <w:r w:rsidRPr="00AB375C">
        <w:t>Range Statement</w:t>
      </w:r>
    </w:p>
    <w:tbl>
      <w:tblPr>
        <w:tblW w:w="0" w:type="auto"/>
        <w:tblLayout w:type="fixed"/>
        <w:tblCellMar>
          <w:left w:w="62" w:type="dxa"/>
          <w:right w:w="62" w:type="dxa"/>
        </w:tblCellMar>
        <w:tblLook w:val="0000"/>
      </w:tblPr>
      <w:tblGrid>
        <w:gridCol w:w="3486"/>
        <w:gridCol w:w="5036"/>
      </w:tblGrid>
      <w:tr w:rsidTr="008214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RANGE STATEMENT</w:t>
            </w:r>
          </w:p>
        </w:tc>
      </w:tr>
      <w:tr w:rsidTr="008214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t>The range statement relates to the unit of competency as a whole.</w:t>
            </w:r>
          </w:p>
        </w:tc>
      </w:tr>
      <w:tr w:rsidTr="0082148D">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t>Type of work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ListBullet"/>
              <w:rPr>
                <w:lang w:val="en-NZ"/>
              </w:rPr>
            </w:pPr>
            <w:r w:rsidRPr="00AB375C">
              <w:t>assisting maintenance of workshops, depots, tool sheds, and planted areas.</w:t>
            </w:r>
          </w:p>
        </w:tc>
      </w:tr>
      <w:tr w:rsidTr="0082148D">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t>Tools, equipment and machinery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ListBullet"/>
            </w:pPr>
            <w:r w:rsidRPr="00AB375C">
              <w:t>hand tools</w:t>
            </w:r>
          </w:p>
          <w:p w:rsidR="00000000" w:rsidRPr="00AB375C" w:rsidP="00AB375C">
            <w:pPr>
              <w:pStyle w:val="ListBullet"/>
            </w:pPr>
            <w:r w:rsidRPr="00AB375C">
              <w:t>pedestrian and ride-on rotary mowers</w:t>
            </w:r>
          </w:p>
          <w:p w:rsidR="00000000" w:rsidRPr="00AB375C" w:rsidP="00AB375C">
            <w:pPr>
              <w:pStyle w:val="ListBullet"/>
            </w:pPr>
            <w:r w:rsidRPr="00AB375C">
              <w:t>cylinder mowers</w:t>
            </w:r>
          </w:p>
          <w:p w:rsidR="00000000" w:rsidRPr="00AB375C" w:rsidP="00AB375C">
            <w:pPr>
              <w:pStyle w:val="ListBullet"/>
            </w:pPr>
            <w:r w:rsidRPr="00AB375C">
              <w:t>blower vacs</w:t>
            </w:r>
          </w:p>
          <w:p w:rsidR="00000000" w:rsidRPr="00AB375C" w:rsidP="00AB375C">
            <w:pPr>
              <w:pStyle w:val="ListBullet"/>
            </w:pPr>
            <w:r w:rsidRPr="00AB375C">
              <w:t>ride-on sweepers</w:t>
            </w:r>
          </w:p>
          <w:p w:rsidR="00000000" w:rsidRPr="00AB375C" w:rsidP="00AB375C">
            <w:pPr>
              <w:pStyle w:val="ListBullet"/>
            </w:pPr>
            <w:r w:rsidRPr="00AB375C">
              <w:t>turf edging machines</w:t>
            </w:r>
          </w:p>
          <w:p w:rsidR="00000000" w:rsidRPr="00AB375C" w:rsidP="00AB375C">
            <w:pPr>
              <w:pStyle w:val="ListBullet"/>
            </w:pPr>
            <w:r w:rsidRPr="00AB375C">
              <w:t>brush-cutters</w:t>
            </w:r>
          </w:p>
          <w:p w:rsidR="00000000" w:rsidP="00AB375C">
            <w:pPr>
              <w:pStyle w:val="ListBullet"/>
              <w:rPr>
                <w:lang w:val="en-NZ"/>
              </w:rPr>
            </w:pPr>
            <w:r w:rsidRPr="00AB375C">
              <w:t>high pressure air and water cleaners.</w:t>
            </w:r>
          </w:p>
        </w:tc>
      </w:tr>
      <w:tr w:rsidTr="0082148D">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t>Hazards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ListBullet"/>
            </w:pPr>
            <w:r w:rsidRPr="00AB375C">
              <w:t>disturbance or interruption of services</w:t>
            </w:r>
          </w:p>
          <w:p w:rsidR="00000000" w:rsidRPr="00AB375C" w:rsidP="00AB375C">
            <w:pPr>
              <w:pStyle w:val="ListBullet"/>
            </w:pPr>
            <w:r w:rsidRPr="00AB375C">
              <w:t>solar radiation</w:t>
            </w:r>
          </w:p>
          <w:p w:rsidR="00000000" w:rsidRPr="00AB375C" w:rsidP="00AB375C">
            <w:pPr>
              <w:pStyle w:val="ListBullet"/>
            </w:pPr>
            <w:r w:rsidRPr="00AB375C">
              <w:t>dust</w:t>
            </w:r>
          </w:p>
          <w:p w:rsidR="00000000" w:rsidRPr="00AB375C" w:rsidP="00AB375C">
            <w:pPr>
              <w:pStyle w:val="ListBullet"/>
            </w:pPr>
            <w:r w:rsidRPr="00AB375C">
              <w:t>air and soil-borne organisms</w:t>
            </w:r>
          </w:p>
          <w:p w:rsidR="00000000" w:rsidRPr="00AB375C" w:rsidP="00AB375C">
            <w:pPr>
              <w:pStyle w:val="ListBullet"/>
            </w:pPr>
            <w:r w:rsidRPr="00AB375C">
              <w:t>noise</w:t>
            </w:r>
          </w:p>
          <w:p w:rsidR="00000000" w:rsidRPr="00AB375C" w:rsidP="00AB375C">
            <w:pPr>
              <w:pStyle w:val="ListBullet"/>
            </w:pPr>
            <w:r w:rsidRPr="00AB375C">
              <w:t>sharp tools and equipment</w:t>
            </w:r>
          </w:p>
          <w:p w:rsidR="00000000" w:rsidRPr="00AB375C" w:rsidP="00AB375C">
            <w:pPr>
              <w:pStyle w:val="ListBullet"/>
            </w:pPr>
            <w:r w:rsidRPr="00AB375C">
              <w:t>manual handling</w:t>
            </w:r>
          </w:p>
          <w:p w:rsidR="00000000" w:rsidRPr="00AB375C" w:rsidP="00AB375C">
            <w:pPr>
              <w:pStyle w:val="ListBullet"/>
            </w:pPr>
            <w:r w:rsidRPr="00AB375C">
              <w:t>moving vehicles</w:t>
            </w:r>
          </w:p>
          <w:p w:rsidR="00000000" w:rsidRPr="00AB375C" w:rsidP="00AB375C">
            <w:pPr>
              <w:pStyle w:val="ListBullet"/>
            </w:pPr>
            <w:r w:rsidRPr="00AB375C">
              <w:t>machinery and machinery parts</w:t>
            </w:r>
          </w:p>
          <w:p w:rsidR="00000000" w:rsidRPr="00AB375C" w:rsidP="00AB375C">
            <w:pPr>
              <w:pStyle w:val="ListBullet"/>
            </w:pPr>
            <w:r w:rsidRPr="00AB375C">
              <w:t>uneven surfaces</w:t>
            </w:r>
          </w:p>
          <w:p w:rsidR="00000000" w:rsidRPr="00AB375C" w:rsidP="00AB375C">
            <w:pPr>
              <w:pStyle w:val="ListBullet"/>
            </w:pPr>
            <w:r w:rsidRPr="00AB375C">
              <w:t>flying objects.</w:t>
            </w:r>
          </w:p>
        </w:tc>
      </w:tr>
    </w:tbl>
    <w:p w:rsidR="0082148D" w:rsidP="00AB375C">
      <w:pPr>
        <w:pStyle w:val="BodyText"/>
      </w:pPr>
    </w:p>
    <w:p w:rsidR="0082148D" w:rsidP="00AB375C">
      <w:pPr>
        <w:pStyle w:val="BodyText"/>
      </w:pPr>
    </w:p>
    <w:p w:rsidR="00000000" w:rsidRPr="00AB375C" w:rsidP="00AB375C">
      <w:pPr>
        <w:pStyle w:val="Heading1"/>
      </w:pPr>
      <w:bookmarkStart w:id="12" w:name="O_191095"/>
      <w:bookmarkEnd w:id="12"/>
      <w:r w:rsidRPr="00AB375C">
        <w:t>Unit Sector(s)</w:t>
      </w:r>
    </w:p>
    <w:tbl>
      <w:tblPr>
        <w:tblW w:w="0" w:type="auto"/>
        <w:tblLayout w:type="fixed"/>
        <w:tblCellMar>
          <w:left w:w="62" w:type="dxa"/>
          <w:right w:w="62" w:type="dxa"/>
        </w:tblCellMar>
        <w:tblLook w:val="0000"/>
      </w:tblPr>
      <w:tblGrid>
        <w:gridCol w:w="2625"/>
        <w:gridCol w:w="5897"/>
      </w:tblGrid>
      <w:tr w:rsidTr="0082148D">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BodyText"/>
            </w:pPr>
            <w:r w:rsidRPr="00AB375C">
              <w:t>Work</w:t>
            </w:r>
          </w:p>
        </w:tc>
      </w:tr>
    </w:tbl>
    <w:p w:rsidR="0082148D" w:rsidP="00AB375C">
      <w:pPr>
        <w:pStyle w:val="BodyText"/>
      </w:pPr>
    </w:p>
    <w:p w:rsidR="0082148D" w:rsidP="00AB375C">
      <w:pPr>
        <w:pStyle w:val="BodyText"/>
      </w:pPr>
    </w:p>
    <w:p w:rsidR="00000000" w:rsidRPr="00AB375C" w:rsidP="00AB375C">
      <w:pPr>
        <w:pStyle w:val="Heading1"/>
      </w:pPr>
      <w:bookmarkStart w:id="13" w:name="O_191092"/>
      <w:bookmarkEnd w:id="13"/>
      <w:r w:rsidRPr="00AB375C">
        <w:t>Co-requisite units</w:t>
      </w:r>
    </w:p>
    <w:tbl>
      <w:tblPr>
        <w:tblW w:w="0" w:type="auto"/>
        <w:tblLayout w:type="fixed"/>
        <w:tblCellMar>
          <w:left w:w="62" w:type="dxa"/>
          <w:right w:w="62" w:type="dxa"/>
        </w:tblCellMar>
        <w:tblLook w:val="0000"/>
      </w:tblPr>
      <w:tblGrid>
        <w:gridCol w:w="2641"/>
        <w:gridCol w:w="1322"/>
        <w:gridCol w:w="4559"/>
      </w:tblGrid>
      <w:tr w:rsidTr="008214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p>
        </w:tc>
      </w:tr>
      <w:tr w:rsidTr="008214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p>
        </w:tc>
      </w:tr>
      <w:tr w:rsidTr="008214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BodyText"/>
            </w:pPr>
          </w:p>
        </w:tc>
      </w:tr>
    </w:tbl>
    <w:p w:rsidR="0082148D" w:rsidP="00AB375C">
      <w:pPr>
        <w:pStyle w:val="BodyText"/>
      </w:pPr>
    </w:p>
    <w:p w:rsidR="0082148D" w:rsidP="00AB375C">
      <w:pPr>
        <w:pStyle w:val="BodyText"/>
      </w:pPr>
    </w:p>
    <w:p w:rsidR="00000000" w:rsidRPr="00AB375C" w:rsidP="00AB375C">
      <w:pPr>
        <w:pStyle w:val="Heading1"/>
      </w:pPr>
      <w:bookmarkStart w:id="14" w:name="O_191094"/>
      <w:bookmarkEnd w:id="14"/>
      <w:r w:rsidRPr="00AB375C">
        <w:t>Competency field</w:t>
      </w:r>
    </w:p>
    <w:tbl>
      <w:tblPr>
        <w:tblW w:w="0" w:type="auto"/>
        <w:tblLayout w:type="fixed"/>
        <w:tblCellMar>
          <w:left w:w="62" w:type="dxa"/>
          <w:right w:w="62" w:type="dxa"/>
        </w:tblCellMar>
        <w:tblLook w:val="0000"/>
      </w:tblPr>
      <w:tblGrid>
        <w:gridCol w:w="2784"/>
        <w:gridCol w:w="5738"/>
      </w:tblGrid>
      <w:tr w:rsidTr="0082148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375C">
            <w:pPr>
              <w:pStyle w:val="BodyText"/>
              <w:rPr>
                <w:lang w:val="en-NZ"/>
              </w:rPr>
            </w:pPr>
            <w:r w:rsidRPr="00AB375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75C" w:rsidP="00AB375C">
            <w:pPr>
              <w:pStyle w:val="BodyText"/>
            </w:pPr>
          </w:p>
        </w:tc>
      </w:tr>
    </w:tbl>
    <w:p w:rsidR="0082148D" w:rsidP="00AB375C">
      <w:pPr>
        <w:pStyle w:val="BodyText"/>
      </w:pPr>
    </w:p>
    <w:p w:rsidR="0082148D" w:rsidP="00AB375C">
      <w:pPr>
        <w:pStyle w:val="BodyText"/>
      </w:pPr>
    </w:p>
    <w:p w:rsidR="00000000" w:rsidRPr="00AB375C" w:rsidP="00AB375C"/>
    <w:sectPr w:rsidSect="00AB37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48D" w:rsidP="00821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8D" w:rsidP="00AB37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148D" w:rsidP="00AB37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2148D" w:rsidP="00AB37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48D" w:rsidP="008214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8D" w:rsidP="00AB375C">
    <w:pPr>
      <w:pStyle w:val="Header"/>
      <w:framePr w:wrap="around"/>
    </w:pPr>
    <w:r>
      <w:fldChar w:fldCharType="begin"/>
    </w:r>
    <w:r>
      <w:instrText xml:space="preserve"> TITLE   \* MERGEFORMAT </w:instrText>
    </w:r>
    <w:r>
      <w:fldChar w:fldCharType="separate"/>
    </w:r>
    <w:r>
      <w:t>AHCWRK101A Maintain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148D" w:rsidP="00AB37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A8D3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ECF3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7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375C"/>
    <w:pPr>
      <w:spacing w:before="360" w:after="60"/>
      <w:outlineLvl w:val="0"/>
    </w:pPr>
    <w:rPr>
      <w:sz w:val="32"/>
    </w:rPr>
  </w:style>
  <w:style w:type="paragraph" w:styleId="Heading2">
    <w:name w:val="heading 2"/>
    <w:basedOn w:val="HeadingBase"/>
    <w:next w:val="BodyText"/>
    <w:link w:val="Heading2Char"/>
    <w:qFormat/>
    <w:rsid w:val="00AB375C"/>
    <w:pPr>
      <w:keepLines/>
      <w:spacing w:before="240" w:after="120"/>
      <w:outlineLvl w:val="1"/>
    </w:pPr>
    <w:rPr>
      <w:sz w:val="28"/>
      <w:szCs w:val="40"/>
    </w:rPr>
  </w:style>
  <w:style w:type="paragraph" w:styleId="Heading3">
    <w:name w:val="heading 3"/>
    <w:basedOn w:val="HeadingBase"/>
    <w:next w:val="BodyText"/>
    <w:link w:val="Heading3Char"/>
    <w:qFormat/>
    <w:rsid w:val="00AB375C"/>
    <w:pPr>
      <w:spacing w:before="180" w:after="120"/>
      <w:outlineLvl w:val="2"/>
    </w:pPr>
    <w:rPr>
      <w:spacing w:val="-10"/>
      <w:kern w:val="32"/>
    </w:rPr>
  </w:style>
  <w:style w:type="paragraph" w:styleId="Heading4">
    <w:name w:val="heading 4"/>
    <w:basedOn w:val="HeadingBase"/>
    <w:next w:val="BodyText"/>
    <w:link w:val="Heading4Char"/>
    <w:qFormat/>
    <w:rsid w:val="00AB375C"/>
    <w:pPr>
      <w:spacing w:before="160" w:after="120"/>
      <w:outlineLvl w:val="3"/>
    </w:pPr>
    <w:rPr>
      <w:sz w:val="22"/>
    </w:rPr>
  </w:style>
  <w:style w:type="paragraph" w:styleId="Heading5">
    <w:name w:val="heading 5"/>
    <w:basedOn w:val="HeadingBase"/>
    <w:next w:val="Normal"/>
    <w:link w:val="Heading5Char"/>
    <w:qFormat/>
    <w:rsid w:val="00AB375C"/>
    <w:pPr>
      <w:spacing w:before="80"/>
      <w:outlineLvl w:val="4"/>
    </w:pPr>
    <w:rPr>
      <w:color w:val="918585"/>
      <w:sz w:val="20"/>
    </w:rPr>
  </w:style>
  <w:style w:type="paragraph" w:styleId="Heading6">
    <w:name w:val="heading 6"/>
    <w:basedOn w:val="HeadingBase"/>
    <w:next w:val="Normal"/>
    <w:link w:val="Heading6Char"/>
    <w:qFormat/>
    <w:rsid w:val="00AB375C"/>
    <w:pPr>
      <w:spacing w:before="60"/>
      <w:outlineLvl w:val="5"/>
    </w:pPr>
    <w:rPr>
      <w:color w:val="918585"/>
      <w:sz w:val="20"/>
    </w:rPr>
  </w:style>
  <w:style w:type="paragraph" w:styleId="Heading7">
    <w:name w:val="heading 7"/>
    <w:basedOn w:val="Normal"/>
    <w:next w:val="Normal"/>
    <w:link w:val="Heading7Char"/>
    <w:qFormat/>
    <w:rsid w:val="00AB375C"/>
    <w:pPr>
      <w:ind w:left="720"/>
      <w:outlineLvl w:val="6"/>
    </w:pPr>
    <w:rPr>
      <w:i/>
    </w:rPr>
  </w:style>
  <w:style w:type="paragraph" w:styleId="Heading8">
    <w:name w:val="heading 8"/>
    <w:basedOn w:val="Normal"/>
    <w:next w:val="Normal"/>
    <w:link w:val="Heading8Char"/>
    <w:qFormat/>
    <w:rsid w:val="00AB375C"/>
    <w:pPr>
      <w:ind w:left="720"/>
      <w:outlineLvl w:val="7"/>
    </w:pPr>
    <w:rPr>
      <w:i/>
    </w:rPr>
  </w:style>
  <w:style w:type="paragraph" w:styleId="Heading9">
    <w:name w:val="heading 9"/>
    <w:basedOn w:val="Normal"/>
    <w:next w:val="Normal"/>
    <w:link w:val="Heading9Char"/>
    <w:qFormat/>
    <w:rsid w:val="00AB375C"/>
    <w:pPr>
      <w:ind w:left="720"/>
      <w:outlineLvl w:val="8"/>
    </w:pPr>
    <w:rPr>
      <w:i/>
    </w:rPr>
  </w:style>
  <w:style w:type="character" w:default="1" w:styleId="DefaultParagraphFont">
    <w:name w:val="Default Paragraph Font"/>
    <w:uiPriority w:val="1"/>
    <w:unhideWhenUsed/>
    <w:rsid w:val="00AB37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75C"/>
  </w:style>
  <w:style w:type="character" w:customStyle="1" w:styleId="Heading1Char">
    <w:name w:val="Heading 1 Char"/>
    <w:basedOn w:val="DefaultParagraphFont"/>
    <w:link w:val="Heading1"/>
    <w:rsid w:val="00AB375C"/>
    <w:rPr>
      <w:rFonts w:ascii="Times New Roman" w:eastAsia="Times New Roman" w:hAnsi="Times New Roman" w:cs="Times New Roman"/>
      <w:b/>
      <w:sz w:val="32"/>
      <w:szCs w:val="20"/>
      <w:lang w:eastAsia="en-US"/>
    </w:rPr>
  </w:style>
  <w:style w:type="paragraph" w:styleId="BodyText">
    <w:name w:val="Body Text"/>
    <w:basedOn w:val="Normal"/>
    <w:link w:val="BodyTextChar"/>
    <w:rsid w:val="00AB37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375C"/>
    <w:rPr>
      <w:rFonts w:ascii="Times New Roman" w:eastAsia="Times New Roman" w:hAnsi="Times New Roman" w:cs="Times New Roman"/>
      <w:sz w:val="24"/>
      <w:lang w:val="en-US" w:eastAsia="en-US"/>
    </w:rPr>
  </w:style>
  <w:style w:type="paragraph" w:styleId="Footer">
    <w:name w:val="footer"/>
    <w:basedOn w:val="Normal"/>
    <w:link w:val="FooterChar"/>
    <w:rsid w:val="00AB37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75C"/>
    <w:rPr>
      <w:rFonts w:ascii="Times New Roman" w:eastAsia="Times New Roman" w:hAnsi="Times New Roman" w:cs="Times New Roman"/>
      <w:sz w:val="16"/>
      <w:lang w:val="en-US" w:eastAsia="en-US"/>
    </w:rPr>
  </w:style>
  <w:style w:type="paragraph" w:styleId="List">
    <w:name w:val="List"/>
    <w:basedOn w:val="BodyText"/>
    <w:next w:val="BodyText"/>
    <w:rsid w:val="00AB375C"/>
    <w:pPr>
      <w:tabs>
        <w:tab w:val="left" w:pos="340"/>
      </w:tabs>
      <w:spacing w:before="60" w:after="60"/>
      <w:ind w:left="340" w:hanging="340"/>
    </w:pPr>
  </w:style>
  <w:style w:type="paragraph" w:styleId="ListBullet">
    <w:name w:val="List Bullet"/>
    <w:basedOn w:val="List"/>
    <w:rsid w:val="00AB375C"/>
    <w:pPr>
      <w:numPr>
        <w:numId w:val="12"/>
      </w:numPr>
      <w:tabs>
        <w:tab w:val="clear" w:pos="340"/>
      </w:tabs>
      <w:spacing w:before="40" w:after="40"/>
    </w:pPr>
  </w:style>
  <w:style w:type="character" w:customStyle="1" w:styleId="SpecialBold">
    <w:name w:val="Special Bold"/>
    <w:basedOn w:val="DefaultParagraphFont"/>
    <w:rsid w:val="00AB375C"/>
    <w:rPr>
      <w:b/>
      <w:spacing w:val="0"/>
    </w:rPr>
  </w:style>
  <w:style w:type="paragraph" w:styleId="Header">
    <w:name w:val="header"/>
    <w:basedOn w:val="Normal"/>
    <w:link w:val="HeaderChar"/>
    <w:rsid w:val="00AB37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7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375C"/>
    <w:pPr>
      <w:spacing w:before="240" w:after="120"/>
      <w:outlineLvl w:val="0"/>
    </w:pPr>
    <w:rPr>
      <w:rFonts w:ascii="Times New Roman" w:hAnsi="Times New Roman"/>
      <w:b/>
      <w:sz w:val="28"/>
    </w:rPr>
  </w:style>
  <w:style w:type="paragraph" w:customStyle="1" w:styleId="AllowPageBreak">
    <w:name w:val="AllowPageBreak"/>
    <w:rsid w:val="00AB37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375C"/>
    <w:pPr>
      <w:tabs>
        <w:tab w:val="left" w:pos="680"/>
      </w:tabs>
      <w:spacing w:before="60" w:after="60"/>
      <w:ind w:left="680" w:hanging="340"/>
    </w:pPr>
  </w:style>
  <w:style w:type="character" w:customStyle="1" w:styleId="Heading2Char">
    <w:name w:val="Heading 2 Char"/>
    <w:basedOn w:val="DefaultParagraphFont"/>
    <w:link w:val="Heading2"/>
    <w:rsid w:val="00AB37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7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37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37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7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7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37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375C"/>
    <w:rPr>
      <w:rFonts w:ascii="Courier New" w:eastAsia="Times New Roman" w:hAnsi="Courier New" w:cs="Times New Roman"/>
      <w:i/>
      <w:szCs w:val="20"/>
      <w:lang w:val="en-US" w:eastAsia="en-US"/>
    </w:rPr>
  </w:style>
  <w:style w:type="paragraph" w:customStyle="1" w:styleId="HeadingBase">
    <w:name w:val="Heading Base"/>
    <w:rsid w:val="00AB37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75C"/>
    <w:pPr>
      <w:tabs>
        <w:tab w:val="right" w:leader="dot" w:pos="9072"/>
      </w:tabs>
      <w:ind w:left="567"/>
    </w:pPr>
    <w:rPr>
      <w:szCs w:val="22"/>
    </w:rPr>
  </w:style>
  <w:style w:type="paragraph" w:customStyle="1" w:styleId="TOCBase">
    <w:name w:val="TOC Base"/>
    <w:rsid w:val="00AB37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75C"/>
    <w:pPr>
      <w:tabs>
        <w:tab w:val="right" w:leader="dot" w:pos="9072"/>
      </w:tabs>
      <w:spacing w:before="40" w:after="40"/>
      <w:ind w:left="284"/>
    </w:pPr>
    <w:rPr>
      <w:rFonts w:ascii="Times New Roman" w:hAnsi="Times New Roman"/>
    </w:rPr>
  </w:style>
  <w:style w:type="paragraph" w:styleId="TOC1">
    <w:name w:val="toc 1"/>
    <w:basedOn w:val="TOCBase"/>
    <w:next w:val="Normal"/>
    <w:rsid w:val="00AB37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375C"/>
    <w:pPr>
      <w:spacing w:before="5040"/>
      <w:jc w:val="center"/>
    </w:pPr>
    <w:rPr>
      <w:sz w:val="48"/>
      <w:szCs w:val="72"/>
      <w:lang w:val="en-US"/>
    </w:rPr>
  </w:style>
  <w:style w:type="character" w:customStyle="1" w:styleId="TitleChar">
    <w:name w:val="Title Char"/>
    <w:basedOn w:val="DefaultParagraphFont"/>
    <w:link w:val="Title"/>
    <w:rsid w:val="00AB37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75C"/>
    <w:pPr>
      <w:tabs>
        <w:tab w:val="left" w:pos="3600"/>
        <w:tab w:val="left" w:pos="3958"/>
      </w:tabs>
    </w:pPr>
  </w:style>
  <w:style w:type="paragraph" w:customStyle="1" w:styleId="Note">
    <w:name w:val="Note"/>
    <w:basedOn w:val="BodyText"/>
    <w:rsid w:val="00AB37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75C"/>
    <w:pPr>
      <w:framePr w:wrap="auto" w:hAnchor="text" w:y="6049"/>
    </w:pPr>
    <w:rPr>
      <w:color w:val="000000"/>
      <w:sz w:val="40"/>
    </w:rPr>
  </w:style>
  <w:style w:type="paragraph" w:customStyle="1" w:styleId="TOCTitle">
    <w:name w:val="TOCTitle"/>
    <w:basedOn w:val="Heading1"/>
    <w:rsid w:val="00AB375C"/>
    <w:pPr>
      <w:spacing w:after="240"/>
      <w:jc w:val="center"/>
      <w:outlineLvl w:val="9"/>
    </w:pPr>
    <w:rPr>
      <w:caps/>
    </w:rPr>
  </w:style>
  <w:style w:type="paragraph" w:customStyle="1" w:styleId="Version">
    <w:name w:val="Version"/>
    <w:rsid w:val="00AB37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375C"/>
    <w:pPr>
      <w:numPr>
        <w:numId w:val="13"/>
      </w:numPr>
      <w:tabs>
        <w:tab w:val="clear" w:pos="680"/>
      </w:tabs>
    </w:pPr>
  </w:style>
  <w:style w:type="paragraph" w:styleId="Index1">
    <w:name w:val="index 1"/>
    <w:basedOn w:val="Normal"/>
    <w:next w:val="Normal"/>
    <w:semiHidden/>
    <w:rsid w:val="00AB375C"/>
    <w:pPr>
      <w:keepNext w:val="0"/>
      <w:tabs>
        <w:tab w:val="right" w:pos="4176"/>
      </w:tabs>
      <w:ind w:left="198" w:hanging="198"/>
    </w:pPr>
    <w:rPr>
      <w:rFonts w:ascii="Garamond" w:hAnsi="Garamond"/>
    </w:rPr>
  </w:style>
  <w:style w:type="paragraph" w:styleId="IndexHeading">
    <w:name w:val="index heading"/>
    <w:basedOn w:val="Normal"/>
    <w:next w:val="Index1"/>
    <w:semiHidden/>
    <w:rsid w:val="00AB375C"/>
    <w:pPr>
      <w:spacing w:before="120" w:after="120"/>
    </w:pPr>
    <w:rPr>
      <w:rFonts w:ascii="Arial" w:hAnsi="Arial"/>
      <w:b/>
      <w:color w:val="918585"/>
      <w:sz w:val="24"/>
    </w:rPr>
  </w:style>
  <w:style w:type="paragraph" w:customStyle="1" w:styleId="Chapter">
    <w:name w:val="Chapter"/>
    <w:basedOn w:val="Normal"/>
    <w:rsid w:val="00AB375C"/>
    <w:pPr>
      <w:spacing w:before="240"/>
    </w:pPr>
    <w:rPr>
      <w:rFonts w:ascii="Times New Roman" w:hAnsi="Times New Roman"/>
      <w:smallCaps/>
      <w:spacing w:val="80"/>
      <w:sz w:val="28"/>
    </w:rPr>
  </w:style>
  <w:style w:type="paragraph" w:customStyle="1" w:styleId="InChapter">
    <w:name w:val="InChapter"/>
    <w:basedOn w:val="Heading3"/>
    <w:rsid w:val="00AB375C"/>
    <w:pPr>
      <w:spacing w:after="240"/>
      <w:outlineLvl w:val="9"/>
    </w:pPr>
    <w:rPr>
      <w:noProof/>
    </w:rPr>
  </w:style>
  <w:style w:type="paragraph" w:styleId="Index2">
    <w:name w:val="index 2"/>
    <w:basedOn w:val="Normal"/>
    <w:next w:val="Normal"/>
    <w:semiHidden/>
    <w:rsid w:val="00AB375C"/>
    <w:pPr>
      <w:tabs>
        <w:tab w:val="right" w:pos="4176"/>
      </w:tabs>
      <w:ind w:left="568" w:hanging="284"/>
    </w:pPr>
    <w:rPr>
      <w:rFonts w:ascii="Garamond" w:hAnsi="Garamond"/>
    </w:rPr>
  </w:style>
  <w:style w:type="paragraph" w:customStyle="1" w:styleId="Byline">
    <w:name w:val="Byline"/>
    <w:rsid w:val="00AB37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75C"/>
    <w:pPr>
      <w:tabs>
        <w:tab w:val="clear" w:pos="3600"/>
        <w:tab w:val="clear" w:pos="3958"/>
      </w:tabs>
      <w:jc w:val="right"/>
    </w:pPr>
  </w:style>
  <w:style w:type="character" w:styleId="Emphasis">
    <w:name w:val="Emphasis"/>
    <w:basedOn w:val="DefaultParagraphFont"/>
    <w:qFormat/>
    <w:rsid w:val="00AB375C"/>
    <w:rPr>
      <w:i/>
    </w:rPr>
  </w:style>
  <w:style w:type="paragraph" w:styleId="Caption">
    <w:name w:val="caption"/>
    <w:basedOn w:val="BodyText"/>
    <w:next w:val="Normal"/>
    <w:qFormat/>
    <w:rsid w:val="00AB375C"/>
    <w:pPr>
      <w:framePr w:w="2268" w:hSpace="181" w:vSpace="181" w:wrap="around" w:vAnchor="text" w:hAnchor="page" w:x="1135" w:y="285" w:anchorLock="1"/>
    </w:pPr>
    <w:rPr>
      <w:i/>
    </w:rPr>
  </w:style>
  <w:style w:type="paragraph" w:customStyle="1" w:styleId="MiniTOCTitle">
    <w:name w:val="MiniTOCTitle"/>
    <w:basedOn w:val="Heading4"/>
    <w:rsid w:val="00AB375C"/>
    <w:pPr>
      <w:spacing w:before="240"/>
      <w:outlineLvl w:val="9"/>
    </w:pPr>
    <w:rPr>
      <w:noProof/>
      <w:sz w:val="24"/>
    </w:rPr>
  </w:style>
  <w:style w:type="paragraph" w:customStyle="1" w:styleId="MiniTOCItem">
    <w:name w:val="MiniTOCItem"/>
    <w:basedOn w:val="ListBullet"/>
    <w:rsid w:val="00AB375C"/>
    <w:pPr>
      <w:numPr>
        <w:numId w:val="0"/>
      </w:numPr>
      <w:tabs>
        <w:tab w:val="right" w:leader="dot" w:pos="6521"/>
      </w:tabs>
      <w:spacing w:before="0" w:after="0"/>
    </w:pPr>
  </w:style>
  <w:style w:type="paragraph" w:customStyle="1" w:styleId="TOFTitle">
    <w:name w:val="TOFTitle"/>
    <w:basedOn w:val="TOCTitle"/>
    <w:rsid w:val="00AB375C"/>
  </w:style>
  <w:style w:type="paragraph" w:styleId="TableofFigures">
    <w:name w:val="table of figures"/>
    <w:basedOn w:val="Normal"/>
    <w:next w:val="Normal"/>
    <w:semiHidden/>
    <w:rsid w:val="00AB375C"/>
    <w:pPr>
      <w:tabs>
        <w:tab w:val="right" w:leader="dot" w:pos="9072"/>
      </w:tabs>
      <w:ind w:left="970" w:hanging="403"/>
    </w:pPr>
    <w:rPr>
      <w:rFonts w:ascii="Times New Roman" w:hAnsi="Times New Roman"/>
      <w:b/>
    </w:rPr>
  </w:style>
  <w:style w:type="paragraph" w:styleId="ListNumber">
    <w:name w:val="List Number"/>
    <w:basedOn w:val="List"/>
    <w:rsid w:val="00AB375C"/>
    <w:pPr>
      <w:numPr>
        <w:numId w:val="10"/>
      </w:numPr>
    </w:pPr>
  </w:style>
  <w:style w:type="character" w:customStyle="1" w:styleId="WingdingSymbols">
    <w:name w:val="Wingding Symbols"/>
    <w:rsid w:val="00AB375C"/>
    <w:rPr>
      <w:rFonts w:ascii="Wingdings" w:hAnsi="Wingdings"/>
    </w:rPr>
  </w:style>
  <w:style w:type="paragraph" w:customStyle="1" w:styleId="TableHeading">
    <w:name w:val="Table Heading"/>
    <w:basedOn w:val="HeadingBase"/>
    <w:rsid w:val="00AB375C"/>
    <w:pPr>
      <w:keepLines/>
      <w:pBdr>
        <w:bottom w:val="single" w:sz="6" w:space="1" w:color="918585"/>
      </w:pBdr>
      <w:spacing w:before="240"/>
    </w:pPr>
  </w:style>
  <w:style w:type="character" w:customStyle="1" w:styleId="HotSpot">
    <w:name w:val="HotSpot"/>
    <w:rsid w:val="00AB375C"/>
    <w:rPr>
      <w:color w:val="0033CC"/>
      <w:u w:val="none"/>
    </w:rPr>
  </w:style>
  <w:style w:type="paragraph" w:customStyle="1" w:styleId="BodyTextRight">
    <w:name w:val="Body Text Right"/>
    <w:basedOn w:val="BodyText"/>
    <w:rsid w:val="00AB375C"/>
    <w:pPr>
      <w:spacing w:before="0" w:after="0"/>
      <w:jc w:val="right"/>
    </w:pPr>
  </w:style>
  <w:style w:type="paragraph" w:styleId="Index3">
    <w:name w:val="index 3"/>
    <w:basedOn w:val="ListNumber2"/>
    <w:next w:val="Normal"/>
    <w:semiHidden/>
    <w:rsid w:val="00AB375C"/>
    <w:pPr>
      <w:numPr>
        <w:numId w:val="0"/>
      </w:numPr>
      <w:tabs>
        <w:tab w:val="right" w:leader="dot" w:pos="4176"/>
      </w:tabs>
    </w:pPr>
  </w:style>
  <w:style w:type="paragraph" w:styleId="ListNumber2">
    <w:name w:val="List Number 2"/>
    <w:basedOn w:val="List2"/>
    <w:rsid w:val="00AB375C"/>
    <w:pPr>
      <w:numPr>
        <w:numId w:val="9"/>
      </w:numPr>
      <w:tabs>
        <w:tab w:val="clear" w:pos="1060"/>
      </w:tabs>
    </w:pPr>
  </w:style>
  <w:style w:type="paragraph" w:customStyle="1" w:styleId="MarginNote">
    <w:name w:val="Margin Note"/>
    <w:basedOn w:val="BodyText"/>
    <w:rsid w:val="00AB37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7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7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375C"/>
    <w:rPr>
      <w:sz w:val="32"/>
    </w:rPr>
  </w:style>
  <w:style w:type="paragraph" w:customStyle="1" w:styleId="HeadingProcedure">
    <w:name w:val="Heading Procedure"/>
    <w:basedOn w:val="HeadingBase"/>
    <w:next w:val="Normal"/>
    <w:rsid w:val="00AB375C"/>
    <w:pPr>
      <w:tabs>
        <w:tab w:val="left" w:pos="0"/>
      </w:tabs>
      <w:spacing w:before="120" w:after="60"/>
    </w:pPr>
    <w:rPr>
      <w:i/>
      <w:color w:val="918585"/>
      <w:sz w:val="22"/>
    </w:rPr>
  </w:style>
  <w:style w:type="paragraph" w:customStyle="1" w:styleId="TableBodyText">
    <w:name w:val="Table Body Text"/>
    <w:basedOn w:val="BodyText"/>
    <w:rsid w:val="00AB375C"/>
    <w:pPr>
      <w:spacing w:before="60" w:after="60"/>
    </w:pPr>
  </w:style>
  <w:style w:type="paragraph" w:styleId="ListContinue">
    <w:name w:val="List Continue"/>
    <w:basedOn w:val="List"/>
    <w:rsid w:val="00AB375C"/>
    <w:pPr>
      <w:ind w:firstLine="0"/>
    </w:pPr>
  </w:style>
  <w:style w:type="paragraph" w:customStyle="1" w:styleId="ListNote">
    <w:name w:val="List Note"/>
    <w:basedOn w:val="List"/>
    <w:rsid w:val="00AB375C"/>
    <w:pPr>
      <w:pBdr>
        <w:top w:val="single" w:sz="6" w:space="2" w:color="918585"/>
        <w:bottom w:val="single" w:sz="6" w:space="2" w:color="918585"/>
      </w:pBdr>
      <w:tabs>
        <w:tab w:val="left" w:pos="1021"/>
      </w:tabs>
      <w:ind w:firstLine="0"/>
    </w:pPr>
  </w:style>
  <w:style w:type="paragraph" w:customStyle="1" w:styleId="Warning">
    <w:name w:val="Warning"/>
    <w:basedOn w:val="BodyText"/>
    <w:rsid w:val="00AB375C"/>
    <w:pPr>
      <w:shd w:val="clear" w:color="auto" w:fill="D9D9D9"/>
      <w:tabs>
        <w:tab w:val="left" w:pos="992"/>
      </w:tabs>
      <w:ind w:left="119" w:right="119"/>
    </w:pPr>
    <w:rPr>
      <w:sz w:val="20"/>
    </w:rPr>
  </w:style>
  <w:style w:type="paragraph" w:customStyle="1" w:styleId="MarginIcons">
    <w:name w:val="Margin Icons"/>
    <w:basedOn w:val="BodyText"/>
    <w:rsid w:val="00AB37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75C"/>
    <w:rPr>
      <w:rFonts w:ascii="Courier New" w:hAnsi="Courier New"/>
    </w:rPr>
  </w:style>
  <w:style w:type="paragraph" w:customStyle="1" w:styleId="NoteBullet">
    <w:name w:val="Note Bullet"/>
    <w:basedOn w:val="Note"/>
    <w:rsid w:val="00AB375C"/>
    <w:pPr>
      <w:tabs>
        <w:tab w:val="clear" w:pos="680"/>
      </w:tabs>
      <w:spacing w:before="60" w:after="60"/>
    </w:pPr>
  </w:style>
  <w:style w:type="paragraph" w:customStyle="1" w:styleId="SubHeading2">
    <w:name w:val="SubHeading2"/>
    <w:basedOn w:val="HeadingBase"/>
    <w:rsid w:val="00AB375C"/>
    <w:pPr>
      <w:spacing w:before="240" w:after="60"/>
    </w:pPr>
    <w:rPr>
      <w:sz w:val="20"/>
    </w:rPr>
  </w:style>
  <w:style w:type="paragraph" w:customStyle="1" w:styleId="SubHeading1">
    <w:name w:val="SubHeading1"/>
    <w:basedOn w:val="HeadingBase"/>
    <w:rsid w:val="00AB375C"/>
    <w:pPr>
      <w:spacing w:before="240" w:after="60"/>
    </w:pPr>
    <w:rPr>
      <w:color w:val="918585"/>
      <w:sz w:val="22"/>
    </w:rPr>
  </w:style>
  <w:style w:type="paragraph" w:customStyle="1" w:styleId="SideHeading">
    <w:name w:val="Side Heading"/>
    <w:basedOn w:val="HeadingBase"/>
    <w:rsid w:val="00AB37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75C"/>
    <w:pPr>
      <w:tabs>
        <w:tab w:val="num" w:pos="360"/>
      </w:tabs>
    </w:pPr>
  </w:style>
  <w:style w:type="paragraph" w:styleId="PlainText">
    <w:name w:val="Plain Text"/>
    <w:basedOn w:val="Normal"/>
    <w:link w:val="PlainTextChar"/>
    <w:rsid w:val="00AB375C"/>
    <w:rPr>
      <w:sz w:val="20"/>
    </w:rPr>
  </w:style>
  <w:style w:type="character" w:customStyle="1" w:styleId="PlainTextChar">
    <w:name w:val="Plain Text Char"/>
    <w:basedOn w:val="DefaultParagraphFont"/>
    <w:link w:val="PlainText"/>
    <w:rsid w:val="00AB37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375C"/>
    <w:rPr>
      <w:b/>
      <w:smallCaps/>
    </w:rPr>
  </w:style>
  <w:style w:type="paragraph" w:customStyle="1" w:styleId="TableListNumber">
    <w:name w:val="Table List Number"/>
    <w:basedOn w:val="ListNumber"/>
    <w:rsid w:val="00AB375C"/>
    <w:pPr>
      <w:numPr>
        <w:numId w:val="0"/>
      </w:numPr>
    </w:pPr>
  </w:style>
  <w:style w:type="paragraph" w:styleId="TOC4">
    <w:name w:val="toc 4"/>
    <w:basedOn w:val="TOCBase"/>
    <w:next w:val="Normal"/>
    <w:semiHidden/>
    <w:rsid w:val="00AB375C"/>
    <w:pPr>
      <w:tabs>
        <w:tab w:val="right" w:leader="dot" w:pos="9071"/>
      </w:tabs>
      <w:ind w:left="1701"/>
    </w:pPr>
  </w:style>
  <w:style w:type="paragraph" w:customStyle="1" w:styleId="ListAlpha">
    <w:name w:val="List Alpha"/>
    <w:basedOn w:val="List"/>
    <w:rsid w:val="00AB375C"/>
    <w:pPr>
      <w:numPr>
        <w:numId w:val="8"/>
      </w:numPr>
    </w:pPr>
  </w:style>
  <w:style w:type="paragraph" w:customStyle="1" w:styleId="ListAlpha2">
    <w:name w:val="List Alpha 2"/>
    <w:basedOn w:val="List2"/>
    <w:rsid w:val="00AB375C"/>
    <w:pPr>
      <w:numPr>
        <w:numId w:val="7"/>
      </w:numPr>
    </w:pPr>
  </w:style>
  <w:style w:type="paragraph" w:styleId="List3">
    <w:name w:val="List 3"/>
    <w:basedOn w:val="BodyText"/>
    <w:rsid w:val="00AB375C"/>
    <w:pPr>
      <w:tabs>
        <w:tab w:val="left" w:pos="1021"/>
      </w:tabs>
      <w:spacing w:before="60" w:after="60"/>
      <w:ind w:left="1020" w:hanging="340"/>
    </w:pPr>
  </w:style>
  <w:style w:type="paragraph" w:styleId="List4">
    <w:name w:val="List 4"/>
    <w:basedOn w:val="BodyText"/>
    <w:rsid w:val="00AB375C"/>
    <w:pPr>
      <w:tabs>
        <w:tab w:val="left" w:pos="1361"/>
      </w:tabs>
      <w:spacing w:before="60" w:after="60"/>
      <w:ind w:left="1361" w:hanging="340"/>
    </w:pPr>
  </w:style>
  <w:style w:type="paragraph" w:styleId="List5">
    <w:name w:val="List 5"/>
    <w:basedOn w:val="BodyText"/>
    <w:rsid w:val="00AB375C"/>
    <w:pPr>
      <w:tabs>
        <w:tab w:val="left" w:pos="1701"/>
      </w:tabs>
      <w:spacing w:before="60" w:after="60"/>
      <w:ind w:left="1701" w:hanging="340"/>
    </w:pPr>
  </w:style>
  <w:style w:type="paragraph" w:styleId="ListBullet3">
    <w:name w:val="List Bullet 3"/>
    <w:basedOn w:val="List3"/>
    <w:rsid w:val="00AB375C"/>
    <w:pPr>
      <w:numPr>
        <w:numId w:val="14"/>
      </w:numPr>
      <w:tabs>
        <w:tab w:val="clear" w:pos="1021"/>
      </w:tabs>
      <w:ind w:left="1037" w:hanging="357"/>
    </w:pPr>
  </w:style>
  <w:style w:type="paragraph" w:styleId="ListBullet4">
    <w:name w:val="List Bullet 4"/>
    <w:basedOn w:val="List4"/>
    <w:rsid w:val="00AB375C"/>
    <w:pPr>
      <w:numPr>
        <w:numId w:val="2"/>
      </w:numPr>
    </w:pPr>
  </w:style>
  <w:style w:type="paragraph" w:styleId="ListBullet5">
    <w:name w:val="List Bullet 5"/>
    <w:basedOn w:val="List5"/>
    <w:rsid w:val="00AB375C"/>
    <w:pPr>
      <w:numPr>
        <w:numId w:val="3"/>
      </w:numPr>
    </w:pPr>
  </w:style>
  <w:style w:type="paragraph" w:styleId="ListContinue2">
    <w:name w:val="List Continue 2"/>
    <w:basedOn w:val="List2"/>
    <w:rsid w:val="00AB375C"/>
    <w:pPr>
      <w:ind w:firstLine="0"/>
    </w:pPr>
  </w:style>
  <w:style w:type="paragraph" w:styleId="ListContinue3">
    <w:name w:val="List Continue 3"/>
    <w:basedOn w:val="List3"/>
    <w:rsid w:val="00AB375C"/>
    <w:pPr>
      <w:ind w:left="1021" w:firstLine="0"/>
    </w:pPr>
  </w:style>
  <w:style w:type="paragraph" w:styleId="ListContinue4">
    <w:name w:val="List Continue 4"/>
    <w:basedOn w:val="List4"/>
    <w:rsid w:val="00AB375C"/>
    <w:pPr>
      <w:ind w:firstLine="0"/>
    </w:pPr>
  </w:style>
  <w:style w:type="paragraph" w:styleId="ListContinue5">
    <w:name w:val="List Continue 5"/>
    <w:basedOn w:val="List5"/>
    <w:rsid w:val="00AB375C"/>
    <w:pPr>
      <w:ind w:firstLine="0"/>
    </w:pPr>
  </w:style>
  <w:style w:type="paragraph" w:styleId="ListNumber3">
    <w:name w:val="List Number 3"/>
    <w:basedOn w:val="List3"/>
    <w:rsid w:val="00AB375C"/>
    <w:pPr>
      <w:numPr>
        <w:numId w:val="4"/>
      </w:numPr>
    </w:pPr>
  </w:style>
  <w:style w:type="paragraph" w:styleId="ListNumber4">
    <w:name w:val="List Number 4"/>
    <w:basedOn w:val="List4"/>
    <w:rsid w:val="00AB375C"/>
    <w:pPr>
      <w:numPr>
        <w:numId w:val="5"/>
      </w:numPr>
    </w:pPr>
  </w:style>
  <w:style w:type="paragraph" w:styleId="ListNumber5">
    <w:name w:val="List Number 5"/>
    <w:basedOn w:val="List5"/>
    <w:rsid w:val="00AB375C"/>
    <w:pPr>
      <w:numPr>
        <w:numId w:val="6"/>
      </w:numPr>
    </w:pPr>
  </w:style>
  <w:style w:type="paragraph" w:styleId="BlockText">
    <w:name w:val="Block Text"/>
    <w:basedOn w:val="Normal"/>
    <w:rsid w:val="00AB375C"/>
    <w:pPr>
      <w:spacing w:after="120"/>
      <w:ind w:left="1440" w:right="1440"/>
    </w:pPr>
  </w:style>
  <w:style w:type="character" w:customStyle="1" w:styleId="Subscript">
    <w:name w:val="Subscript"/>
    <w:basedOn w:val="DefaultParagraphFont"/>
    <w:rsid w:val="00AB375C"/>
    <w:rPr>
      <w:sz w:val="16"/>
      <w:vertAlign w:val="subscript"/>
    </w:rPr>
  </w:style>
  <w:style w:type="character" w:customStyle="1" w:styleId="Superscript">
    <w:name w:val="Superscript"/>
    <w:basedOn w:val="DefaultParagraphFont"/>
    <w:rsid w:val="00AB375C"/>
    <w:rPr>
      <w:sz w:val="16"/>
      <w:vertAlign w:val="superscript"/>
    </w:rPr>
  </w:style>
  <w:style w:type="character" w:customStyle="1" w:styleId="Symbols">
    <w:name w:val="Symbols"/>
    <w:basedOn w:val="DefaultParagraphFont"/>
    <w:rsid w:val="00AB375C"/>
    <w:rPr>
      <w:rFonts w:ascii="Symbol" w:hAnsi="Symbol"/>
    </w:rPr>
  </w:style>
  <w:style w:type="character" w:customStyle="1" w:styleId="MenuOptions">
    <w:name w:val="Menu Options"/>
    <w:basedOn w:val="DefaultParagraphFont"/>
    <w:rsid w:val="00AB375C"/>
    <w:rPr>
      <w:rFonts w:ascii="Arial Narrow" w:hAnsi="Arial Narrow"/>
      <w:smallCaps/>
    </w:rPr>
  </w:style>
  <w:style w:type="character" w:customStyle="1" w:styleId="Buttons">
    <w:name w:val="Buttons"/>
    <w:basedOn w:val="DefaultParagraphFont"/>
    <w:rsid w:val="00AB375C"/>
    <w:rPr>
      <w:b/>
    </w:rPr>
  </w:style>
  <w:style w:type="character" w:customStyle="1" w:styleId="Underlined">
    <w:name w:val="Underlined"/>
    <w:basedOn w:val="DefaultParagraphFont"/>
    <w:rsid w:val="00AB375C"/>
    <w:rPr>
      <w:u w:val="single"/>
    </w:rPr>
  </w:style>
  <w:style w:type="paragraph" w:customStyle="1" w:styleId="TableBodyTextRight">
    <w:name w:val="Table Body Text Right"/>
    <w:basedOn w:val="TableBodyText"/>
    <w:rsid w:val="00AB375C"/>
    <w:pPr>
      <w:widowControl w:val="0"/>
      <w:autoSpaceDE w:val="0"/>
      <w:autoSpaceDN w:val="0"/>
      <w:adjustRightInd w:val="0"/>
      <w:jc w:val="right"/>
    </w:pPr>
    <w:rPr>
      <w:rFonts w:cs="Arial"/>
      <w:szCs w:val="18"/>
    </w:rPr>
  </w:style>
  <w:style w:type="paragraph" w:customStyle="1" w:styleId="CopyrightText">
    <w:name w:val="Copyright Text"/>
    <w:basedOn w:val="BodyText"/>
    <w:rsid w:val="00AB375C"/>
    <w:rPr>
      <w:sz w:val="18"/>
    </w:rPr>
  </w:style>
  <w:style w:type="paragraph" w:customStyle="1" w:styleId="BodySmallRight">
    <w:name w:val="Body Small Right"/>
    <w:basedOn w:val="BodyTextRight"/>
    <w:rsid w:val="00AB375C"/>
    <w:rPr>
      <w:sz w:val="18"/>
      <w:szCs w:val="18"/>
    </w:rPr>
  </w:style>
  <w:style w:type="paragraph" w:customStyle="1" w:styleId="MarginEdition">
    <w:name w:val="Margin Edition"/>
    <w:basedOn w:val="MarginNote"/>
    <w:rsid w:val="00AB375C"/>
    <w:pPr>
      <w:spacing w:before="0" w:after="0"/>
    </w:pPr>
    <w:rPr>
      <w:rFonts w:ascii="Times New Roman" w:hAnsi="Times New Roman"/>
      <w:color w:val="999999"/>
    </w:rPr>
  </w:style>
  <w:style w:type="paragraph" w:customStyle="1" w:styleId="Spacer">
    <w:name w:val="Spacer"/>
    <w:basedOn w:val="Normal"/>
    <w:rsid w:val="00AB375C"/>
    <w:rPr>
      <w:sz w:val="2"/>
      <w:szCs w:val="2"/>
    </w:rPr>
  </w:style>
  <w:style w:type="character" w:customStyle="1" w:styleId="Small">
    <w:name w:val="Small"/>
    <w:basedOn w:val="DefaultParagraphFont"/>
    <w:rsid w:val="00AB375C"/>
    <w:rPr>
      <w:sz w:val="16"/>
    </w:rPr>
  </w:style>
  <w:style w:type="paragraph" w:customStyle="1" w:styleId="WideTable">
    <w:name w:val="Wide Table"/>
    <w:basedOn w:val="Normal"/>
    <w:rsid w:val="00AB375C"/>
    <w:pPr>
      <w:ind w:left="-1418"/>
    </w:pPr>
    <w:rPr>
      <w:sz w:val="2"/>
      <w:szCs w:val="2"/>
    </w:rPr>
  </w:style>
  <w:style w:type="character" w:styleId="PageNumber">
    <w:name w:val="page number"/>
    <w:basedOn w:val="DefaultParagraphFont"/>
    <w:rsid w:val="00AB375C"/>
  </w:style>
  <w:style w:type="paragraph" w:styleId="Quote">
    <w:name w:val="Quote"/>
    <w:basedOn w:val="Heading1"/>
    <w:link w:val="QuoteChar"/>
    <w:qFormat/>
    <w:rsid w:val="00AB375C"/>
    <w:rPr>
      <w:b w:val="0"/>
      <w:sz w:val="72"/>
      <w:szCs w:val="72"/>
      <w:lang w:val="en-NZ"/>
    </w:rPr>
  </w:style>
  <w:style w:type="character" w:customStyle="1" w:styleId="QuoteChar">
    <w:name w:val="Quote Char"/>
    <w:basedOn w:val="DefaultParagraphFont"/>
    <w:link w:val="Quote"/>
    <w:rsid w:val="00AB37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75C"/>
    <w:pPr>
      <w:pageBreakBefore/>
    </w:pPr>
  </w:style>
  <w:style w:type="paragraph" w:customStyle="1" w:styleId="Border">
    <w:name w:val="Border"/>
    <w:basedOn w:val="Normal"/>
    <w:qFormat/>
    <w:rsid w:val="00AB37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75C"/>
    <w:rPr>
      <w:b/>
      <w:bCs/>
      <w:i/>
      <w:iCs/>
      <w:color w:val="auto"/>
    </w:rPr>
  </w:style>
  <w:style w:type="paragraph" w:styleId="IntenseQuote">
    <w:name w:val="Intense Quote"/>
    <w:basedOn w:val="Normal"/>
    <w:next w:val="Normal"/>
    <w:link w:val="IntenseQuoteChar"/>
    <w:uiPriority w:val="30"/>
    <w:qFormat/>
    <w:rsid w:val="00AB37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7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375C"/>
    <w:rPr>
      <w:smallCaps/>
      <w:color w:val="auto"/>
      <w:u w:val="single"/>
    </w:rPr>
  </w:style>
  <w:style w:type="character" w:styleId="IntenseReference">
    <w:name w:val="Intense Reference"/>
    <w:basedOn w:val="DefaultParagraphFont"/>
    <w:uiPriority w:val="32"/>
    <w:qFormat/>
    <w:rsid w:val="00AB375C"/>
    <w:rPr>
      <w:b/>
      <w:bCs/>
      <w:smallCaps/>
      <w:color w:val="auto"/>
      <w:spacing w:val="5"/>
      <w:u w:val="single"/>
    </w:rPr>
  </w:style>
  <w:style w:type="paragraph" w:customStyle="1" w:styleId="2ColumnHeading">
    <w:name w:val="2Column Heading"/>
    <w:basedOn w:val="BodyText"/>
    <w:qFormat/>
    <w:rsid w:val="00AB375C"/>
    <w:pPr>
      <w:spacing w:after="60"/>
      <w:ind w:left="-2268"/>
    </w:pPr>
    <w:rPr>
      <w:b/>
    </w:rPr>
  </w:style>
  <w:style w:type="paragraph" w:customStyle="1" w:styleId="Heading1TOC">
    <w:name w:val="Heading1 TOC"/>
    <w:basedOn w:val="Normal"/>
    <w:qFormat/>
    <w:rsid w:val="00AB375C"/>
    <w:pPr>
      <w:spacing w:before="240" w:after="120"/>
    </w:pPr>
    <w:rPr>
      <w:rFonts w:ascii="Times New Roman" w:hAnsi="Times New Roman"/>
      <w:b/>
      <w:sz w:val="32"/>
    </w:rPr>
  </w:style>
  <w:style w:type="paragraph" w:customStyle="1" w:styleId="Heading2TOC">
    <w:name w:val="Heading2 TOC"/>
    <w:basedOn w:val="Normal"/>
    <w:qFormat/>
    <w:rsid w:val="00AB375C"/>
    <w:pPr>
      <w:spacing w:before="240" w:after="60"/>
    </w:pPr>
    <w:rPr>
      <w:rFonts w:ascii="Times New Roman" w:hAnsi="Times New Roman"/>
      <w:b/>
      <w:sz w:val="28"/>
    </w:rPr>
  </w:style>
  <w:style w:type="character" w:customStyle="1" w:styleId="Underline">
    <w:name w:val="Underline"/>
    <w:basedOn w:val="DefaultParagraphFont"/>
    <w:qFormat/>
    <w:rsid w:val="00AB375C"/>
    <w:rPr>
      <w:u w:val="single"/>
    </w:rPr>
  </w:style>
  <w:style w:type="character" w:customStyle="1" w:styleId="BoldandItalics">
    <w:name w:val="Bold and Italics"/>
    <w:qFormat/>
    <w:rsid w:val="00AB375C"/>
    <w:rPr>
      <w:b/>
      <w:i/>
      <w:u w:val="none"/>
    </w:rPr>
  </w:style>
  <w:style w:type="paragraph" w:styleId="BalloonText">
    <w:name w:val="Balloon Text"/>
    <w:basedOn w:val="Normal"/>
    <w:link w:val="BalloonTextChar"/>
    <w:rsid w:val="00AB375C"/>
    <w:rPr>
      <w:rFonts w:ascii="Tahoma" w:hAnsi="Tahoma" w:cs="Tahoma"/>
      <w:sz w:val="16"/>
      <w:szCs w:val="16"/>
    </w:rPr>
  </w:style>
  <w:style w:type="character" w:customStyle="1" w:styleId="BalloonTextChar">
    <w:name w:val="Balloon Text Char"/>
    <w:basedOn w:val="DefaultParagraphFont"/>
    <w:link w:val="BalloonText"/>
    <w:rsid w:val="00AB37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37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37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789</Words>
  <Characters>5025</Characters>
  <Application>Microsoft Office Word</Application>
  <DocSecurity>0</DocSecurity>
  <Lines>204</Lines>
  <Paragraphs>102</Paragraphs>
  <ScaleCrop>false</ScaleCrop>
  <Company>Author-it Software Corporation Ltd.</Company>
  <LinksUpToDate>false</LinksUpToDate>
  <CharactersWithSpaces>5755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AHCWRK101A Maintain the workplace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2012-05-26T13:23:00Z</dcterms:created>
  <dcterms:modified xsi:type="dcterms:W3CDTF">2012-05-26T13:23:00Z</dcterms:modified>
</cp:coreProperties>
</file>