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91F" w:rsidP="00A1791F">
      <w:pPr>
        <w:pStyle w:val="Title"/>
      </w:pPr>
      <w:r>
        <w:fldChar w:fldCharType="begin"/>
      </w:r>
      <w:r>
        <w:instrText xml:space="preserve"> TITLE   \* MERGEFORMAT </w:instrText>
      </w:r>
      <w:r>
        <w:fldChar w:fldCharType="separate"/>
      </w:r>
      <w:r>
        <w:t>AHCWOL304A Prepare fleece wool for classing</w:t>
      </w:r>
      <w:r>
        <w:fldChar w:fldCharType="end"/>
      </w:r>
    </w:p>
    <w:p w:rsidR="00A1791F" w:rsidP="00A1791F">
      <w:pPr>
        <w:pStyle w:val="Version"/>
        <w:sectPr w:rsidSect="004F11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19B" w:rsidP="004F119B">
      <w:pPr>
        <w:pStyle w:val="SuperHeading"/>
      </w:pPr>
      <w:r w:rsidRPr="004F119B">
        <w:t>AHCWOL304A Prepare fleece wool for classing</w:t>
      </w:r>
    </w:p>
    <w:p w:rsidR="00000000" w:rsidRPr="004F119B" w:rsidP="004F119B">
      <w:pPr>
        <w:pStyle w:val="Heading1"/>
      </w:pPr>
      <w:bookmarkStart w:id="1" w:name="O_268264"/>
      <w:bookmarkEnd w:id="1"/>
      <w:r w:rsidRPr="004F119B">
        <w:t>Modification History</w:t>
      </w:r>
    </w:p>
    <w:p w:rsidR="00000000" w:rsidRPr="004F119B" w:rsidP="004F119B">
      <w:pPr>
        <w:pStyle w:val="BodyText"/>
      </w:pPr>
      <w:r w:rsidRPr="004F119B">
        <w:t>Not Applicable</w:t>
      </w:r>
    </w:p>
    <w:p w:rsidR="00000000" w:rsidRPr="004F119B" w:rsidP="004F119B">
      <w:pPr>
        <w:pStyle w:val="AllowPageBreak"/>
      </w:pPr>
    </w:p>
    <w:p w:rsidR="00000000" w:rsidRPr="004F119B" w:rsidP="004F119B">
      <w:pPr>
        <w:pStyle w:val="Heading1"/>
      </w:pPr>
      <w:bookmarkStart w:id="2" w:name="O_190991"/>
      <w:bookmarkEnd w:id="2"/>
      <w:r w:rsidRPr="004F119B">
        <w:t>Unit Descriptor</w:t>
      </w:r>
    </w:p>
    <w:tbl>
      <w:tblPr>
        <w:tblW w:w="0" w:type="auto"/>
        <w:tblLayout w:type="fixed"/>
        <w:tblCellMar>
          <w:left w:w="62" w:type="dxa"/>
          <w:right w:w="62" w:type="dxa"/>
        </w:tblCellMar>
        <w:tblLook w:val="0000"/>
      </w:tblPr>
      <w:tblGrid>
        <w:gridCol w:w="2672"/>
        <w:gridCol w:w="5850"/>
      </w:tblGrid>
      <w:tr w:rsidTr="00A1791F">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r w:rsidRPr="004F119B">
              <w:t>This unit covers the process of preparing fleeces in preparation for classing and defines the standard requ</w:t>
            </w:r>
            <w:r w:rsidRPr="004F119B">
              <w:t>ired to:  separate wool from the fleece that lacks uniformity;  check fleeces for wool faults and impurities;  skirt fleeces, removing those portions that significantly affect the uniformity and value of the remaining fleece;  roll fleeces ready for the wo</w:t>
            </w:r>
            <w:r w:rsidRPr="004F119B">
              <w:t>ol classer;  work at the required pace to maintain wool flow at shearing.</w:t>
            </w:r>
          </w:p>
        </w:tc>
      </w:tr>
    </w:tbl>
    <w:p w:rsidR="00A1791F" w:rsidP="004F119B">
      <w:pPr>
        <w:pStyle w:val="BodyText"/>
      </w:pPr>
    </w:p>
    <w:p w:rsidR="00A1791F" w:rsidP="004F119B">
      <w:pPr>
        <w:pStyle w:val="BodyText"/>
      </w:pPr>
    </w:p>
    <w:p w:rsidR="00000000" w:rsidRPr="004F119B" w:rsidP="004F119B">
      <w:pPr>
        <w:pStyle w:val="Heading1"/>
      </w:pPr>
      <w:bookmarkStart w:id="3" w:name="O_190995"/>
      <w:bookmarkEnd w:id="3"/>
      <w:r w:rsidRPr="004F119B">
        <w:t>Application of the Unit</w:t>
      </w:r>
    </w:p>
    <w:tbl>
      <w:tblPr>
        <w:tblW w:w="0" w:type="auto"/>
        <w:tblLayout w:type="fixed"/>
        <w:tblCellMar>
          <w:left w:w="62" w:type="dxa"/>
          <w:right w:w="62" w:type="dxa"/>
        </w:tblCellMar>
        <w:tblLook w:val="0000"/>
      </w:tblPr>
      <w:tblGrid>
        <w:gridCol w:w="2755"/>
        <w:gridCol w:w="5767"/>
      </w:tblGrid>
      <w:tr w:rsidTr="00A1791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r w:rsidRPr="004F119B">
              <w:t>This unit applies to the wool roller working under the direction of the wool classer.  The wool classer provides the overall direction for the level of preparation and skirting required while the wool roller must allow for differences between individual fl</w:t>
            </w:r>
            <w:r w:rsidRPr="004F119B">
              <w:t>eeces.  It includes the requirement for the wool roller to work as a team member with other shed hands, and to do so at the required pace.</w:t>
            </w:r>
          </w:p>
        </w:tc>
      </w:tr>
    </w:tbl>
    <w:p w:rsidR="00A1791F" w:rsidP="004F119B">
      <w:pPr>
        <w:pStyle w:val="BodyText"/>
      </w:pPr>
    </w:p>
    <w:p w:rsidR="00A1791F" w:rsidP="004F119B">
      <w:pPr>
        <w:pStyle w:val="BodyText"/>
      </w:pPr>
    </w:p>
    <w:p w:rsidR="00000000" w:rsidRPr="004F119B" w:rsidP="004F119B">
      <w:pPr>
        <w:pStyle w:val="Heading1"/>
      </w:pPr>
      <w:bookmarkStart w:id="4" w:name="O_276524"/>
      <w:bookmarkEnd w:id="4"/>
      <w:r w:rsidRPr="004F119B">
        <w:t>Licensing/Regulatory Information</w:t>
      </w:r>
    </w:p>
    <w:p w:rsidR="00000000" w:rsidRPr="004F119B" w:rsidP="004F119B">
      <w:pPr>
        <w:pStyle w:val="BodyText"/>
      </w:pPr>
      <w:r w:rsidRPr="004F119B">
        <w:t>Not Applicable</w:t>
      </w:r>
    </w:p>
    <w:p w:rsidR="00000000" w:rsidRPr="004F119B" w:rsidP="004F119B">
      <w:pPr>
        <w:pStyle w:val="AllowPageBreak"/>
      </w:pPr>
    </w:p>
    <w:p w:rsidR="00000000" w:rsidRPr="004F119B" w:rsidP="004F119B">
      <w:pPr>
        <w:pStyle w:val="Heading1"/>
      </w:pPr>
      <w:bookmarkStart w:id="5" w:name="O_190993"/>
      <w:bookmarkEnd w:id="5"/>
      <w:r w:rsidRPr="004F119B">
        <w:t>Pre-Requisites</w:t>
      </w:r>
    </w:p>
    <w:tbl>
      <w:tblPr>
        <w:tblW w:w="0" w:type="auto"/>
        <w:tblLayout w:type="fixed"/>
        <w:tblCellMar>
          <w:left w:w="62" w:type="dxa"/>
          <w:right w:w="62" w:type="dxa"/>
        </w:tblCellMar>
        <w:tblLook w:val="0000"/>
      </w:tblPr>
      <w:tblGrid>
        <w:gridCol w:w="2775"/>
        <w:gridCol w:w="1295"/>
        <w:gridCol w:w="4452"/>
      </w:tblGrid>
      <w:tr w:rsidTr="00A179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p>
        </w:tc>
      </w:tr>
      <w:tr w:rsidTr="00A179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p>
        </w:tc>
      </w:tr>
      <w:tr w:rsidTr="00A179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p>
        </w:tc>
      </w:tr>
    </w:tbl>
    <w:p w:rsidR="00A1791F" w:rsidP="004F119B">
      <w:pPr>
        <w:pStyle w:val="BodyText"/>
      </w:pPr>
    </w:p>
    <w:p w:rsidR="00A1791F" w:rsidP="004F119B">
      <w:pPr>
        <w:pStyle w:val="BodyText"/>
      </w:pPr>
    </w:p>
    <w:p w:rsidR="00000000" w:rsidRPr="004F119B" w:rsidP="004F119B">
      <w:pPr>
        <w:pStyle w:val="Heading1"/>
      </w:pPr>
      <w:bookmarkStart w:id="6" w:name="O_190992"/>
      <w:bookmarkEnd w:id="6"/>
      <w:r w:rsidRPr="004F119B">
        <w:t>Employability Skills Information</w:t>
      </w:r>
    </w:p>
    <w:tbl>
      <w:tblPr>
        <w:tblW w:w="0" w:type="auto"/>
        <w:tblLayout w:type="fixed"/>
        <w:tblCellMar>
          <w:left w:w="62" w:type="dxa"/>
          <w:right w:w="62" w:type="dxa"/>
        </w:tblCellMar>
        <w:tblLook w:val="0000"/>
      </w:tblPr>
      <w:tblGrid>
        <w:gridCol w:w="2802"/>
        <w:gridCol w:w="5720"/>
      </w:tblGrid>
      <w:tr w:rsidTr="00A179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r w:rsidRPr="004F119B">
              <w:t>This unit contains employability skills.</w:t>
            </w:r>
          </w:p>
        </w:tc>
      </w:tr>
    </w:tbl>
    <w:p w:rsidR="00A1791F" w:rsidP="004F119B">
      <w:pPr>
        <w:pStyle w:val="BodyText"/>
      </w:pPr>
    </w:p>
    <w:p w:rsidR="00A1791F" w:rsidP="004F119B">
      <w:pPr>
        <w:pStyle w:val="BodyText"/>
      </w:pPr>
    </w:p>
    <w:p w:rsidR="00000000" w:rsidRPr="004F119B" w:rsidP="004F119B">
      <w:pPr>
        <w:pStyle w:val="Heading1"/>
      </w:pPr>
      <w:bookmarkStart w:id="7" w:name="O_286310"/>
      <w:bookmarkEnd w:id="7"/>
      <w:r w:rsidRPr="004F119B">
        <w:t>Elements and Performance Criteria Pre-Content</w:t>
      </w:r>
    </w:p>
    <w:p w:rsidR="00000000" w:rsidRPr="004F119B" w:rsidP="004F119B">
      <w:pPr>
        <w:pStyle w:val="BodyText"/>
      </w:pPr>
      <w:r w:rsidRPr="004F119B">
        <w:t>Not Applicable</w:t>
      </w:r>
    </w:p>
    <w:p w:rsidR="00000000" w:rsidRPr="004F119B" w:rsidP="004F119B">
      <w:pPr>
        <w:pStyle w:val="AllowPageBreak"/>
      </w:pPr>
    </w:p>
    <w:p w:rsidR="00000000" w:rsidRPr="004F119B" w:rsidP="004F119B">
      <w:pPr>
        <w:pStyle w:val="Heading1"/>
      </w:pPr>
      <w:bookmarkStart w:id="8" w:name="O_232977"/>
      <w:bookmarkEnd w:id="8"/>
      <w:r w:rsidRPr="004F119B">
        <w:t>Elements and Performance Criteria</w:t>
      </w:r>
    </w:p>
    <w:tbl>
      <w:tblPr>
        <w:tblW w:w="0" w:type="auto"/>
        <w:tblLayout w:type="fixed"/>
        <w:tblCellMar>
          <w:left w:w="62" w:type="dxa"/>
          <w:right w:w="62" w:type="dxa"/>
        </w:tblCellMar>
        <w:tblLook w:val="0000"/>
      </w:tblPr>
      <w:tblGrid>
        <w:gridCol w:w="2635"/>
        <w:gridCol w:w="5887"/>
      </w:tblGrid>
      <w:tr w:rsidTr="00A1791F">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r w:rsidRPr="004F119B">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PERFORMANCE CRITERIA</w:t>
            </w:r>
          </w:p>
        </w:tc>
      </w:tr>
      <w:tr w:rsidTr="00A1791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p>
        </w:tc>
      </w:tr>
      <w:tr w:rsidTr="00A1791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List"/>
              <w:rPr>
                <w:lang w:val="en-NZ"/>
              </w:rPr>
            </w:pPr>
            <w:r w:rsidRPr="004F119B">
              <w:t>1.</w:t>
            </w:r>
            <w:r w:rsidRPr="004F119B">
              <w:tab/>
              <w:t>Characteristics of greasy wool are identified and related to processor requirements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List2"/>
            </w:pPr>
            <w:r w:rsidRPr="004F119B">
              <w:t>1.1.</w:t>
            </w:r>
            <w:r w:rsidRPr="004F119B">
              <w:tab/>
            </w:r>
            <w:r w:rsidRPr="004F119B">
              <w:t>Characteristics of wool important in processing are identified and uniformity within the fleece is assessed.</w:t>
            </w:r>
          </w:p>
          <w:p w:rsidR="00000000" w:rsidP="004F119B">
            <w:pPr>
              <w:pStyle w:val="List2"/>
              <w:rPr>
                <w:lang w:val="en-NZ"/>
              </w:rPr>
            </w:pPr>
            <w:r w:rsidRPr="004F119B">
              <w:t>1.2.</w:t>
            </w:r>
            <w:r w:rsidRPr="004F119B">
              <w:tab/>
              <w:t>The portion of fleece to be removed is determined to ensure uniformity of the fleece with the other fleeces from the mob.</w:t>
            </w:r>
          </w:p>
        </w:tc>
      </w:tr>
      <w:tr w:rsidTr="00A1791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List"/>
              <w:rPr>
                <w:lang w:val="en-NZ"/>
              </w:rPr>
            </w:pPr>
            <w:r w:rsidRPr="004F119B">
              <w:t>2.</w:t>
            </w:r>
            <w:r w:rsidRPr="004F119B">
              <w:tab/>
              <w:t>Fleeces are chec</w:t>
            </w:r>
            <w:r w:rsidRPr="004F119B">
              <w:t>ked for impurities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List2"/>
            </w:pPr>
            <w:r w:rsidRPr="004F119B">
              <w:t>2.1.</w:t>
            </w:r>
            <w:r w:rsidRPr="004F119B">
              <w:tab/>
              <w:t>Natural impurities of wool are identified, and portion of fleece to be removed is determined.</w:t>
            </w:r>
          </w:p>
          <w:p w:rsidR="00000000" w:rsidRPr="004F119B" w:rsidP="004F119B">
            <w:pPr>
              <w:pStyle w:val="List2"/>
            </w:pPr>
            <w:r w:rsidRPr="004F119B">
              <w:t>2.2.</w:t>
            </w:r>
            <w:r w:rsidRPr="004F119B">
              <w:tab/>
              <w:t>Vegetable matter types are identified, and portion of fleece to be removed is determined.</w:t>
            </w:r>
          </w:p>
          <w:p w:rsidR="00000000" w:rsidRPr="004F119B" w:rsidP="004F119B">
            <w:pPr>
              <w:pStyle w:val="List2"/>
            </w:pPr>
            <w:r w:rsidRPr="004F119B">
              <w:t>2.3.</w:t>
            </w:r>
            <w:r w:rsidRPr="004F119B">
              <w:tab/>
              <w:t xml:space="preserve">Mineral impurities are identified and </w:t>
            </w:r>
            <w:r w:rsidRPr="004F119B">
              <w:t>related to yield potential identified, and portion of fleece to be removed is determined.</w:t>
            </w:r>
          </w:p>
          <w:p w:rsidR="00000000" w:rsidRPr="004F119B" w:rsidP="004F119B">
            <w:pPr>
              <w:pStyle w:val="List2"/>
            </w:pPr>
            <w:r w:rsidRPr="004F119B">
              <w:t>2.4.</w:t>
            </w:r>
            <w:r w:rsidRPr="004F119B">
              <w:tab/>
              <w:t>Any contamination of the fleece is removed.</w:t>
            </w:r>
          </w:p>
          <w:p w:rsidR="00000000" w:rsidP="004F119B">
            <w:pPr>
              <w:pStyle w:val="List2"/>
              <w:rPr>
                <w:lang w:val="en-NZ"/>
              </w:rPr>
            </w:pPr>
            <w:r w:rsidRPr="004F119B">
              <w:t>2.5.</w:t>
            </w:r>
            <w:r w:rsidRPr="004F119B">
              <w:tab/>
              <w:t>Work is checked regularly with the wool classer and procedures adjusted if required.</w:t>
            </w:r>
          </w:p>
        </w:tc>
      </w:tr>
      <w:tr w:rsidTr="00A1791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List"/>
              <w:rPr>
                <w:lang w:val="en-NZ"/>
              </w:rPr>
            </w:pPr>
            <w:r w:rsidRPr="004F119B">
              <w:t>3.</w:t>
            </w:r>
            <w:r w:rsidRPr="004F119B">
              <w:tab/>
              <w:t>Fleeces are checked for</w:t>
            </w:r>
            <w:r w:rsidRPr="004F119B">
              <w:t xml:space="preserve"> presence of wool faults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List2"/>
            </w:pPr>
            <w:r w:rsidRPr="004F119B">
              <w:t>3.1.</w:t>
            </w:r>
            <w:r w:rsidRPr="004F119B">
              <w:tab/>
              <w:t>Hairy breeches and cotted wool are identified and portion of fleece to be removed is determined.</w:t>
            </w:r>
          </w:p>
          <w:p w:rsidR="00000000" w:rsidRPr="004F119B" w:rsidP="004F119B">
            <w:pPr>
              <w:pStyle w:val="List2"/>
            </w:pPr>
            <w:r w:rsidRPr="004F119B">
              <w:t>3.2.</w:t>
            </w:r>
            <w:r w:rsidRPr="004F119B">
              <w:tab/>
              <w:t>Unscourable colour, water stain and dermatitis are identified and handled as directed.</w:t>
            </w:r>
          </w:p>
          <w:p w:rsidR="00000000" w:rsidRPr="004F119B" w:rsidP="004F119B">
            <w:pPr>
              <w:pStyle w:val="List2"/>
            </w:pPr>
            <w:r w:rsidRPr="004F119B">
              <w:t>3.3.</w:t>
            </w:r>
            <w:r w:rsidRPr="004F119B">
              <w:tab/>
              <w:t>Skin pieces are removed and plac</w:t>
            </w:r>
            <w:r w:rsidRPr="004F119B">
              <w:t>ed where directed.</w:t>
            </w:r>
          </w:p>
          <w:p w:rsidR="00000000" w:rsidP="004F119B">
            <w:pPr>
              <w:pStyle w:val="List2"/>
              <w:rPr>
                <w:lang w:val="en-NZ"/>
              </w:rPr>
            </w:pPr>
            <w:r w:rsidRPr="004F119B">
              <w:t>3.4.</w:t>
            </w:r>
            <w:r w:rsidRPr="004F119B">
              <w:tab/>
              <w:t>Work is carried out at a rate appropriate to the enterprise.</w:t>
            </w:r>
          </w:p>
        </w:tc>
      </w:tr>
      <w:tr w:rsidTr="00A1791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List"/>
              <w:rPr>
                <w:lang w:val="en-NZ"/>
              </w:rPr>
            </w:pPr>
            <w:r w:rsidRPr="004F119B">
              <w:t>4.</w:t>
            </w:r>
            <w:r w:rsidRPr="004F119B">
              <w:tab/>
              <w:t>Fleeces are skirted and rolled</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List2"/>
            </w:pPr>
            <w:r w:rsidRPr="004F119B">
              <w:t>4.1.</w:t>
            </w:r>
            <w:r w:rsidRPr="004F119B">
              <w:tab/>
              <w:t xml:space="preserve">Fleeces are skirted to remove those portions determined above that adversely affect the uniformity and value of the remaining </w:t>
            </w:r>
            <w:r w:rsidRPr="004F119B">
              <w:t>fleece.</w:t>
            </w:r>
          </w:p>
          <w:p w:rsidR="00000000" w:rsidRPr="004F119B" w:rsidP="004F119B">
            <w:pPr>
              <w:pStyle w:val="List2"/>
            </w:pPr>
            <w:r w:rsidRPr="004F119B">
              <w:t>4.2.</w:t>
            </w:r>
            <w:r w:rsidRPr="004F119B">
              <w:tab/>
              <w:t>Fleeces containing clumpy vegetable matter are double skirted, or prepared as directed.</w:t>
            </w:r>
          </w:p>
          <w:p w:rsidR="00000000" w:rsidRPr="004F119B" w:rsidP="004F119B">
            <w:pPr>
              <w:pStyle w:val="List2"/>
            </w:pPr>
            <w:r w:rsidRPr="004F119B">
              <w:t>4.3.</w:t>
            </w:r>
            <w:r w:rsidRPr="004F119B">
              <w:tab/>
              <w:t>Necks and backs are assessed for soundness, dust and VM levels, and handled as directed.</w:t>
            </w:r>
          </w:p>
          <w:p w:rsidR="00000000" w:rsidRPr="004F119B" w:rsidP="004F119B">
            <w:pPr>
              <w:pStyle w:val="List2"/>
            </w:pPr>
            <w:r w:rsidRPr="004F119B">
              <w:t>4.4.</w:t>
            </w:r>
            <w:r w:rsidRPr="004F119B">
              <w:tab/>
              <w:t>Fleeces are rolled and presented to classer.</w:t>
            </w:r>
          </w:p>
          <w:p w:rsidR="00000000" w:rsidRPr="004F119B" w:rsidP="004F119B">
            <w:pPr>
              <w:pStyle w:val="List2"/>
            </w:pPr>
            <w:r w:rsidRPr="004F119B">
              <w:t>4.5.</w:t>
            </w:r>
            <w:r w:rsidRPr="004F119B">
              <w:tab/>
              <w:t>Skirti</w:t>
            </w:r>
            <w:r w:rsidRPr="004F119B">
              <w:t>ngs are placed in the nominated bins.</w:t>
            </w:r>
          </w:p>
          <w:p w:rsidR="00000000" w:rsidRPr="004F119B" w:rsidP="004F119B">
            <w:pPr>
              <w:pStyle w:val="List2"/>
            </w:pPr>
            <w:r w:rsidRPr="004F119B">
              <w:t>4.6.</w:t>
            </w:r>
            <w:r w:rsidRPr="004F119B">
              <w:tab/>
              <w:t>Waste is removed and appropriately disposed of taking into account environmental implications.</w:t>
            </w:r>
          </w:p>
          <w:p w:rsidR="00000000" w:rsidRPr="004F119B" w:rsidP="004F119B">
            <w:pPr>
              <w:pStyle w:val="List2"/>
            </w:pPr>
            <w:r w:rsidRPr="004F119B">
              <w:t>4.7.</w:t>
            </w:r>
            <w:r w:rsidRPr="004F119B">
              <w:tab/>
              <w:t>All bending and lifting that is required is done according to safe working practices and using the available safe</w:t>
            </w:r>
            <w:r w:rsidRPr="004F119B">
              <w:t>ty equipment.</w:t>
            </w:r>
          </w:p>
        </w:tc>
      </w:tr>
    </w:tbl>
    <w:p w:rsidR="00A1791F" w:rsidP="004F119B">
      <w:pPr>
        <w:pStyle w:val="BodyText"/>
      </w:pPr>
    </w:p>
    <w:p w:rsidR="00A1791F" w:rsidP="004F119B">
      <w:pPr>
        <w:pStyle w:val="BodyText"/>
      </w:pPr>
    </w:p>
    <w:p w:rsidR="00000000" w:rsidRPr="004F119B" w:rsidP="004F119B">
      <w:pPr>
        <w:pStyle w:val="Heading1"/>
      </w:pPr>
      <w:bookmarkStart w:id="9" w:name="O_256927"/>
      <w:bookmarkEnd w:id="9"/>
      <w:r w:rsidRPr="004F119B">
        <w:t>Required Skills and Knowledge</w:t>
      </w:r>
    </w:p>
    <w:tbl>
      <w:tblPr>
        <w:tblW w:w="0" w:type="auto"/>
        <w:tblLayout w:type="fixed"/>
        <w:tblCellMar>
          <w:left w:w="62" w:type="dxa"/>
          <w:right w:w="62" w:type="dxa"/>
        </w:tblCellMar>
        <w:tblLook w:val="0000"/>
      </w:tblPr>
      <w:tblGrid>
        <w:gridCol w:w="8522"/>
      </w:tblGrid>
      <w:tr w:rsidTr="00A179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REQUIRED SKILLS AND KNOWLEDGE</w:t>
            </w:r>
          </w:p>
        </w:tc>
      </w:tr>
      <w:tr w:rsidTr="00A179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t>This section describes the skills and knowledge required for this unit.</w:t>
            </w:r>
          </w:p>
        </w:tc>
      </w:tr>
      <w:tr w:rsidTr="00A17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Required skills</w:t>
            </w:r>
          </w:p>
        </w:tc>
      </w:tr>
      <w:tr w:rsidTr="00A17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ListBullet"/>
            </w:pPr>
            <w:r w:rsidRPr="004F119B">
              <w:t>identify hazards and implement safe work practices</w:t>
            </w:r>
          </w:p>
          <w:p w:rsidR="00000000" w:rsidRPr="004F119B" w:rsidP="004F119B">
            <w:pPr>
              <w:pStyle w:val="ListBullet"/>
            </w:pPr>
            <w:r w:rsidRPr="004F119B">
              <w:t>assess levels of vegetable matter and other impurities</w:t>
            </w:r>
          </w:p>
          <w:p w:rsidR="00000000" w:rsidRPr="004F119B" w:rsidP="004F119B">
            <w:pPr>
              <w:pStyle w:val="ListBullet"/>
            </w:pPr>
            <w:r w:rsidRPr="004F119B">
              <w:t>accurately skirt fleeces at commercial pace</w:t>
            </w:r>
          </w:p>
          <w:p w:rsidR="00000000" w:rsidRPr="004F119B" w:rsidP="004F119B">
            <w:pPr>
              <w:pStyle w:val="ListBullet"/>
            </w:pPr>
            <w:r w:rsidRPr="004F119B">
              <w:t>roll fleeces in preparation for classing</w:t>
            </w:r>
          </w:p>
          <w:p w:rsidR="00000000" w:rsidRPr="004F119B" w:rsidP="004F119B">
            <w:pPr>
              <w:pStyle w:val="ListBullet"/>
            </w:pPr>
            <w:r w:rsidRPr="004F119B">
              <w:t>use literacy skills to read, interpret and follow organisational policies and procedures, follow sequenced written i</w:t>
            </w:r>
            <w:r w:rsidRPr="004F119B">
              <w:t>nstructions, record accurately and legible information collected and select and apply procedures for a range of tasks</w:t>
            </w:r>
          </w:p>
          <w:p w:rsidR="00000000" w:rsidRPr="004F119B" w:rsidP="004F119B">
            <w:pPr>
              <w:pStyle w:val="ListBullet"/>
            </w:pPr>
            <w:r w:rsidRPr="004F119B">
              <w:t>use oral communication skills/language competence to fulfil the job role as specified by the organisation, including questioning technique</w:t>
            </w:r>
            <w:r w:rsidRPr="004F119B">
              <w:t>s, active listening, clarifying information and consulting with supervisors as required</w:t>
            </w:r>
          </w:p>
          <w:p w:rsidR="00000000" w:rsidRPr="004F119B" w:rsidP="004F119B">
            <w:pPr>
              <w:pStyle w:val="ListBullet"/>
            </w:pPr>
            <w:r w:rsidRPr="004F119B">
              <w:t>use numeracy skills to estimate, calculate and record routine workplace measures</w:t>
            </w:r>
          </w:p>
          <w:p w:rsidR="00000000" w:rsidP="004F119B">
            <w:pPr>
              <w:pStyle w:val="ListBullet"/>
              <w:rPr>
                <w:lang w:val="en-NZ"/>
              </w:rPr>
            </w:pPr>
            <w:r w:rsidRPr="004F119B">
              <w:t>use interpersonal skills to work with and relate to people from a range of cultural, so</w:t>
            </w:r>
            <w:r w:rsidRPr="004F119B">
              <w:t>cial and religious backgrounds and with a range of physical and mental abilities.</w:t>
            </w:r>
          </w:p>
        </w:tc>
      </w:tr>
      <w:tr w:rsidTr="00A17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Required knowledge</w:t>
            </w:r>
          </w:p>
        </w:tc>
      </w:tr>
      <w:tr w:rsidTr="00A17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ListBullet"/>
            </w:pPr>
            <w:r w:rsidRPr="004F119B">
              <w:t>wool characteristics</w:t>
            </w:r>
          </w:p>
          <w:p w:rsidR="00000000" w:rsidRPr="004F119B" w:rsidP="004F119B">
            <w:pPr>
              <w:pStyle w:val="ListBullet"/>
            </w:pPr>
            <w:r w:rsidRPr="004F119B">
              <w:t>principles and requirements of wool processing</w:t>
            </w:r>
          </w:p>
          <w:p w:rsidR="00000000" w:rsidRPr="004F119B" w:rsidP="004F119B">
            <w:pPr>
              <w:pStyle w:val="ListBullet"/>
            </w:pPr>
            <w:r w:rsidRPr="004F119B">
              <w:t>principles of wool growth</w:t>
            </w:r>
          </w:p>
          <w:p w:rsidR="00000000" w:rsidRPr="004F119B" w:rsidP="004F119B">
            <w:pPr>
              <w:pStyle w:val="ListBullet"/>
            </w:pPr>
            <w:r w:rsidRPr="004F119B">
              <w:t>identification of fleece parts</w:t>
            </w:r>
          </w:p>
          <w:p w:rsidR="00000000" w:rsidRPr="004F119B" w:rsidP="004F119B">
            <w:pPr>
              <w:pStyle w:val="ListBullet"/>
            </w:pPr>
            <w:r w:rsidRPr="004F119B">
              <w:t>diagnosing wool faults</w:t>
            </w:r>
          </w:p>
          <w:p w:rsidR="00000000" w:rsidRPr="004F119B" w:rsidP="004F119B">
            <w:pPr>
              <w:pStyle w:val="ListBullet"/>
            </w:pPr>
            <w:r w:rsidRPr="004F119B">
              <w:t>identification of impurities</w:t>
            </w:r>
          </w:p>
          <w:p w:rsidR="00000000" w:rsidRPr="004F119B" w:rsidP="004F119B">
            <w:pPr>
              <w:pStyle w:val="ListBullet"/>
            </w:pPr>
            <w:r w:rsidRPr="004F119B">
              <w:t>Occupational Health and Safety (OHS) legislative and enterprise requirements.</w:t>
            </w:r>
          </w:p>
        </w:tc>
      </w:tr>
    </w:tbl>
    <w:p w:rsidR="00A1791F" w:rsidP="004F119B">
      <w:pPr>
        <w:pStyle w:val="BodyText"/>
      </w:pPr>
    </w:p>
    <w:p w:rsidR="00A1791F" w:rsidP="004F119B">
      <w:pPr>
        <w:pStyle w:val="BodyText"/>
      </w:pPr>
    </w:p>
    <w:p w:rsidR="00000000" w:rsidRPr="004F119B" w:rsidP="004F119B">
      <w:pPr>
        <w:pStyle w:val="AllowPageBreak"/>
      </w:pPr>
    </w:p>
    <w:p w:rsidR="00000000" w:rsidRPr="004F119B" w:rsidP="004F119B">
      <w:pPr>
        <w:pStyle w:val="Heading1"/>
      </w:pPr>
      <w:bookmarkStart w:id="10" w:name="O_240961"/>
      <w:bookmarkEnd w:id="10"/>
      <w:r w:rsidRPr="004F119B">
        <w:t>Evidence Guide</w:t>
      </w:r>
    </w:p>
    <w:tbl>
      <w:tblPr>
        <w:tblW w:w="9570" w:type="dxa"/>
        <w:tblLayout w:type="fixed"/>
        <w:tblCellMar>
          <w:left w:w="62" w:type="dxa"/>
          <w:right w:w="62" w:type="dxa"/>
        </w:tblCellMar>
        <w:tblLook w:val="0000"/>
      </w:tblPr>
      <w:tblGrid>
        <w:gridCol w:w="3908"/>
        <w:gridCol w:w="5662"/>
      </w:tblGrid>
      <w:tr w:rsidTr="00A179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EVIDENCE GUIDE</w:t>
            </w:r>
          </w:p>
        </w:tc>
      </w:tr>
      <w:tr w:rsidTr="00A179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t>The evidence guide provides advice on assessment and mus</w:t>
            </w:r>
            <w:r w:rsidRPr="004F119B">
              <w:t>t be read in conjunction with the performance criteria, required skills and knowledge, range statement and the Assessment Guidelines for the Training Package.</w:t>
            </w:r>
          </w:p>
        </w:tc>
      </w:tr>
      <w:tr w:rsidTr="00A17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p>
        </w:tc>
      </w:tr>
      <w:tr w:rsidTr="00A17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r w:rsidRPr="004F119B">
              <w:t>The evidence required to demonstrate competency in this unit must be relevant to workplace operations and satisfy holistically all of the requirements of the perfo</w:t>
            </w:r>
            <w:r w:rsidRPr="004F119B">
              <w:t xml:space="preserve">rmance criteria and required skills and knowledge and include achievement of the following: </w:t>
            </w:r>
          </w:p>
          <w:p w:rsidR="00000000" w:rsidRPr="004F119B" w:rsidP="004F119B">
            <w:pPr>
              <w:pStyle w:val="ListBullet"/>
            </w:pPr>
            <w:r w:rsidRPr="004F119B">
              <w:t xml:space="preserve">separate wool from the fleece that lacks uniformity </w:t>
            </w:r>
          </w:p>
          <w:p w:rsidR="00000000" w:rsidRPr="004F119B" w:rsidP="004F119B">
            <w:pPr>
              <w:pStyle w:val="ListBullet"/>
            </w:pPr>
            <w:r w:rsidRPr="004F119B">
              <w:t>check fleeces for wool faults and impurities</w:t>
            </w:r>
          </w:p>
          <w:p w:rsidR="00000000" w:rsidRPr="004F119B" w:rsidP="004F119B">
            <w:pPr>
              <w:pStyle w:val="ListBullet"/>
            </w:pPr>
            <w:r w:rsidRPr="004F119B">
              <w:t>skirt fleeces, removing those portions that significantly affect</w:t>
            </w:r>
            <w:r w:rsidRPr="004F119B">
              <w:t xml:space="preserve"> the uniformity and value of the remaining fleece</w:t>
            </w:r>
          </w:p>
          <w:p w:rsidR="00000000" w:rsidRPr="004F119B" w:rsidP="004F119B">
            <w:pPr>
              <w:pStyle w:val="ListBullet"/>
            </w:pPr>
            <w:r w:rsidRPr="004F119B">
              <w:t>roll fleeces ready for the wool classer</w:t>
            </w:r>
          </w:p>
          <w:p w:rsidR="00000000" w:rsidP="004F119B">
            <w:pPr>
              <w:pStyle w:val="ListBullet"/>
              <w:rPr>
                <w:lang w:val="en-NZ"/>
              </w:rPr>
            </w:pPr>
            <w:r w:rsidRPr="004F119B">
              <w:t>work at pace to maintain wool flow at shearing</w:t>
            </w:r>
          </w:p>
        </w:tc>
      </w:tr>
      <w:tr w:rsidTr="00A17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r w:rsidRPr="004F119B">
              <w:t>Competency requires the application of work practices under work conditions.  Selection and use of resources for some worksites may differ due to the regional or enterprise circumstances.</w:t>
            </w:r>
          </w:p>
        </w:tc>
      </w:tr>
    </w:tbl>
    <w:p w:rsidR="00A1791F" w:rsidP="004F119B">
      <w:pPr>
        <w:pStyle w:val="BodyText"/>
      </w:pPr>
    </w:p>
    <w:p w:rsidR="00A1791F" w:rsidP="004F119B">
      <w:pPr>
        <w:pStyle w:val="BodyText"/>
      </w:pPr>
    </w:p>
    <w:p w:rsidR="00000000" w:rsidRPr="004F119B" w:rsidP="004F119B">
      <w:pPr>
        <w:pStyle w:val="Heading1"/>
      </w:pPr>
      <w:bookmarkStart w:id="11" w:name="O_248944"/>
      <w:bookmarkEnd w:id="11"/>
      <w:r w:rsidRPr="004F119B">
        <w:t>Range Statement</w:t>
      </w:r>
    </w:p>
    <w:tbl>
      <w:tblPr>
        <w:tblW w:w="0" w:type="auto"/>
        <w:tblLayout w:type="fixed"/>
        <w:tblCellMar>
          <w:left w:w="62" w:type="dxa"/>
          <w:right w:w="62" w:type="dxa"/>
        </w:tblCellMar>
        <w:tblLook w:val="0000"/>
      </w:tblPr>
      <w:tblGrid>
        <w:gridCol w:w="3485"/>
        <w:gridCol w:w="5037"/>
      </w:tblGrid>
      <w:tr w:rsidTr="00A179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RANGE STATEMENT</w:t>
            </w:r>
          </w:p>
        </w:tc>
      </w:tr>
      <w:tr w:rsidTr="00A179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t>The range statement relates to the unit of competency as a whole.</w:t>
            </w:r>
          </w:p>
        </w:tc>
      </w:tr>
      <w:tr w:rsidTr="00A1791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t>Fleece wools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ListBullet"/>
            </w:pPr>
            <w:r w:rsidRPr="004F119B">
              <w:t>the preparation of merino and crossbred fleece wools to the standards set out in the industry code of practice.</w:t>
            </w:r>
          </w:p>
        </w:tc>
      </w:tr>
    </w:tbl>
    <w:p w:rsidR="00A1791F" w:rsidP="004F119B">
      <w:pPr>
        <w:pStyle w:val="BodyText"/>
      </w:pPr>
    </w:p>
    <w:p w:rsidR="00A1791F" w:rsidP="004F119B">
      <w:pPr>
        <w:pStyle w:val="BodyText"/>
      </w:pPr>
    </w:p>
    <w:p w:rsidR="00000000" w:rsidRPr="004F119B" w:rsidP="004F119B">
      <w:pPr>
        <w:pStyle w:val="Heading1"/>
      </w:pPr>
      <w:bookmarkStart w:id="12" w:name="O_190997"/>
      <w:bookmarkEnd w:id="12"/>
      <w:r w:rsidRPr="004F119B">
        <w:t>Unit Sector(s)</w:t>
      </w:r>
    </w:p>
    <w:tbl>
      <w:tblPr>
        <w:tblW w:w="0" w:type="auto"/>
        <w:tblLayout w:type="fixed"/>
        <w:tblCellMar>
          <w:left w:w="62" w:type="dxa"/>
          <w:right w:w="62" w:type="dxa"/>
        </w:tblCellMar>
        <w:tblLook w:val="0000"/>
      </w:tblPr>
      <w:tblGrid>
        <w:gridCol w:w="2626"/>
        <w:gridCol w:w="5896"/>
      </w:tblGrid>
      <w:tr w:rsidTr="00A1791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r w:rsidRPr="004F119B">
              <w:t>Wool</w:t>
            </w:r>
          </w:p>
        </w:tc>
      </w:tr>
    </w:tbl>
    <w:p w:rsidR="00A1791F" w:rsidP="004F119B">
      <w:pPr>
        <w:pStyle w:val="BodyText"/>
      </w:pPr>
    </w:p>
    <w:p w:rsidR="00A1791F" w:rsidP="004F119B">
      <w:pPr>
        <w:pStyle w:val="BodyText"/>
      </w:pPr>
    </w:p>
    <w:p w:rsidR="00000000" w:rsidRPr="004F119B" w:rsidP="004F119B">
      <w:pPr>
        <w:pStyle w:val="Heading1"/>
      </w:pPr>
      <w:bookmarkStart w:id="13" w:name="O_190994"/>
      <w:bookmarkEnd w:id="13"/>
      <w:r w:rsidRPr="004F119B">
        <w:t>Co-requisite units</w:t>
      </w:r>
    </w:p>
    <w:tbl>
      <w:tblPr>
        <w:tblW w:w="0" w:type="auto"/>
        <w:tblLayout w:type="fixed"/>
        <w:tblCellMar>
          <w:left w:w="62" w:type="dxa"/>
          <w:right w:w="62" w:type="dxa"/>
        </w:tblCellMar>
        <w:tblLook w:val="0000"/>
      </w:tblPr>
      <w:tblGrid>
        <w:gridCol w:w="2641"/>
        <w:gridCol w:w="1322"/>
        <w:gridCol w:w="4559"/>
      </w:tblGrid>
      <w:tr w:rsidTr="00A179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9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p>
        </w:tc>
      </w:tr>
      <w:tr w:rsidTr="00A179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p>
        </w:tc>
      </w:tr>
    </w:tbl>
    <w:p w:rsidR="00A1791F" w:rsidP="004F119B">
      <w:pPr>
        <w:pStyle w:val="BodyText"/>
      </w:pPr>
    </w:p>
    <w:p w:rsidR="00A1791F" w:rsidP="004F119B">
      <w:pPr>
        <w:pStyle w:val="BodyText"/>
      </w:pPr>
    </w:p>
    <w:p w:rsidR="00000000" w:rsidRPr="004F119B" w:rsidP="004F119B">
      <w:pPr>
        <w:pStyle w:val="Heading1"/>
      </w:pPr>
      <w:bookmarkStart w:id="14" w:name="O_190996"/>
      <w:bookmarkEnd w:id="14"/>
      <w:r w:rsidRPr="004F119B">
        <w:t>Competency field</w:t>
      </w:r>
    </w:p>
    <w:tbl>
      <w:tblPr>
        <w:tblW w:w="0" w:type="auto"/>
        <w:tblLayout w:type="fixed"/>
        <w:tblCellMar>
          <w:left w:w="62" w:type="dxa"/>
          <w:right w:w="62" w:type="dxa"/>
        </w:tblCellMar>
        <w:tblLook w:val="0000"/>
      </w:tblPr>
      <w:tblGrid>
        <w:gridCol w:w="2784"/>
        <w:gridCol w:w="5738"/>
      </w:tblGrid>
      <w:tr w:rsidTr="00A179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19B">
            <w:pPr>
              <w:pStyle w:val="BodyText"/>
              <w:rPr>
                <w:lang w:val="en-NZ"/>
              </w:rPr>
            </w:pPr>
            <w:r w:rsidRPr="004F11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19B" w:rsidP="004F119B">
            <w:pPr>
              <w:pStyle w:val="BodyText"/>
            </w:pPr>
          </w:p>
        </w:tc>
      </w:tr>
    </w:tbl>
    <w:p w:rsidR="00A1791F" w:rsidP="004F119B">
      <w:pPr>
        <w:pStyle w:val="BodyText"/>
      </w:pPr>
    </w:p>
    <w:p w:rsidR="00A1791F" w:rsidP="004F119B">
      <w:pPr>
        <w:pStyle w:val="BodyText"/>
      </w:pPr>
    </w:p>
    <w:p w:rsidR="00000000" w:rsidRPr="004F119B" w:rsidP="004F119B"/>
    <w:sectPr w:rsidSect="004F11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91F" w:rsidP="00A17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1F" w:rsidP="004F1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791F" w:rsidP="004F11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791F" w:rsidP="004F11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91F" w:rsidP="00A179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1F" w:rsidP="004F119B">
    <w:pPr>
      <w:pStyle w:val="Header"/>
      <w:framePr w:wrap="around"/>
    </w:pPr>
    <w:r>
      <w:fldChar w:fldCharType="begin"/>
    </w:r>
    <w:r>
      <w:instrText xml:space="preserve"> TITLE   \* MERGEFORMAT </w:instrText>
    </w:r>
    <w:r>
      <w:fldChar w:fldCharType="separate"/>
    </w:r>
    <w:r>
      <w:t>AHCWOL304A Prepare fleece wool for classing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791F" w:rsidP="004F11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AC77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0003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1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19B"/>
    <w:pPr>
      <w:spacing w:before="360" w:after="60"/>
      <w:outlineLvl w:val="0"/>
    </w:pPr>
    <w:rPr>
      <w:sz w:val="32"/>
    </w:rPr>
  </w:style>
  <w:style w:type="paragraph" w:styleId="Heading2">
    <w:name w:val="heading 2"/>
    <w:basedOn w:val="HeadingBase"/>
    <w:next w:val="BodyText"/>
    <w:link w:val="Heading2Char"/>
    <w:qFormat/>
    <w:rsid w:val="004F119B"/>
    <w:pPr>
      <w:keepLines/>
      <w:spacing w:before="240" w:after="120"/>
      <w:outlineLvl w:val="1"/>
    </w:pPr>
    <w:rPr>
      <w:sz w:val="28"/>
      <w:szCs w:val="40"/>
    </w:rPr>
  </w:style>
  <w:style w:type="paragraph" w:styleId="Heading3">
    <w:name w:val="heading 3"/>
    <w:basedOn w:val="HeadingBase"/>
    <w:next w:val="BodyText"/>
    <w:link w:val="Heading3Char"/>
    <w:qFormat/>
    <w:rsid w:val="004F119B"/>
    <w:pPr>
      <w:spacing w:before="180" w:after="120"/>
      <w:outlineLvl w:val="2"/>
    </w:pPr>
    <w:rPr>
      <w:spacing w:val="-10"/>
      <w:kern w:val="32"/>
    </w:rPr>
  </w:style>
  <w:style w:type="paragraph" w:styleId="Heading4">
    <w:name w:val="heading 4"/>
    <w:basedOn w:val="HeadingBase"/>
    <w:next w:val="BodyText"/>
    <w:link w:val="Heading4Char"/>
    <w:qFormat/>
    <w:rsid w:val="004F119B"/>
    <w:pPr>
      <w:spacing w:before="160" w:after="120"/>
      <w:outlineLvl w:val="3"/>
    </w:pPr>
    <w:rPr>
      <w:sz w:val="22"/>
    </w:rPr>
  </w:style>
  <w:style w:type="paragraph" w:styleId="Heading5">
    <w:name w:val="heading 5"/>
    <w:basedOn w:val="HeadingBase"/>
    <w:next w:val="Normal"/>
    <w:link w:val="Heading5Char"/>
    <w:qFormat/>
    <w:rsid w:val="004F119B"/>
    <w:pPr>
      <w:spacing w:before="80"/>
      <w:outlineLvl w:val="4"/>
    </w:pPr>
    <w:rPr>
      <w:color w:val="918585"/>
      <w:sz w:val="20"/>
    </w:rPr>
  </w:style>
  <w:style w:type="paragraph" w:styleId="Heading6">
    <w:name w:val="heading 6"/>
    <w:basedOn w:val="HeadingBase"/>
    <w:next w:val="Normal"/>
    <w:link w:val="Heading6Char"/>
    <w:qFormat/>
    <w:rsid w:val="004F119B"/>
    <w:pPr>
      <w:spacing w:before="60"/>
      <w:outlineLvl w:val="5"/>
    </w:pPr>
    <w:rPr>
      <w:color w:val="918585"/>
      <w:sz w:val="20"/>
    </w:rPr>
  </w:style>
  <w:style w:type="paragraph" w:styleId="Heading7">
    <w:name w:val="heading 7"/>
    <w:basedOn w:val="Normal"/>
    <w:next w:val="Normal"/>
    <w:link w:val="Heading7Char"/>
    <w:qFormat/>
    <w:rsid w:val="004F119B"/>
    <w:pPr>
      <w:ind w:left="720"/>
      <w:outlineLvl w:val="6"/>
    </w:pPr>
    <w:rPr>
      <w:i/>
    </w:rPr>
  </w:style>
  <w:style w:type="paragraph" w:styleId="Heading8">
    <w:name w:val="heading 8"/>
    <w:basedOn w:val="Normal"/>
    <w:next w:val="Normal"/>
    <w:link w:val="Heading8Char"/>
    <w:qFormat/>
    <w:rsid w:val="004F119B"/>
    <w:pPr>
      <w:ind w:left="720"/>
      <w:outlineLvl w:val="7"/>
    </w:pPr>
    <w:rPr>
      <w:i/>
    </w:rPr>
  </w:style>
  <w:style w:type="paragraph" w:styleId="Heading9">
    <w:name w:val="heading 9"/>
    <w:basedOn w:val="Normal"/>
    <w:next w:val="Normal"/>
    <w:link w:val="Heading9Char"/>
    <w:qFormat/>
    <w:rsid w:val="004F119B"/>
    <w:pPr>
      <w:ind w:left="720"/>
      <w:outlineLvl w:val="8"/>
    </w:pPr>
    <w:rPr>
      <w:i/>
    </w:rPr>
  </w:style>
  <w:style w:type="character" w:default="1" w:styleId="DefaultParagraphFont">
    <w:name w:val="Default Paragraph Font"/>
    <w:uiPriority w:val="1"/>
    <w:unhideWhenUsed/>
    <w:rsid w:val="004F1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19B"/>
  </w:style>
  <w:style w:type="character" w:customStyle="1" w:styleId="Heading1Char">
    <w:name w:val="Heading 1 Char"/>
    <w:basedOn w:val="DefaultParagraphFont"/>
    <w:link w:val="Heading1"/>
    <w:rsid w:val="004F119B"/>
    <w:rPr>
      <w:rFonts w:ascii="Times New Roman" w:eastAsia="Times New Roman" w:hAnsi="Times New Roman" w:cs="Times New Roman"/>
      <w:b/>
      <w:sz w:val="32"/>
      <w:szCs w:val="20"/>
      <w:lang w:eastAsia="en-US"/>
    </w:rPr>
  </w:style>
  <w:style w:type="paragraph" w:styleId="BodyText">
    <w:name w:val="Body Text"/>
    <w:basedOn w:val="Normal"/>
    <w:link w:val="BodyTextChar"/>
    <w:rsid w:val="004F11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19B"/>
    <w:rPr>
      <w:rFonts w:ascii="Times New Roman" w:eastAsia="Times New Roman" w:hAnsi="Times New Roman" w:cs="Times New Roman"/>
      <w:sz w:val="24"/>
      <w:lang w:val="en-US" w:eastAsia="en-US"/>
    </w:rPr>
  </w:style>
  <w:style w:type="paragraph" w:styleId="Footer">
    <w:name w:val="footer"/>
    <w:basedOn w:val="Normal"/>
    <w:link w:val="FooterChar"/>
    <w:rsid w:val="004F1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19B"/>
    <w:rPr>
      <w:rFonts w:ascii="Times New Roman" w:eastAsia="Times New Roman" w:hAnsi="Times New Roman" w:cs="Times New Roman"/>
      <w:sz w:val="16"/>
      <w:lang w:val="en-US" w:eastAsia="en-US"/>
    </w:rPr>
  </w:style>
  <w:style w:type="paragraph" w:styleId="List">
    <w:name w:val="List"/>
    <w:basedOn w:val="BodyText"/>
    <w:next w:val="BodyText"/>
    <w:rsid w:val="004F119B"/>
    <w:pPr>
      <w:tabs>
        <w:tab w:val="left" w:pos="340"/>
      </w:tabs>
      <w:spacing w:before="60" w:after="60"/>
      <w:ind w:left="340" w:hanging="340"/>
    </w:pPr>
  </w:style>
  <w:style w:type="paragraph" w:styleId="ListBullet">
    <w:name w:val="List Bullet"/>
    <w:basedOn w:val="List"/>
    <w:rsid w:val="004F119B"/>
    <w:pPr>
      <w:numPr>
        <w:numId w:val="12"/>
      </w:numPr>
      <w:tabs>
        <w:tab w:val="clear" w:pos="340"/>
      </w:tabs>
      <w:spacing w:before="40" w:after="40"/>
    </w:pPr>
  </w:style>
  <w:style w:type="character" w:customStyle="1" w:styleId="SpecialBold">
    <w:name w:val="Special Bold"/>
    <w:basedOn w:val="DefaultParagraphFont"/>
    <w:rsid w:val="004F119B"/>
    <w:rPr>
      <w:b/>
      <w:spacing w:val="0"/>
    </w:rPr>
  </w:style>
  <w:style w:type="paragraph" w:styleId="Header">
    <w:name w:val="header"/>
    <w:basedOn w:val="Normal"/>
    <w:link w:val="HeaderChar"/>
    <w:rsid w:val="004F1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1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119B"/>
    <w:pPr>
      <w:spacing w:before="240" w:after="120"/>
      <w:outlineLvl w:val="0"/>
    </w:pPr>
    <w:rPr>
      <w:rFonts w:ascii="Times New Roman" w:hAnsi="Times New Roman"/>
      <w:b/>
      <w:sz w:val="28"/>
    </w:rPr>
  </w:style>
  <w:style w:type="paragraph" w:customStyle="1" w:styleId="AllowPageBreak">
    <w:name w:val="AllowPageBreak"/>
    <w:rsid w:val="004F11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19B"/>
    <w:pPr>
      <w:tabs>
        <w:tab w:val="left" w:pos="680"/>
      </w:tabs>
      <w:spacing w:before="60" w:after="60"/>
      <w:ind w:left="680" w:hanging="340"/>
    </w:pPr>
  </w:style>
  <w:style w:type="character" w:customStyle="1" w:styleId="Heading2Char">
    <w:name w:val="Heading 2 Char"/>
    <w:basedOn w:val="DefaultParagraphFont"/>
    <w:link w:val="Heading2"/>
    <w:rsid w:val="004F1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1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1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19B"/>
    <w:rPr>
      <w:rFonts w:ascii="Courier New" w:eastAsia="Times New Roman" w:hAnsi="Courier New" w:cs="Times New Roman"/>
      <w:i/>
      <w:szCs w:val="20"/>
      <w:lang w:val="en-US" w:eastAsia="en-US"/>
    </w:rPr>
  </w:style>
  <w:style w:type="paragraph" w:customStyle="1" w:styleId="HeadingBase">
    <w:name w:val="Heading Base"/>
    <w:rsid w:val="004F1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19B"/>
    <w:pPr>
      <w:tabs>
        <w:tab w:val="right" w:leader="dot" w:pos="9072"/>
      </w:tabs>
      <w:ind w:left="567"/>
    </w:pPr>
    <w:rPr>
      <w:szCs w:val="22"/>
    </w:rPr>
  </w:style>
  <w:style w:type="paragraph" w:customStyle="1" w:styleId="TOCBase">
    <w:name w:val="TOC Base"/>
    <w:rsid w:val="004F1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19B"/>
    <w:pPr>
      <w:tabs>
        <w:tab w:val="right" w:leader="dot" w:pos="9072"/>
      </w:tabs>
      <w:spacing w:before="40" w:after="40"/>
      <w:ind w:left="284"/>
    </w:pPr>
    <w:rPr>
      <w:rFonts w:ascii="Times New Roman" w:hAnsi="Times New Roman"/>
    </w:rPr>
  </w:style>
  <w:style w:type="paragraph" w:styleId="TOC1">
    <w:name w:val="toc 1"/>
    <w:basedOn w:val="TOCBase"/>
    <w:next w:val="Normal"/>
    <w:rsid w:val="004F11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19B"/>
    <w:pPr>
      <w:spacing w:before="5040"/>
      <w:jc w:val="center"/>
    </w:pPr>
    <w:rPr>
      <w:sz w:val="48"/>
      <w:szCs w:val="72"/>
      <w:lang w:val="en-US"/>
    </w:rPr>
  </w:style>
  <w:style w:type="character" w:customStyle="1" w:styleId="TitleChar">
    <w:name w:val="Title Char"/>
    <w:basedOn w:val="DefaultParagraphFont"/>
    <w:link w:val="Title"/>
    <w:rsid w:val="004F1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19B"/>
    <w:pPr>
      <w:tabs>
        <w:tab w:val="left" w:pos="3600"/>
        <w:tab w:val="left" w:pos="3958"/>
      </w:tabs>
    </w:pPr>
  </w:style>
  <w:style w:type="paragraph" w:customStyle="1" w:styleId="Note">
    <w:name w:val="Note"/>
    <w:basedOn w:val="BodyText"/>
    <w:rsid w:val="004F1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19B"/>
    <w:pPr>
      <w:framePr w:wrap="auto" w:hAnchor="text" w:y="6049"/>
    </w:pPr>
    <w:rPr>
      <w:color w:val="000000"/>
      <w:sz w:val="40"/>
    </w:rPr>
  </w:style>
  <w:style w:type="paragraph" w:customStyle="1" w:styleId="TOCTitle">
    <w:name w:val="TOCTitle"/>
    <w:basedOn w:val="Heading1"/>
    <w:rsid w:val="004F119B"/>
    <w:pPr>
      <w:spacing w:after="240"/>
      <w:jc w:val="center"/>
      <w:outlineLvl w:val="9"/>
    </w:pPr>
    <w:rPr>
      <w:caps/>
    </w:rPr>
  </w:style>
  <w:style w:type="paragraph" w:customStyle="1" w:styleId="Version">
    <w:name w:val="Version"/>
    <w:rsid w:val="004F11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19B"/>
    <w:pPr>
      <w:numPr>
        <w:numId w:val="13"/>
      </w:numPr>
      <w:tabs>
        <w:tab w:val="clear" w:pos="680"/>
      </w:tabs>
    </w:pPr>
  </w:style>
  <w:style w:type="paragraph" w:styleId="Index1">
    <w:name w:val="index 1"/>
    <w:basedOn w:val="Normal"/>
    <w:next w:val="Normal"/>
    <w:semiHidden/>
    <w:rsid w:val="004F119B"/>
    <w:pPr>
      <w:keepNext w:val="0"/>
      <w:tabs>
        <w:tab w:val="right" w:pos="4176"/>
      </w:tabs>
      <w:ind w:left="198" w:hanging="198"/>
    </w:pPr>
    <w:rPr>
      <w:rFonts w:ascii="Garamond" w:hAnsi="Garamond"/>
    </w:rPr>
  </w:style>
  <w:style w:type="paragraph" w:styleId="IndexHeading">
    <w:name w:val="index heading"/>
    <w:basedOn w:val="Normal"/>
    <w:next w:val="Index1"/>
    <w:semiHidden/>
    <w:rsid w:val="004F119B"/>
    <w:pPr>
      <w:spacing w:before="120" w:after="120"/>
    </w:pPr>
    <w:rPr>
      <w:rFonts w:ascii="Arial" w:hAnsi="Arial"/>
      <w:b/>
      <w:color w:val="918585"/>
      <w:sz w:val="24"/>
    </w:rPr>
  </w:style>
  <w:style w:type="paragraph" w:customStyle="1" w:styleId="Chapter">
    <w:name w:val="Chapter"/>
    <w:basedOn w:val="Normal"/>
    <w:rsid w:val="004F119B"/>
    <w:pPr>
      <w:spacing w:before="240"/>
    </w:pPr>
    <w:rPr>
      <w:rFonts w:ascii="Times New Roman" w:hAnsi="Times New Roman"/>
      <w:smallCaps/>
      <w:spacing w:val="80"/>
      <w:sz w:val="28"/>
    </w:rPr>
  </w:style>
  <w:style w:type="paragraph" w:customStyle="1" w:styleId="InChapter">
    <w:name w:val="InChapter"/>
    <w:basedOn w:val="Heading3"/>
    <w:rsid w:val="004F119B"/>
    <w:pPr>
      <w:spacing w:after="240"/>
      <w:outlineLvl w:val="9"/>
    </w:pPr>
    <w:rPr>
      <w:noProof/>
    </w:rPr>
  </w:style>
  <w:style w:type="paragraph" w:styleId="Index2">
    <w:name w:val="index 2"/>
    <w:basedOn w:val="Normal"/>
    <w:next w:val="Normal"/>
    <w:semiHidden/>
    <w:rsid w:val="004F119B"/>
    <w:pPr>
      <w:tabs>
        <w:tab w:val="right" w:pos="4176"/>
      </w:tabs>
      <w:ind w:left="568" w:hanging="284"/>
    </w:pPr>
    <w:rPr>
      <w:rFonts w:ascii="Garamond" w:hAnsi="Garamond"/>
    </w:rPr>
  </w:style>
  <w:style w:type="paragraph" w:customStyle="1" w:styleId="Byline">
    <w:name w:val="Byline"/>
    <w:rsid w:val="004F1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19B"/>
    <w:pPr>
      <w:tabs>
        <w:tab w:val="clear" w:pos="3600"/>
        <w:tab w:val="clear" w:pos="3958"/>
      </w:tabs>
      <w:jc w:val="right"/>
    </w:pPr>
  </w:style>
  <w:style w:type="character" w:styleId="Emphasis">
    <w:name w:val="Emphasis"/>
    <w:basedOn w:val="DefaultParagraphFont"/>
    <w:qFormat/>
    <w:rsid w:val="004F119B"/>
    <w:rPr>
      <w:i/>
    </w:rPr>
  </w:style>
  <w:style w:type="paragraph" w:styleId="Caption">
    <w:name w:val="caption"/>
    <w:basedOn w:val="BodyText"/>
    <w:next w:val="Normal"/>
    <w:qFormat/>
    <w:rsid w:val="004F119B"/>
    <w:pPr>
      <w:framePr w:w="2268" w:hSpace="181" w:vSpace="181" w:wrap="around" w:vAnchor="text" w:hAnchor="page" w:x="1135" w:y="285" w:anchorLock="1"/>
    </w:pPr>
    <w:rPr>
      <w:i/>
    </w:rPr>
  </w:style>
  <w:style w:type="paragraph" w:customStyle="1" w:styleId="MiniTOCTitle">
    <w:name w:val="MiniTOCTitle"/>
    <w:basedOn w:val="Heading4"/>
    <w:rsid w:val="004F119B"/>
    <w:pPr>
      <w:spacing w:before="240"/>
      <w:outlineLvl w:val="9"/>
    </w:pPr>
    <w:rPr>
      <w:noProof/>
      <w:sz w:val="24"/>
    </w:rPr>
  </w:style>
  <w:style w:type="paragraph" w:customStyle="1" w:styleId="MiniTOCItem">
    <w:name w:val="MiniTOCItem"/>
    <w:basedOn w:val="ListBullet"/>
    <w:rsid w:val="004F119B"/>
    <w:pPr>
      <w:numPr>
        <w:numId w:val="0"/>
      </w:numPr>
      <w:tabs>
        <w:tab w:val="right" w:leader="dot" w:pos="6521"/>
      </w:tabs>
      <w:spacing w:before="0" w:after="0"/>
    </w:pPr>
  </w:style>
  <w:style w:type="paragraph" w:customStyle="1" w:styleId="TOFTitle">
    <w:name w:val="TOFTitle"/>
    <w:basedOn w:val="TOCTitle"/>
    <w:rsid w:val="004F119B"/>
  </w:style>
  <w:style w:type="paragraph" w:styleId="TableofFigures">
    <w:name w:val="table of figures"/>
    <w:basedOn w:val="Normal"/>
    <w:next w:val="Normal"/>
    <w:semiHidden/>
    <w:rsid w:val="004F119B"/>
    <w:pPr>
      <w:tabs>
        <w:tab w:val="right" w:leader="dot" w:pos="9072"/>
      </w:tabs>
      <w:ind w:left="970" w:hanging="403"/>
    </w:pPr>
    <w:rPr>
      <w:rFonts w:ascii="Times New Roman" w:hAnsi="Times New Roman"/>
      <w:b/>
    </w:rPr>
  </w:style>
  <w:style w:type="paragraph" w:styleId="ListNumber">
    <w:name w:val="List Number"/>
    <w:basedOn w:val="List"/>
    <w:rsid w:val="004F119B"/>
    <w:pPr>
      <w:numPr>
        <w:numId w:val="10"/>
      </w:numPr>
    </w:pPr>
  </w:style>
  <w:style w:type="character" w:customStyle="1" w:styleId="WingdingSymbols">
    <w:name w:val="Wingding Symbols"/>
    <w:rsid w:val="004F119B"/>
    <w:rPr>
      <w:rFonts w:ascii="Wingdings" w:hAnsi="Wingdings"/>
    </w:rPr>
  </w:style>
  <w:style w:type="paragraph" w:customStyle="1" w:styleId="TableHeading">
    <w:name w:val="Table Heading"/>
    <w:basedOn w:val="HeadingBase"/>
    <w:rsid w:val="004F119B"/>
    <w:pPr>
      <w:keepLines/>
      <w:pBdr>
        <w:bottom w:val="single" w:sz="6" w:space="1" w:color="918585"/>
      </w:pBdr>
      <w:spacing w:before="240"/>
    </w:pPr>
  </w:style>
  <w:style w:type="character" w:customStyle="1" w:styleId="HotSpot">
    <w:name w:val="HotSpot"/>
    <w:rsid w:val="004F119B"/>
    <w:rPr>
      <w:color w:val="0033CC"/>
      <w:u w:val="none"/>
    </w:rPr>
  </w:style>
  <w:style w:type="paragraph" w:customStyle="1" w:styleId="BodyTextRight">
    <w:name w:val="Body Text Right"/>
    <w:basedOn w:val="BodyText"/>
    <w:rsid w:val="004F119B"/>
    <w:pPr>
      <w:spacing w:before="0" w:after="0"/>
      <w:jc w:val="right"/>
    </w:pPr>
  </w:style>
  <w:style w:type="paragraph" w:styleId="Index3">
    <w:name w:val="index 3"/>
    <w:basedOn w:val="ListNumber2"/>
    <w:next w:val="Normal"/>
    <w:semiHidden/>
    <w:rsid w:val="004F119B"/>
    <w:pPr>
      <w:numPr>
        <w:numId w:val="0"/>
      </w:numPr>
      <w:tabs>
        <w:tab w:val="right" w:leader="dot" w:pos="4176"/>
      </w:tabs>
    </w:pPr>
  </w:style>
  <w:style w:type="paragraph" w:styleId="ListNumber2">
    <w:name w:val="List Number 2"/>
    <w:basedOn w:val="List2"/>
    <w:rsid w:val="004F119B"/>
    <w:pPr>
      <w:numPr>
        <w:numId w:val="9"/>
      </w:numPr>
      <w:tabs>
        <w:tab w:val="clear" w:pos="1060"/>
      </w:tabs>
    </w:pPr>
  </w:style>
  <w:style w:type="paragraph" w:customStyle="1" w:styleId="MarginNote">
    <w:name w:val="Margin Note"/>
    <w:basedOn w:val="BodyText"/>
    <w:rsid w:val="004F1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1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19B"/>
    <w:rPr>
      <w:sz w:val="32"/>
    </w:rPr>
  </w:style>
  <w:style w:type="paragraph" w:customStyle="1" w:styleId="HeadingProcedure">
    <w:name w:val="Heading Procedure"/>
    <w:basedOn w:val="HeadingBase"/>
    <w:next w:val="Normal"/>
    <w:rsid w:val="004F119B"/>
    <w:pPr>
      <w:tabs>
        <w:tab w:val="left" w:pos="0"/>
      </w:tabs>
      <w:spacing w:before="120" w:after="60"/>
    </w:pPr>
    <w:rPr>
      <w:i/>
      <w:color w:val="918585"/>
      <w:sz w:val="22"/>
    </w:rPr>
  </w:style>
  <w:style w:type="paragraph" w:customStyle="1" w:styleId="TableBodyText">
    <w:name w:val="Table Body Text"/>
    <w:basedOn w:val="BodyText"/>
    <w:rsid w:val="004F119B"/>
    <w:pPr>
      <w:spacing w:before="60" w:after="60"/>
    </w:pPr>
  </w:style>
  <w:style w:type="paragraph" w:styleId="ListContinue">
    <w:name w:val="List Continue"/>
    <w:basedOn w:val="List"/>
    <w:rsid w:val="004F119B"/>
    <w:pPr>
      <w:ind w:firstLine="0"/>
    </w:pPr>
  </w:style>
  <w:style w:type="paragraph" w:customStyle="1" w:styleId="ListNote">
    <w:name w:val="List Note"/>
    <w:basedOn w:val="List"/>
    <w:rsid w:val="004F119B"/>
    <w:pPr>
      <w:pBdr>
        <w:top w:val="single" w:sz="6" w:space="2" w:color="918585"/>
        <w:bottom w:val="single" w:sz="6" w:space="2" w:color="918585"/>
      </w:pBdr>
      <w:tabs>
        <w:tab w:val="left" w:pos="1021"/>
      </w:tabs>
      <w:ind w:firstLine="0"/>
    </w:pPr>
  </w:style>
  <w:style w:type="paragraph" w:customStyle="1" w:styleId="Warning">
    <w:name w:val="Warning"/>
    <w:basedOn w:val="BodyText"/>
    <w:rsid w:val="004F119B"/>
    <w:pPr>
      <w:shd w:val="clear" w:color="auto" w:fill="D9D9D9"/>
      <w:tabs>
        <w:tab w:val="left" w:pos="992"/>
      </w:tabs>
      <w:ind w:left="119" w:right="119"/>
    </w:pPr>
    <w:rPr>
      <w:sz w:val="20"/>
    </w:rPr>
  </w:style>
  <w:style w:type="paragraph" w:customStyle="1" w:styleId="MarginIcons">
    <w:name w:val="Margin Icons"/>
    <w:basedOn w:val="BodyText"/>
    <w:rsid w:val="004F1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19B"/>
    <w:rPr>
      <w:rFonts w:ascii="Courier New" w:hAnsi="Courier New"/>
    </w:rPr>
  </w:style>
  <w:style w:type="paragraph" w:customStyle="1" w:styleId="NoteBullet">
    <w:name w:val="Note Bullet"/>
    <w:basedOn w:val="Note"/>
    <w:rsid w:val="004F119B"/>
    <w:pPr>
      <w:tabs>
        <w:tab w:val="clear" w:pos="680"/>
      </w:tabs>
      <w:spacing w:before="60" w:after="60"/>
    </w:pPr>
  </w:style>
  <w:style w:type="paragraph" w:customStyle="1" w:styleId="SubHeading2">
    <w:name w:val="SubHeading2"/>
    <w:basedOn w:val="HeadingBase"/>
    <w:rsid w:val="004F119B"/>
    <w:pPr>
      <w:spacing w:before="240" w:after="60"/>
    </w:pPr>
    <w:rPr>
      <w:sz w:val="20"/>
    </w:rPr>
  </w:style>
  <w:style w:type="paragraph" w:customStyle="1" w:styleId="SubHeading1">
    <w:name w:val="SubHeading1"/>
    <w:basedOn w:val="HeadingBase"/>
    <w:rsid w:val="004F119B"/>
    <w:pPr>
      <w:spacing w:before="240" w:after="60"/>
    </w:pPr>
    <w:rPr>
      <w:color w:val="918585"/>
      <w:sz w:val="22"/>
    </w:rPr>
  </w:style>
  <w:style w:type="paragraph" w:customStyle="1" w:styleId="SideHeading">
    <w:name w:val="Side Heading"/>
    <w:basedOn w:val="HeadingBase"/>
    <w:rsid w:val="004F1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19B"/>
    <w:pPr>
      <w:tabs>
        <w:tab w:val="num" w:pos="360"/>
      </w:tabs>
    </w:pPr>
  </w:style>
  <w:style w:type="paragraph" w:styleId="PlainText">
    <w:name w:val="Plain Text"/>
    <w:basedOn w:val="Normal"/>
    <w:link w:val="PlainTextChar"/>
    <w:rsid w:val="004F119B"/>
    <w:rPr>
      <w:sz w:val="20"/>
    </w:rPr>
  </w:style>
  <w:style w:type="character" w:customStyle="1" w:styleId="PlainTextChar">
    <w:name w:val="Plain Text Char"/>
    <w:basedOn w:val="DefaultParagraphFont"/>
    <w:link w:val="PlainText"/>
    <w:rsid w:val="004F11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19B"/>
    <w:rPr>
      <w:b/>
      <w:smallCaps/>
    </w:rPr>
  </w:style>
  <w:style w:type="paragraph" w:customStyle="1" w:styleId="TableListNumber">
    <w:name w:val="Table List Number"/>
    <w:basedOn w:val="ListNumber"/>
    <w:rsid w:val="004F119B"/>
    <w:pPr>
      <w:numPr>
        <w:numId w:val="0"/>
      </w:numPr>
    </w:pPr>
  </w:style>
  <w:style w:type="paragraph" w:styleId="TOC4">
    <w:name w:val="toc 4"/>
    <w:basedOn w:val="TOCBase"/>
    <w:next w:val="Normal"/>
    <w:semiHidden/>
    <w:rsid w:val="004F119B"/>
    <w:pPr>
      <w:tabs>
        <w:tab w:val="right" w:leader="dot" w:pos="9071"/>
      </w:tabs>
      <w:ind w:left="1701"/>
    </w:pPr>
  </w:style>
  <w:style w:type="paragraph" w:customStyle="1" w:styleId="ListAlpha">
    <w:name w:val="List Alpha"/>
    <w:basedOn w:val="List"/>
    <w:rsid w:val="004F119B"/>
    <w:pPr>
      <w:numPr>
        <w:numId w:val="8"/>
      </w:numPr>
    </w:pPr>
  </w:style>
  <w:style w:type="paragraph" w:customStyle="1" w:styleId="ListAlpha2">
    <w:name w:val="List Alpha 2"/>
    <w:basedOn w:val="List2"/>
    <w:rsid w:val="004F119B"/>
    <w:pPr>
      <w:numPr>
        <w:numId w:val="7"/>
      </w:numPr>
    </w:pPr>
  </w:style>
  <w:style w:type="paragraph" w:styleId="List3">
    <w:name w:val="List 3"/>
    <w:basedOn w:val="BodyText"/>
    <w:rsid w:val="004F119B"/>
    <w:pPr>
      <w:tabs>
        <w:tab w:val="left" w:pos="1021"/>
      </w:tabs>
      <w:spacing w:before="60" w:after="60"/>
      <w:ind w:left="1020" w:hanging="340"/>
    </w:pPr>
  </w:style>
  <w:style w:type="paragraph" w:styleId="List4">
    <w:name w:val="List 4"/>
    <w:basedOn w:val="BodyText"/>
    <w:rsid w:val="004F119B"/>
    <w:pPr>
      <w:tabs>
        <w:tab w:val="left" w:pos="1361"/>
      </w:tabs>
      <w:spacing w:before="60" w:after="60"/>
      <w:ind w:left="1361" w:hanging="340"/>
    </w:pPr>
  </w:style>
  <w:style w:type="paragraph" w:styleId="List5">
    <w:name w:val="List 5"/>
    <w:basedOn w:val="BodyText"/>
    <w:rsid w:val="004F119B"/>
    <w:pPr>
      <w:tabs>
        <w:tab w:val="left" w:pos="1701"/>
      </w:tabs>
      <w:spacing w:before="60" w:after="60"/>
      <w:ind w:left="1701" w:hanging="340"/>
    </w:pPr>
  </w:style>
  <w:style w:type="paragraph" w:styleId="ListBullet3">
    <w:name w:val="List Bullet 3"/>
    <w:basedOn w:val="List3"/>
    <w:rsid w:val="004F119B"/>
    <w:pPr>
      <w:numPr>
        <w:numId w:val="14"/>
      </w:numPr>
      <w:tabs>
        <w:tab w:val="clear" w:pos="1021"/>
      </w:tabs>
      <w:ind w:left="1037" w:hanging="357"/>
    </w:pPr>
  </w:style>
  <w:style w:type="paragraph" w:styleId="ListBullet4">
    <w:name w:val="List Bullet 4"/>
    <w:basedOn w:val="List4"/>
    <w:rsid w:val="004F119B"/>
    <w:pPr>
      <w:numPr>
        <w:numId w:val="2"/>
      </w:numPr>
    </w:pPr>
  </w:style>
  <w:style w:type="paragraph" w:styleId="ListBullet5">
    <w:name w:val="List Bullet 5"/>
    <w:basedOn w:val="List5"/>
    <w:rsid w:val="004F119B"/>
    <w:pPr>
      <w:numPr>
        <w:numId w:val="3"/>
      </w:numPr>
    </w:pPr>
  </w:style>
  <w:style w:type="paragraph" w:styleId="ListContinue2">
    <w:name w:val="List Continue 2"/>
    <w:basedOn w:val="List2"/>
    <w:rsid w:val="004F119B"/>
    <w:pPr>
      <w:ind w:firstLine="0"/>
    </w:pPr>
  </w:style>
  <w:style w:type="paragraph" w:styleId="ListContinue3">
    <w:name w:val="List Continue 3"/>
    <w:basedOn w:val="List3"/>
    <w:rsid w:val="004F119B"/>
    <w:pPr>
      <w:ind w:left="1021" w:firstLine="0"/>
    </w:pPr>
  </w:style>
  <w:style w:type="paragraph" w:styleId="ListContinue4">
    <w:name w:val="List Continue 4"/>
    <w:basedOn w:val="List4"/>
    <w:rsid w:val="004F119B"/>
    <w:pPr>
      <w:ind w:firstLine="0"/>
    </w:pPr>
  </w:style>
  <w:style w:type="paragraph" w:styleId="ListContinue5">
    <w:name w:val="List Continue 5"/>
    <w:basedOn w:val="List5"/>
    <w:rsid w:val="004F119B"/>
    <w:pPr>
      <w:ind w:firstLine="0"/>
    </w:pPr>
  </w:style>
  <w:style w:type="paragraph" w:styleId="ListNumber3">
    <w:name w:val="List Number 3"/>
    <w:basedOn w:val="List3"/>
    <w:rsid w:val="004F119B"/>
    <w:pPr>
      <w:numPr>
        <w:numId w:val="4"/>
      </w:numPr>
    </w:pPr>
  </w:style>
  <w:style w:type="paragraph" w:styleId="ListNumber4">
    <w:name w:val="List Number 4"/>
    <w:basedOn w:val="List4"/>
    <w:rsid w:val="004F119B"/>
    <w:pPr>
      <w:numPr>
        <w:numId w:val="5"/>
      </w:numPr>
    </w:pPr>
  </w:style>
  <w:style w:type="paragraph" w:styleId="ListNumber5">
    <w:name w:val="List Number 5"/>
    <w:basedOn w:val="List5"/>
    <w:rsid w:val="004F119B"/>
    <w:pPr>
      <w:numPr>
        <w:numId w:val="6"/>
      </w:numPr>
    </w:pPr>
  </w:style>
  <w:style w:type="paragraph" w:styleId="BlockText">
    <w:name w:val="Block Text"/>
    <w:basedOn w:val="Normal"/>
    <w:rsid w:val="004F119B"/>
    <w:pPr>
      <w:spacing w:after="120"/>
      <w:ind w:left="1440" w:right="1440"/>
    </w:pPr>
  </w:style>
  <w:style w:type="character" w:customStyle="1" w:styleId="Subscript">
    <w:name w:val="Subscript"/>
    <w:basedOn w:val="DefaultParagraphFont"/>
    <w:rsid w:val="004F119B"/>
    <w:rPr>
      <w:sz w:val="16"/>
      <w:vertAlign w:val="subscript"/>
    </w:rPr>
  </w:style>
  <w:style w:type="character" w:customStyle="1" w:styleId="Superscript">
    <w:name w:val="Superscript"/>
    <w:basedOn w:val="DefaultParagraphFont"/>
    <w:rsid w:val="004F119B"/>
    <w:rPr>
      <w:sz w:val="16"/>
      <w:vertAlign w:val="superscript"/>
    </w:rPr>
  </w:style>
  <w:style w:type="character" w:customStyle="1" w:styleId="Symbols">
    <w:name w:val="Symbols"/>
    <w:basedOn w:val="DefaultParagraphFont"/>
    <w:rsid w:val="004F119B"/>
    <w:rPr>
      <w:rFonts w:ascii="Symbol" w:hAnsi="Symbol"/>
    </w:rPr>
  </w:style>
  <w:style w:type="character" w:customStyle="1" w:styleId="MenuOptions">
    <w:name w:val="Menu Options"/>
    <w:basedOn w:val="DefaultParagraphFont"/>
    <w:rsid w:val="004F119B"/>
    <w:rPr>
      <w:rFonts w:ascii="Arial Narrow" w:hAnsi="Arial Narrow"/>
      <w:smallCaps/>
    </w:rPr>
  </w:style>
  <w:style w:type="character" w:customStyle="1" w:styleId="Buttons">
    <w:name w:val="Buttons"/>
    <w:basedOn w:val="DefaultParagraphFont"/>
    <w:rsid w:val="004F119B"/>
    <w:rPr>
      <w:b/>
    </w:rPr>
  </w:style>
  <w:style w:type="character" w:customStyle="1" w:styleId="Underlined">
    <w:name w:val="Underlined"/>
    <w:basedOn w:val="DefaultParagraphFont"/>
    <w:rsid w:val="004F119B"/>
    <w:rPr>
      <w:u w:val="single"/>
    </w:rPr>
  </w:style>
  <w:style w:type="paragraph" w:customStyle="1" w:styleId="TableBodyTextRight">
    <w:name w:val="Table Body Text Right"/>
    <w:basedOn w:val="TableBodyText"/>
    <w:rsid w:val="004F119B"/>
    <w:pPr>
      <w:widowControl w:val="0"/>
      <w:autoSpaceDE w:val="0"/>
      <w:autoSpaceDN w:val="0"/>
      <w:adjustRightInd w:val="0"/>
      <w:jc w:val="right"/>
    </w:pPr>
    <w:rPr>
      <w:rFonts w:cs="Arial"/>
      <w:szCs w:val="18"/>
    </w:rPr>
  </w:style>
  <w:style w:type="paragraph" w:customStyle="1" w:styleId="CopyrightText">
    <w:name w:val="Copyright Text"/>
    <w:basedOn w:val="BodyText"/>
    <w:rsid w:val="004F119B"/>
    <w:rPr>
      <w:sz w:val="18"/>
    </w:rPr>
  </w:style>
  <w:style w:type="paragraph" w:customStyle="1" w:styleId="BodySmallRight">
    <w:name w:val="Body Small Right"/>
    <w:basedOn w:val="BodyTextRight"/>
    <w:rsid w:val="004F119B"/>
    <w:rPr>
      <w:sz w:val="18"/>
      <w:szCs w:val="18"/>
    </w:rPr>
  </w:style>
  <w:style w:type="paragraph" w:customStyle="1" w:styleId="MarginEdition">
    <w:name w:val="Margin Edition"/>
    <w:basedOn w:val="MarginNote"/>
    <w:rsid w:val="004F119B"/>
    <w:pPr>
      <w:spacing w:before="0" w:after="0"/>
    </w:pPr>
    <w:rPr>
      <w:rFonts w:ascii="Times New Roman" w:hAnsi="Times New Roman"/>
      <w:color w:val="999999"/>
    </w:rPr>
  </w:style>
  <w:style w:type="paragraph" w:customStyle="1" w:styleId="Spacer">
    <w:name w:val="Spacer"/>
    <w:basedOn w:val="Normal"/>
    <w:rsid w:val="004F119B"/>
    <w:rPr>
      <w:sz w:val="2"/>
      <w:szCs w:val="2"/>
    </w:rPr>
  </w:style>
  <w:style w:type="character" w:customStyle="1" w:styleId="Small">
    <w:name w:val="Small"/>
    <w:basedOn w:val="DefaultParagraphFont"/>
    <w:rsid w:val="004F119B"/>
    <w:rPr>
      <w:sz w:val="16"/>
    </w:rPr>
  </w:style>
  <w:style w:type="paragraph" w:customStyle="1" w:styleId="WideTable">
    <w:name w:val="Wide Table"/>
    <w:basedOn w:val="Normal"/>
    <w:rsid w:val="004F119B"/>
    <w:pPr>
      <w:ind w:left="-1418"/>
    </w:pPr>
    <w:rPr>
      <w:sz w:val="2"/>
      <w:szCs w:val="2"/>
    </w:rPr>
  </w:style>
  <w:style w:type="character" w:styleId="PageNumber">
    <w:name w:val="page number"/>
    <w:basedOn w:val="DefaultParagraphFont"/>
    <w:rsid w:val="004F119B"/>
  </w:style>
  <w:style w:type="paragraph" w:styleId="Quote">
    <w:name w:val="Quote"/>
    <w:basedOn w:val="Heading1"/>
    <w:link w:val="QuoteChar"/>
    <w:qFormat/>
    <w:rsid w:val="004F119B"/>
    <w:rPr>
      <w:b w:val="0"/>
      <w:sz w:val="72"/>
      <w:szCs w:val="72"/>
      <w:lang w:val="en-NZ"/>
    </w:rPr>
  </w:style>
  <w:style w:type="character" w:customStyle="1" w:styleId="QuoteChar">
    <w:name w:val="Quote Char"/>
    <w:basedOn w:val="DefaultParagraphFont"/>
    <w:link w:val="Quote"/>
    <w:rsid w:val="004F1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19B"/>
    <w:pPr>
      <w:pageBreakBefore/>
    </w:pPr>
  </w:style>
  <w:style w:type="paragraph" w:customStyle="1" w:styleId="Border">
    <w:name w:val="Border"/>
    <w:basedOn w:val="Normal"/>
    <w:qFormat/>
    <w:rsid w:val="004F1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19B"/>
    <w:rPr>
      <w:b/>
      <w:bCs/>
      <w:i/>
      <w:iCs/>
      <w:color w:val="auto"/>
    </w:rPr>
  </w:style>
  <w:style w:type="paragraph" w:styleId="IntenseQuote">
    <w:name w:val="Intense Quote"/>
    <w:basedOn w:val="Normal"/>
    <w:next w:val="Normal"/>
    <w:link w:val="IntenseQuoteChar"/>
    <w:uiPriority w:val="30"/>
    <w:qFormat/>
    <w:rsid w:val="004F1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1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19B"/>
    <w:rPr>
      <w:smallCaps/>
      <w:color w:val="auto"/>
      <w:u w:val="single"/>
    </w:rPr>
  </w:style>
  <w:style w:type="character" w:styleId="IntenseReference">
    <w:name w:val="Intense Reference"/>
    <w:basedOn w:val="DefaultParagraphFont"/>
    <w:uiPriority w:val="32"/>
    <w:qFormat/>
    <w:rsid w:val="004F119B"/>
    <w:rPr>
      <w:b/>
      <w:bCs/>
      <w:smallCaps/>
      <w:color w:val="auto"/>
      <w:spacing w:val="5"/>
      <w:u w:val="single"/>
    </w:rPr>
  </w:style>
  <w:style w:type="paragraph" w:customStyle="1" w:styleId="2ColumnHeading">
    <w:name w:val="2Column Heading"/>
    <w:basedOn w:val="BodyText"/>
    <w:qFormat/>
    <w:rsid w:val="004F119B"/>
    <w:pPr>
      <w:spacing w:after="60"/>
      <w:ind w:left="-2268"/>
    </w:pPr>
    <w:rPr>
      <w:b/>
    </w:rPr>
  </w:style>
  <w:style w:type="paragraph" w:customStyle="1" w:styleId="Heading1TOC">
    <w:name w:val="Heading1 TOC"/>
    <w:basedOn w:val="Normal"/>
    <w:qFormat/>
    <w:rsid w:val="004F119B"/>
    <w:pPr>
      <w:spacing w:before="240" w:after="120"/>
    </w:pPr>
    <w:rPr>
      <w:rFonts w:ascii="Times New Roman" w:hAnsi="Times New Roman"/>
      <w:b/>
      <w:sz w:val="32"/>
    </w:rPr>
  </w:style>
  <w:style w:type="paragraph" w:customStyle="1" w:styleId="Heading2TOC">
    <w:name w:val="Heading2 TOC"/>
    <w:basedOn w:val="Normal"/>
    <w:qFormat/>
    <w:rsid w:val="004F119B"/>
    <w:pPr>
      <w:spacing w:before="240" w:after="60"/>
    </w:pPr>
    <w:rPr>
      <w:rFonts w:ascii="Times New Roman" w:hAnsi="Times New Roman"/>
      <w:b/>
      <w:sz w:val="28"/>
    </w:rPr>
  </w:style>
  <w:style w:type="character" w:customStyle="1" w:styleId="Underline">
    <w:name w:val="Underline"/>
    <w:basedOn w:val="DefaultParagraphFont"/>
    <w:qFormat/>
    <w:rsid w:val="004F119B"/>
    <w:rPr>
      <w:u w:val="single"/>
    </w:rPr>
  </w:style>
  <w:style w:type="character" w:customStyle="1" w:styleId="BoldandItalics">
    <w:name w:val="Bold and Italics"/>
    <w:qFormat/>
    <w:rsid w:val="004F119B"/>
    <w:rPr>
      <w:b/>
      <w:i/>
      <w:u w:val="none"/>
    </w:rPr>
  </w:style>
  <w:style w:type="paragraph" w:styleId="BalloonText">
    <w:name w:val="Balloon Text"/>
    <w:basedOn w:val="Normal"/>
    <w:link w:val="BalloonTextChar"/>
    <w:rsid w:val="004F119B"/>
    <w:rPr>
      <w:rFonts w:ascii="Tahoma" w:hAnsi="Tahoma" w:cs="Tahoma"/>
      <w:sz w:val="16"/>
      <w:szCs w:val="16"/>
    </w:rPr>
  </w:style>
  <w:style w:type="character" w:customStyle="1" w:styleId="BalloonTextChar">
    <w:name w:val="Balloon Text Char"/>
    <w:basedOn w:val="DefaultParagraphFont"/>
    <w:link w:val="BalloonText"/>
    <w:rsid w:val="004F11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1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1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892</Words>
  <Characters>5173</Characters>
  <Application>Microsoft Office Word</Application>
  <DocSecurity>0</DocSecurity>
  <Lines>197</Lines>
  <Paragraphs>90</Paragraphs>
  <ScaleCrop>false</ScaleCrop>
  <Company>Author-it Software Corporation Ltd.</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AHCWOL304A Prepare fleece wool for classing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