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9D2" w:rsidP="002B39D2">
      <w:pPr>
        <w:pStyle w:val="Title"/>
      </w:pPr>
      <w:r>
        <w:fldChar w:fldCharType="begin"/>
      </w:r>
      <w:r>
        <w:instrText xml:space="preserve"> TITLE   \* MERGEFORMAT </w:instrText>
      </w:r>
      <w:r>
        <w:fldChar w:fldCharType="separate"/>
      </w:r>
      <w:r>
        <w:t>AHCWOL101A Support woolshed activities</w:t>
      </w:r>
      <w:r>
        <w:fldChar w:fldCharType="end"/>
      </w:r>
    </w:p>
    <w:p w:rsidR="002B39D2" w:rsidP="002B39D2">
      <w:pPr>
        <w:pStyle w:val="Version"/>
        <w:sectPr w:rsidSect="00CB3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BDE" w:rsidP="00CB3BDE">
      <w:pPr>
        <w:pStyle w:val="SuperHeading"/>
      </w:pPr>
      <w:r w:rsidRPr="00CB3BDE">
        <w:t>AHCWOL101A Support woolshed activities</w:t>
      </w:r>
    </w:p>
    <w:p w:rsidR="00000000" w:rsidRPr="00CB3BDE" w:rsidP="00CB3BDE">
      <w:pPr>
        <w:pStyle w:val="Heading1"/>
      </w:pPr>
      <w:bookmarkStart w:id="1" w:name="O_268257"/>
      <w:bookmarkEnd w:id="1"/>
      <w:r w:rsidRPr="00CB3BDE">
        <w:t>Modification History</w:t>
      </w:r>
    </w:p>
    <w:p w:rsidR="00000000" w:rsidRPr="00CB3BDE" w:rsidP="00CB3BDE">
      <w:pPr>
        <w:pStyle w:val="BodyText"/>
      </w:pPr>
      <w:r w:rsidRPr="00CB3BDE">
        <w:t>Not Applicable</w:t>
      </w:r>
    </w:p>
    <w:p w:rsidR="00000000" w:rsidRPr="00CB3BDE" w:rsidP="00CB3BDE">
      <w:pPr>
        <w:pStyle w:val="AllowPageBreak"/>
      </w:pPr>
    </w:p>
    <w:p w:rsidR="00000000" w:rsidRPr="00CB3BDE" w:rsidP="00CB3BDE">
      <w:pPr>
        <w:pStyle w:val="Heading1"/>
      </w:pPr>
      <w:bookmarkStart w:id="2" w:name="O_190942"/>
      <w:bookmarkEnd w:id="2"/>
      <w:r w:rsidRPr="00CB3BDE">
        <w:t>Unit Descriptor</w:t>
      </w:r>
    </w:p>
    <w:tbl>
      <w:tblPr>
        <w:tblW w:w="0" w:type="auto"/>
        <w:tblLayout w:type="fixed"/>
        <w:tblCellMar>
          <w:left w:w="62" w:type="dxa"/>
          <w:right w:w="62" w:type="dxa"/>
        </w:tblCellMar>
        <w:tblLook w:val="0000"/>
      </w:tblPr>
      <w:tblGrid>
        <w:gridCol w:w="2673"/>
        <w:gridCol w:w="5849"/>
      </w:tblGrid>
      <w:tr w:rsidTr="002B39D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r w:rsidRPr="00CB3BDE">
              <w:t>This unit covers supporting woolshed activities and defines the standard required to:  prepare basic tools and e</w:t>
            </w:r>
            <w:r w:rsidRPr="00CB3BDE">
              <w:t>quipment;  provide support to shearing and crutching;  assist with wool handling and clean up woolshed.</w:t>
            </w:r>
          </w:p>
        </w:tc>
      </w:tr>
    </w:tbl>
    <w:p w:rsidR="002B39D2" w:rsidP="00CB3BDE">
      <w:pPr>
        <w:pStyle w:val="BodyText"/>
      </w:pPr>
    </w:p>
    <w:p w:rsidR="002B39D2" w:rsidP="00CB3BDE">
      <w:pPr>
        <w:pStyle w:val="BodyText"/>
      </w:pPr>
    </w:p>
    <w:p w:rsidR="00000000" w:rsidRPr="00CB3BDE" w:rsidP="00CB3BDE">
      <w:pPr>
        <w:pStyle w:val="Heading1"/>
      </w:pPr>
      <w:bookmarkStart w:id="3" w:name="O_190946"/>
      <w:bookmarkEnd w:id="3"/>
      <w:r w:rsidRPr="00CB3BDE">
        <w:t>Application of the Unit</w:t>
      </w:r>
    </w:p>
    <w:tbl>
      <w:tblPr>
        <w:tblW w:w="0" w:type="auto"/>
        <w:tblLayout w:type="fixed"/>
        <w:tblCellMar>
          <w:left w:w="62" w:type="dxa"/>
          <w:right w:w="62" w:type="dxa"/>
        </w:tblCellMar>
        <w:tblLook w:val="0000"/>
      </w:tblPr>
      <w:tblGrid>
        <w:gridCol w:w="2756"/>
        <w:gridCol w:w="5766"/>
      </w:tblGrid>
      <w:tr w:rsidTr="002B39D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r w:rsidRPr="00CB3BDE">
              <w:t>This unit applies to the provision of support to others during shearing operations.</w:t>
            </w:r>
          </w:p>
        </w:tc>
      </w:tr>
    </w:tbl>
    <w:p w:rsidR="002B39D2" w:rsidP="00CB3BDE">
      <w:pPr>
        <w:pStyle w:val="BodyText"/>
      </w:pPr>
    </w:p>
    <w:p w:rsidR="002B39D2" w:rsidP="00CB3BDE">
      <w:pPr>
        <w:pStyle w:val="BodyText"/>
      </w:pPr>
    </w:p>
    <w:p w:rsidR="00000000" w:rsidRPr="00CB3BDE" w:rsidP="00CB3BDE">
      <w:pPr>
        <w:pStyle w:val="Heading1"/>
      </w:pPr>
      <w:bookmarkStart w:id="4" w:name="O_276517"/>
      <w:bookmarkEnd w:id="4"/>
      <w:r w:rsidRPr="00CB3BDE">
        <w:t>Licensing/Regulatory Information</w:t>
      </w:r>
    </w:p>
    <w:p w:rsidR="00000000" w:rsidRPr="00CB3BDE" w:rsidP="00CB3BDE">
      <w:pPr>
        <w:pStyle w:val="BodyText"/>
      </w:pPr>
      <w:r w:rsidRPr="00CB3BDE">
        <w:t>Not Applicable</w:t>
      </w:r>
    </w:p>
    <w:p w:rsidR="00000000" w:rsidRPr="00CB3BDE" w:rsidP="00CB3BDE">
      <w:pPr>
        <w:pStyle w:val="AllowPageBreak"/>
      </w:pPr>
    </w:p>
    <w:p w:rsidR="00000000" w:rsidRPr="00CB3BDE" w:rsidP="00CB3BDE">
      <w:pPr>
        <w:pStyle w:val="Heading1"/>
      </w:pPr>
      <w:bookmarkStart w:id="5" w:name="O_190944"/>
      <w:bookmarkEnd w:id="5"/>
      <w:r w:rsidRPr="00CB3BDE">
        <w:t>Pre-Requisites</w:t>
      </w:r>
    </w:p>
    <w:tbl>
      <w:tblPr>
        <w:tblW w:w="0" w:type="auto"/>
        <w:tblLayout w:type="fixed"/>
        <w:tblCellMar>
          <w:left w:w="62" w:type="dxa"/>
          <w:right w:w="62" w:type="dxa"/>
        </w:tblCellMar>
        <w:tblLook w:val="0000"/>
      </w:tblPr>
      <w:tblGrid>
        <w:gridCol w:w="2775"/>
        <w:gridCol w:w="1295"/>
        <w:gridCol w:w="4452"/>
      </w:tblGrid>
      <w:tr w:rsidTr="002B39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p>
        </w:tc>
      </w:tr>
      <w:tr w:rsidTr="002B39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p>
        </w:tc>
      </w:tr>
      <w:tr w:rsidTr="002B39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p>
        </w:tc>
      </w:tr>
    </w:tbl>
    <w:p w:rsidR="002B39D2" w:rsidP="00CB3BDE">
      <w:pPr>
        <w:pStyle w:val="BodyText"/>
      </w:pPr>
    </w:p>
    <w:p w:rsidR="002B39D2" w:rsidP="00CB3BDE">
      <w:pPr>
        <w:pStyle w:val="BodyText"/>
      </w:pPr>
    </w:p>
    <w:p w:rsidR="00000000" w:rsidRPr="00CB3BDE" w:rsidP="00CB3BDE">
      <w:pPr>
        <w:pStyle w:val="Heading1"/>
      </w:pPr>
      <w:bookmarkStart w:id="6" w:name="O_190943"/>
      <w:bookmarkEnd w:id="6"/>
      <w:r w:rsidRPr="00CB3BDE">
        <w:t>Employability Skills Information</w:t>
      </w:r>
    </w:p>
    <w:tbl>
      <w:tblPr>
        <w:tblW w:w="0" w:type="auto"/>
        <w:tblLayout w:type="fixed"/>
        <w:tblCellMar>
          <w:left w:w="62" w:type="dxa"/>
          <w:right w:w="62" w:type="dxa"/>
        </w:tblCellMar>
        <w:tblLook w:val="0000"/>
      </w:tblPr>
      <w:tblGrid>
        <w:gridCol w:w="2802"/>
        <w:gridCol w:w="5720"/>
      </w:tblGrid>
      <w:tr w:rsidTr="002B39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r w:rsidRPr="00CB3BDE">
              <w:t>This unit contains employability skills.</w:t>
            </w:r>
          </w:p>
        </w:tc>
      </w:tr>
    </w:tbl>
    <w:p w:rsidR="002B39D2" w:rsidP="00CB3BDE">
      <w:pPr>
        <w:pStyle w:val="BodyText"/>
      </w:pPr>
    </w:p>
    <w:p w:rsidR="002B39D2" w:rsidP="00CB3BDE">
      <w:pPr>
        <w:pStyle w:val="BodyText"/>
      </w:pPr>
    </w:p>
    <w:p w:rsidR="00000000" w:rsidRPr="00CB3BDE" w:rsidP="00CB3BDE">
      <w:pPr>
        <w:pStyle w:val="Heading1"/>
      </w:pPr>
      <w:bookmarkStart w:id="7" w:name="O_286303"/>
      <w:bookmarkEnd w:id="7"/>
      <w:r w:rsidRPr="00CB3BDE">
        <w:t>Elements and Performance Criteria Pre-Content</w:t>
      </w:r>
    </w:p>
    <w:p w:rsidR="00000000" w:rsidRPr="00CB3BDE" w:rsidP="00CB3BDE">
      <w:pPr>
        <w:pStyle w:val="BodyText"/>
      </w:pPr>
      <w:r w:rsidRPr="00CB3BDE">
        <w:t>Not Applicable</w:t>
      </w:r>
    </w:p>
    <w:p w:rsidR="00000000" w:rsidRPr="00CB3BDE" w:rsidP="00CB3BDE">
      <w:pPr>
        <w:pStyle w:val="AllowPageBreak"/>
      </w:pPr>
    </w:p>
    <w:p w:rsidR="00000000" w:rsidRPr="00CB3BDE" w:rsidP="00CB3BDE">
      <w:pPr>
        <w:pStyle w:val="Heading1"/>
      </w:pPr>
      <w:bookmarkStart w:id="8" w:name="O_232970"/>
      <w:bookmarkEnd w:id="8"/>
      <w:r w:rsidRPr="00CB3BDE">
        <w:t>Elements and Performance Criteria</w:t>
      </w:r>
    </w:p>
    <w:tbl>
      <w:tblPr>
        <w:tblW w:w="0" w:type="auto"/>
        <w:tblLayout w:type="fixed"/>
        <w:tblCellMar>
          <w:left w:w="62" w:type="dxa"/>
          <w:right w:w="62" w:type="dxa"/>
        </w:tblCellMar>
        <w:tblLook w:val="0000"/>
      </w:tblPr>
      <w:tblGrid>
        <w:gridCol w:w="2575"/>
        <w:gridCol w:w="5947"/>
      </w:tblGrid>
      <w:tr w:rsidTr="002B39D2">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r w:rsidRPr="00CB3BD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PERFORMANCE CRITERIA</w:t>
            </w:r>
          </w:p>
        </w:tc>
      </w:tr>
      <w:tr w:rsidTr="002B39D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p>
        </w:tc>
      </w:tr>
      <w:tr w:rsidTr="002B39D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List"/>
              <w:rPr>
                <w:lang w:val="en-NZ"/>
              </w:rPr>
            </w:pPr>
            <w:r w:rsidRPr="00CB3BDE">
              <w:t>1.</w:t>
            </w:r>
            <w:r w:rsidRPr="00CB3BDE">
              <w:tab/>
              <w:t>Prepare materials, tools and equipment for woolshed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2"/>
            </w:pPr>
            <w:r w:rsidRPr="00CB3BDE">
              <w:t>1.1.</w:t>
            </w:r>
            <w:r w:rsidRPr="00CB3BDE">
              <w:tab/>
            </w:r>
            <w:r w:rsidRPr="00CB3BDE">
              <w:t>The required materials, tools and equipment are identified according to lists provided and/or supervisor's instructions.</w:t>
            </w:r>
          </w:p>
          <w:p w:rsidR="00000000" w:rsidRPr="00CB3BDE" w:rsidP="00CB3BDE">
            <w:pPr>
              <w:pStyle w:val="List2"/>
            </w:pPr>
            <w:r w:rsidRPr="00CB3BDE">
              <w:t>1.2.</w:t>
            </w:r>
            <w:r w:rsidRPr="00CB3BDE">
              <w:tab/>
              <w:t>Checks are conducted on all materials, tools and equipment with insufficient or faulty items reported to the supervisor.</w:t>
            </w:r>
          </w:p>
          <w:p w:rsidR="00000000" w:rsidRPr="00CB3BDE" w:rsidP="00CB3BDE">
            <w:pPr>
              <w:pStyle w:val="List2"/>
            </w:pPr>
            <w:r w:rsidRPr="00CB3BDE">
              <w:t>1.3.</w:t>
            </w:r>
            <w:r w:rsidRPr="00CB3BDE">
              <w:tab/>
              <w:t>Tech</w:t>
            </w:r>
            <w:r w:rsidRPr="00CB3BDE">
              <w:t>niques used when loading and unloading materials demonstrate correct manual handling and minimise damage to the load and the vehicle.</w:t>
            </w:r>
          </w:p>
          <w:p w:rsidR="00000000" w:rsidRPr="00CB3BDE" w:rsidP="00CB3BDE">
            <w:pPr>
              <w:pStyle w:val="List2"/>
            </w:pPr>
            <w:r w:rsidRPr="00CB3BDE">
              <w:t>1.4.</w:t>
            </w:r>
            <w:r w:rsidRPr="00CB3BDE">
              <w:tab/>
              <w:t>Suitable Personal Protective Equipment (PPE) is selected and checked prior to use.</w:t>
            </w:r>
          </w:p>
          <w:p w:rsidR="00000000" w:rsidRPr="00CB3BDE" w:rsidP="00CB3BDE">
            <w:pPr>
              <w:pStyle w:val="List2"/>
            </w:pPr>
            <w:r w:rsidRPr="00CB3BDE">
              <w:t>1.5.</w:t>
            </w:r>
            <w:r w:rsidRPr="00CB3BDE">
              <w:tab/>
              <w:t>Support for woolshed activiti</w:t>
            </w:r>
            <w:r w:rsidRPr="00CB3BDE">
              <w:t>es is provided according to Occupational Health and Safety (OHS) requirements and according to workplace information.</w:t>
            </w:r>
          </w:p>
          <w:p w:rsidR="00000000" w:rsidP="00CB3BDE">
            <w:pPr>
              <w:pStyle w:val="List2"/>
              <w:rPr>
                <w:lang w:val="en-NZ"/>
              </w:rPr>
            </w:pPr>
            <w:r w:rsidRPr="00CB3BDE">
              <w:t>1.6.</w:t>
            </w:r>
            <w:r w:rsidRPr="00CB3BDE">
              <w:tab/>
              <w:t>OHS hazards are identified and reported to the supervisor.</w:t>
            </w:r>
          </w:p>
        </w:tc>
      </w:tr>
      <w:tr w:rsidTr="002B39D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List"/>
              <w:rPr>
                <w:lang w:val="en-NZ"/>
              </w:rPr>
            </w:pPr>
            <w:r w:rsidRPr="00CB3BDE">
              <w:t>2.</w:t>
            </w:r>
            <w:r w:rsidRPr="00CB3BDE">
              <w:tab/>
              <w:t>Undertake woolshed activities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2"/>
            </w:pPr>
            <w:r w:rsidRPr="00CB3BDE">
              <w:t>2.1.</w:t>
            </w:r>
            <w:r w:rsidRPr="00CB3BDE">
              <w:tab/>
              <w:t>Instructions and direct</w:t>
            </w:r>
            <w:r w:rsidRPr="00CB3BDE">
              <w:t>ions provided by supervisor are followed and clarification sought when necessary.</w:t>
            </w:r>
          </w:p>
          <w:p w:rsidR="00000000" w:rsidRPr="00CB3BDE" w:rsidP="00CB3BDE">
            <w:pPr>
              <w:pStyle w:val="List2"/>
            </w:pPr>
            <w:r w:rsidRPr="00CB3BDE">
              <w:t>2.2.</w:t>
            </w:r>
            <w:r w:rsidRPr="00CB3BDE">
              <w:tab/>
              <w:t>Work is undertaken in a safe and environmentally appropriate manner according to enterprise guidelines.</w:t>
            </w:r>
          </w:p>
          <w:p w:rsidR="00000000" w:rsidRPr="00CB3BDE" w:rsidP="00CB3BDE">
            <w:pPr>
              <w:pStyle w:val="List2"/>
            </w:pPr>
            <w:r w:rsidRPr="00CB3BDE">
              <w:t>2.3.</w:t>
            </w:r>
            <w:r w:rsidRPr="00CB3BDE">
              <w:tab/>
              <w:t>Interactions with other workers and owner/classers are carri</w:t>
            </w:r>
            <w:r w:rsidRPr="00CB3BDE">
              <w:t>ed out in a positive and professional manner.</w:t>
            </w:r>
          </w:p>
          <w:p w:rsidR="00000000" w:rsidRPr="00CB3BDE" w:rsidP="00CB3BDE">
            <w:pPr>
              <w:pStyle w:val="List2"/>
            </w:pPr>
            <w:r w:rsidRPr="00CB3BDE">
              <w:t>2.4.</w:t>
            </w:r>
            <w:r w:rsidRPr="00CB3BDE">
              <w:tab/>
              <w:t>Animals are moved into pens as directed.</w:t>
            </w:r>
          </w:p>
          <w:p w:rsidR="00000000" w:rsidRPr="00CB3BDE" w:rsidP="00CB3BDE">
            <w:pPr>
              <w:pStyle w:val="List2"/>
            </w:pPr>
            <w:r w:rsidRPr="00CB3BDE">
              <w:t>2.5.</w:t>
            </w:r>
            <w:r w:rsidRPr="00CB3BDE">
              <w:tab/>
              <w:t>Board duties are undertaken as directed.</w:t>
            </w:r>
          </w:p>
          <w:p w:rsidR="00000000" w:rsidRPr="00CB3BDE" w:rsidP="00CB3BDE">
            <w:pPr>
              <w:pStyle w:val="List2"/>
            </w:pPr>
            <w:r w:rsidRPr="00CB3BDE">
              <w:t>2.6.</w:t>
            </w:r>
            <w:r w:rsidRPr="00CB3BDE">
              <w:tab/>
              <w:t>Support is provided to wool sorting, replacing butts and wool pressing as directed.</w:t>
            </w:r>
          </w:p>
          <w:p w:rsidR="00000000" w:rsidRPr="00CB3BDE" w:rsidP="00CB3BDE">
            <w:pPr>
              <w:pStyle w:val="List2"/>
            </w:pPr>
            <w:r w:rsidRPr="00CB3BDE">
              <w:t>2.7.</w:t>
            </w:r>
            <w:r w:rsidRPr="00CB3BDE">
              <w:tab/>
              <w:t>Enterprise policy and pr</w:t>
            </w:r>
            <w:r w:rsidRPr="00CB3BDE">
              <w:t>ocedures in relation to workplace practices, handling and disposal of materials is observed.</w:t>
            </w:r>
          </w:p>
          <w:p w:rsidR="00000000" w:rsidP="00CB3BDE">
            <w:pPr>
              <w:pStyle w:val="List2"/>
              <w:rPr>
                <w:lang w:val="en-NZ"/>
              </w:rPr>
            </w:pPr>
            <w:r w:rsidRPr="00CB3BDE">
              <w:t>2.8.</w:t>
            </w:r>
            <w:r w:rsidRPr="00CB3BDE">
              <w:tab/>
              <w:t>Problems or difficulties in completing work to required standards or timelines are reported to supervisor.</w:t>
            </w:r>
          </w:p>
        </w:tc>
      </w:tr>
      <w:tr w:rsidTr="002B39D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List"/>
              <w:rPr>
                <w:lang w:val="en-NZ"/>
              </w:rPr>
            </w:pPr>
            <w:r w:rsidRPr="00CB3BDE">
              <w:t>3.</w:t>
            </w:r>
            <w:r w:rsidRPr="00CB3BDE">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2"/>
            </w:pPr>
            <w:r w:rsidRPr="00CB3BDE">
              <w:t>3.1.</w:t>
            </w:r>
            <w:r w:rsidRPr="00CB3BDE">
              <w:tab/>
            </w:r>
            <w:r w:rsidRPr="00CB3BDE">
              <w:t>Waste material produced during woolshed activities is stored in a designated area according to supervisor's instructions.</w:t>
            </w:r>
          </w:p>
          <w:p w:rsidR="00000000" w:rsidRPr="00CB3BDE" w:rsidP="00CB3BDE">
            <w:pPr>
              <w:pStyle w:val="List2"/>
            </w:pPr>
            <w:r w:rsidRPr="00CB3BDE">
              <w:t>3.2.</w:t>
            </w:r>
            <w:r w:rsidRPr="00CB3BDE">
              <w:tab/>
              <w:t>Materials, equipment and machinery are handled and transported according to supervisor's instructions and enterprise guidelines.</w:t>
            </w:r>
          </w:p>
          <w:p w:rsidR="00000000" w:rsidP="00CB3BDE">
            <w:pPr>
              <w:pStyle w:val="List2"/>
              <w:rPr>
                <w:lang w:val="en-NZ"/>
              </w:rPr>
            </w:pPr>
            <w:r w:rsidRPr="00CB3BDE">
              <w:t>3.3.</w:t>
            </w:r>
            <w:r w:rsidRPr="00CB3BDE">
              <w:tab/>
              <w:t>A clean and safe work site is maintained while completing woolshed activities.</w:t>
            </w:r>
          </w:p>
        </w:tc>
      </w:tr>
      <w:tr w:rsidTr="002B39D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List"/>
              <w:rPr>
                <w:lang w:val="en-NZ"/>
              </w:rPr>
            </w:pPr>
            <w:r w:rsidRPr="00CB3BDE">
              <w:t>4.</w:t>
            </w:r>
            <w:r w:rsidRPr="00CB3BDE">
              <w:tab/>
              <w:t>Clean up on completion of woolshed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2"/>
            </w:pPr>
            <w:r w:rsidRPr="00CB3BDE">
              <w:t>4.1.</w:t>
            </w:r>
            <w:r w:rsidRPr="00CB3BDE">
              <w:tab/>
              <w:t>Materials are returned to store or disposed of according to supervisor's instructions.</w:t>
            </w:r>
          </w:p>
          <w:p w:rsidR="00000000" w:rsidRPr="00CB3BDE" w:rsidP="00CB3BDE">
            <w:pPr>
              <w:pStyle w:val="List2"/>
            </w:pPr>
            <w:r w:rsidRPr="00CB3BDE">
              <w:t>4.2.</w:t>
            </w:r>
            <w:r w:rsidRPr="00CB3BDE">
              <w:tab/>
              <w:t>Tools and equipment are c</w:t>
            </w:r>
            <w:r w:rsidRPr="00CB3BDE">
              <w:t>leaned, maintained and stored according to manufacturer's specifications and supervisor's instructions.</w:t>
            </w:r>
          </w:p>
          <w:p w:rsidR="00000000" w:rsidRPr="00CB3BDE" w:rsidP="00CB3BDE">
            <w:pPr>
              <w:pStyle w:val="List2"/>
            </w:pPr>
            <w:r w:rsidRPr="00CB3BDE">
              <w:t>4.3.</w:t>
            </w:r>
            <w:r w:rsidRPr="00CB3BDE">
              <w:tab/>
              <w:t>Work outcomes are reported to the supervisor.</w:t>
            </w:r>
          </w:p>
        </w:tc>
      </w:tr>
    </w:tbl>
    <w:p w:rsidR="002B39D2" w:rsidP="00CB3BDE">
      <w:pPr>
        <w:pStyle w:val="BodyText"/>
      </w:pPr>
    </w:p>
    <w:p w:rsidR="002B39D2" w:rsidP="00CB3BDE">
      <w:pPr>
        <w:pStyle w:val="BodyText"/>
      </w:pPr>
    </w:p>
    <w:p w:rsidR="00000000" w:rsidRPr="00CB3BDE" w:rsidP="00CB3BDE">
      <w:pPr>
        <w:pStyle w:val="Heading1"/>
      </w:pPr>
      <w:bookmarkStart w:id="9" w:name="O_256920"/>
      <w:bookmarkEnd w:id="9"/>
      <w:r w:rsidRPr="00CB3BDE">
        <w:t>Required Skills and Knowledge</w:t>
      </w:r>
    </w:p>
    <w:tbl>
      <w:tblPr>
        <w:tblW w:w="0" w:type="auto"/>
        <w:tblLayout w:type="fixed"/>
        <w:tblCellMar>
          <w:left w:w="62" w:type="dxa"/>
          <w:right w:w="62" w:type="dxa"/>
        </w:tblCellMar>
        <w:tblLook w:val="0000"/>
      </w:tblPr>
      <w:tblGrid>
        <w:gridCol w:w="8522"/>
      </w:tblGrid>
      <w:tr w:rsidTr="002B39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REQUIRED SKILLS AND KNOWLEDGE</w:t>
            </w:r>
          </w:p>
        </w:tc>
      </w:tr>
      <w:tr w:rsidTr="002B39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This section describes the skills and knowledge required for this unit.</w:t>
            </w:r>
          </w:p>
        </w:tc>
      </w:tr>
      <w:tr w:rsidTr="002B3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Required skills</w:t>
            </w:r>
          </w:p>
        </w:tc>
      </w:tr>
      <w:tr w:rsidTr="002B3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Bullet"/>
            </w:pPr>
            <w:r w:rsidRPr="00CB3BDE">
              <w:t>follow safe work procedures</w:t>
            </w:r>
          </w:p>
          <w:p w:rsidR="00000000" w:rsidRPr="00CB3BDE" w:rsidP="00CB3BDE">
            <w:pPr>
              <w:pStyle w:val="ListBullet"/>
            </w:pPr>
            <w:r w:rsidRPr="00CB3BDE">
              <w:t>prepare materials, tools and equipment for woolshed activities</w:t>
            </w:r>
          </w:p>
          <w:p w:rsidR="00000000" w:rsidRPr="00CB3BDE" w:rsidP="00CB3BDE">
            <w:pPr>
              <w:pStyle w:val="ListBullet"/>
            </w:pPr>
            <w:r w:rsidRPr="00CB3BDE">
              <w:t>undertake woolshed activities as directed</w:t>
            </w:r>
          </w:p>
          <w:p w:rsidR="00000000" w:rsidRPr="00CB3BDE" w:rsidP="00CB3BDE">
            <w:pPr>
              <w:pStyle w:val="ListBullet"/>
            </w:pPr>
            <w:r w:rsidRPr="00CB3BDE">
              <w:t>handle materials and equipment</w:t>
            </w:r>
          </w:p>
          <w:p w:rsidR="00000000" w:rsidRPr="00CB3BDE" w:rsidP="00CB3BDE">
            <w:pPr>
              <w:pStyle w:val="ListBullet"/>
            </w:pPr>
            <w:r w:rsidRPr="00CB3BDE">
              <w:t>clean up on completion of woolshed activities</w:t>
            </w:r>
          </w:p>
          <w:p w:rsidR="00000000" w:rsidRPr="00CB3BDE" w:rsidP="00CB3BDE">
            <w:pPr>
              <w:pStyle w:val="ListBullet"/>
            </w:pPr>
            <w:r w:rsidRPr="00CB3BDE">
              <w:t>use literacy skills to read and follow a range of basic instructions</w:t>
            </w:r>
          </w:p>
          <w:p w:rsidR="00000000" w:rsidRPr="00CB3BDE" w:rsidP="00CB3BDE">
            <w:pPr>
              <w:pStyle w:val="ListBullet"/>
            </w:pPr>
            <w:r w:rsidRPr="00CB3BDE">
              <w:t>use oral communication skills/language competence to communicate effectively with others</w:t>
            </w:r>
          </w:p>
          <w:p w:rsidR="00000000" w:rsidRPr="00CB3BDE" w:rsidP="00CB3BDE">
            <w:pPr>
              <w:pStyle w:val="ListBullet"/>
            </w:pPr>
            <w:r w:rsidRPr="00CB3BDE">
              <w:t>use numeracy skills to complete basic calculations</w:t>
            </w:r>
          </w:p>
          <w:p w:rsidR="00000000" w:rsidP="00CB3BDE">
            <w:pPr>
              <w:pStyle w:val="ListBullet"/>
              <w:rPr>
                <w:lang w:val="en-NZ"/>
              </w:rPr>
            </w:pPr>
            <w:r w:rsidRPr="00CB3BDE">
              <w:t>use interpersonal skills to work with and relate to people from a range of cultural, social and religious backgrounds.</w:t>
            </w:r>
          </w:p>
        </w:tc>
      </w:tr>
      <w:tr w:rsidTr="002B3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Required knowledge</w:t>
            </w:r>
          </w:p>
        </w:tc>
      </w:tr>
      <w:tr w:rsidTr="002B3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Bullet"/>
            </w:pPr>
            <w:r w:rsidRPr="00CB3BDE">
              <w:t>safe work practices</w:t>
            </w:r>
          </w:p>
          <w:p w:rsidR="00000000" w:rsidRPr="00CB3BDE" w:rsidP="00CB3BDE">
            <w:pPr>
              <w:pStyle w:val="ListBullet"/>
            </w:pPr>
            <w:r w:rsidRPr="00CB3BDE">
              <w:t>sheep breeds and wool types</w:t>
            </w:r>
          </w:p>
          <w:p w:rsidR="00000000" w:rsidRPr="00CB3BDE" w:rsidP="00CB3BDE">
            <w:pPr>
              <w:pStyle w:val="ListBullet"/>
            </w:pPr>
            <w:r w:rsidRPr="00CB3BDE">
              <w:t>shearing tools and equipment</w:t>
            </w:r>
          </w:p>
          <w:p w:rsidR="00000000" w:rsidRPr="00CB3BDE" w:rsidP="00CB3BDE">
            <w:pPr>
              <w:pStyle w:val="ListBullet"/>
            </w:pPr>
            <w:r w:rsidRPr="00CB3BDE">
              <w:t>basic wool handling practices</w:t>
            </w:r>
          </w:p>
          <w:p w:rsidR="00000000" w:rsidRPr="00CB3BDE" w:rsidP="00CB3BDE">
            <w:pPr>
              <w:pStyle w:val="ListBullet"/>
            </w:pPr>
            <w:r w:rsidRPr="00CB3BDE">
              <w:t>relevant</w:t>
            </w:r>
            <w:r w:rsidRPr="00CB3BDE">
              <w:t xml:space="preserve"> federal, state/territory industrial awards </w:t>
            </w:r>
          </w:p>
          <w:p w:rsidR="00000000" w:rsidRPr="00CB3BDE" w:rsidP="00CB3BDE">
            <w:pPr>
              <w:pStyle w:val="ListBullet"/>
            </w:pPr>
            <w:r w:rsidRPr="00CB3BDE">
              <w:t>OHS, environmental protection and animal welfare legislative and enterprise requirements.</w:t>
            </w:r>
          </w:p>
        </w:tc>
      </w:tr>
    </w:tbl>
    <w:p w:rsidR="002B39D2" w:rsidP="00CB3BDE">
      <w:pPr>
        <w:pStyle w:val="BodyText"/>
      </w:pPr>
    </w:p>
    <w:p w:rsidR="002B39D2" w:rsidP="00CB3BDE">
      <w:pPr>
        <w:pStyle w:val="BodyText"/>
      </w:pPr>
    </w:p>
    <w:p w:rsidR="00000000" w:rsidRPr="00CB3BDE" w:rsidP="00CB3BDE">
      <w:pPr>
        <w:pStyle w:val="AllowPageBreak"/>
      </w:pPr>
    </w:p>
    <w:p w:rsidR="00000000" w:rsidRPr="00CB3BDE" w:rsidP="00CB3BDE">
      <w:pPr>
        <w:pStyle w:val="Heading1"/>
      </w:pPr>
      <w:bookmarkStart w:id="10" w:name="O_240954"/>
      <w:bookmarkEnd w:id="10"/>
      <w:r w:rsidRPr="00CB3BDE">
        <w:t>Evidence Guide</w:t>
      </w:r>
    </w:p>
    <w:tbl>
      <w:tblPr>
        <w:tblW w:w="9570" w:type="dxa"/>
        <w:tblLayout w:type="fixed"/>
        <w:tblCellMar>
          <w:left w:w="62" w:type="dxa"/>
          <w:right w:w="62" w:type="dxa"/>
        </w:tblCellMar>
        <w:tblLook w:val="0000"/>
      </w:tblPr>
      <w:tblGrid>
        <w:gridCol w:w="3908"/>
        <w:gridCol w:w="5662"/>
      </w:tblGrid>
      <w:tr w:rsidTr="002B39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EVIDENCE GUIDE</w:t>
            </w:r>
          </w:p>
        </w:tc>
      </w:tr>
      <w:tr w:rsidTr="002B39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The evidence guide provides advice on assessment and must be read in conjunction with the performance criteria, required skills and knowledge, range statement and the Assessment Guidelines for the Training Package.</w:t>
            </w:r>
          </w:p>
        </w:tc>
      </w:tr>
      <w:tr w:rsidTr="002B3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p>
        </w:tc>
      </w:tr>
      <w:tr w:rsidTr="002B3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Critical aspec</w:t>
            </w:r>
            <w:r w:rsidRPr="00CB3BD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r w:rsidRPr="00CB3BDE">
              <w:t>The evidence required to demonstrate competency in this unit must be relevant to workplace operations and satisfy holistically all of the requirements of the performance criteri</w:t>
            </w:r>
            <w:r w:rsidRPr="00CB3BDE">
              <w:t xml:space="preserve">a and required skills and knowledge and include achievement of the following: </w:t>
            </w:r>
          </w:p>
          <w:p w:rsidR="00000000" w:rsidRPr="00CB3BDE" w:rsidP="00CB3BDE">
            <w:pPr>
              <w:pStyle w:val="ListBullet"/>
            </w:pPr>
            <w:r w:rsidRPr="00CB3BDE">
              <w:t>prepare basic tools and equipment</w:t>
            </w:r>
          </w:p>
          <w:p w:rsidR="00000000" w:rsidRPr="00CB3BDE" w:rsidP="00CB3BDE">
            <w:pPr>
              <w:pStyle w:val="ListBullet"/>
            </w:pPr>
            <w:r w:rsidRPr="00CB3BDE">
              <w:t>provide support to shearing and crutching</w:t>
            </w:r>
          </w:p>
          <w:p w:rsidR="00000000" w:rsidRPr="00CB3BDE" w:rsidP="00CB3BDE">
            <w:pPr>
              <w:pStyle w:val="ListBullet"/>
            </w:pPr>
            <w:r w:rsidRPr="00CB3BDE">
              <w:t>assist with wool handling</w:t>
            </w:r>
          </w:p>
          <w:p w:rsidR="00000000" w:rsidP="00CB3BDE">
            <w:pPr>
              <w:pStyle w:val="ListBullet"/>
              <w:rPr>
                <w:lang w:val="en-NZ"/>
              </w:rPr>
            </w:pPr>
            <w:r w:rsidRPr="00CB3BDE">
              <w:t>clean up woolshed.</w:t>
            </w:r>
          </w:p>
        </w:tc>
      </w:tr>
      <w:tr w:rsidTr="002B3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r w:rsidRPr="00CB3BDE">
              <w:t>Competency requires the application of work practices under work conditions.  Selection and use of resources for some worksites may differ due to the regional or enterprise circumstances.</w:t>
            </w:r>
          </w:p>
        </w:tc>
      </w:tr>
    </w:tbl>
    <w:p w:rsidR="002B39D2" w:rsidP="00CB3BDE">
      <w:pPr>
        <w:pStyle w:val="BodyText"/>
      </w:pPr>
    </w:p>
    <w:p w:rsidR="002B39D2" w:rsidP="00CB3BDE">
      <w:pPr>
        <w:pStyle w:val="BodyText"/>
      </w:pPr>
    </w:p>
    <w:p w:rsidR="00000000" w:rsidRPr="00CB3BDE" w:rsidP="00CB3BDE">
      <w:pPr>
        <w:pStyle w:val="Heading1"/>
      </w:pPr>
      <w:bookmarkStart w:id="11" w:name="O_248937"/>
      <w:bookmarkEnd w:id="11"/>
      <w:r w:rsidRPr="00CB3BDE">
        <w:t>Range Statement</w:t>
      </w:r>
    </w:p>
    <w:tbl>
      <w:tblPr>
        <w:tblW w:w="0" w:type="auto"/>
        <w:tblLayout w:type="fixed"/>
        <w:tblCellMar>
          <w:left w:w="62" w:type="dxa"/>
          <w:right w:w="62" w:type="dxa"/>
        </w:tblCellMar>
        <w:tblLook w:val="0000"/>
      </w:tblPr>
      <w:tblGrid>
        <w:gridCol w:w="3458"/>
        <w:gridCol w:w="5064"/>
      </w:tblGrid>
      <w:tr w:rsidTr="002B39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RANGE STATEMENT</w:t>
            </w:r>
          </w:p>
        </w:tc>
      </w:tr>
      <w:tr w:rsidTr="002B39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The range statement relates to the unit of competency as a whole.</w:t>
            </w:r>
          </w:p>
        </w:tc>
      </w:tr>
      <w:tr w:rsidTr="002B39D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Woolshed activities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Bullet"/>
            </w:pPr>
            <w:r w:rsidRPr="00CB3BDE">
              <w:t>assisting with crutching and shearing such as:</w:t>
            </w:r>
          </w:p>
          <w:p w:rsidR="00000000" w:rsidRPr="00CB3BDE" w:rsidP="00CB3BDE">
            <w:pPr>
              <w:pStyle w:val="ListBullet2"/>
            </w:pPr>
            <w:r w:rsidRPr="00CB3BDE">
              <w:t>penning and catching sheep</w:t>
            </w:r>
          </w:p>
          <w:p w:rsidR="00000000" w:rsidP="00CB3BDE">
            <w:pPr>
              <w:pStyle w:val="ListBullet2"/>
              <w:rPr>
                <w:lang w:val="en-NZ"/>
              </w:rPr>
            </w:pPr>
            <w:r w:rsidRPr="00CB3BDE">
              <w:t>cleaning up duties as directed by the shearer.</w:t>
            </w:r>
          </w:p>
        </w:tc>
      </w:tr>
      <w:tr w:rsidTr="002B39D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Wool handling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Bullet"/>
            </w:pPr>
            <w:r w:rsidRPr="00CB3BDE">
              <w:t>assisting with wool handling and classing such as:</w:t>
            </w:r>
          </w:p>
          <w:p w:rsidR="00000000" w:rsidRPr="00CB3BDE" w:rsidP="00CB3BDE">
            <w:pPr>
              <w:pStyle w:val="ListBullet2"/>
            </w:pPr>
            <w:r w:rsidRPr="00CB3BDE">
              <w:t>sorting crutchings</w:t>
            </w:r>
          </w:p>
          <w:p w:rsidR="00000000" w:rsidRPr="00CB3BDE" w:rsidP="00CB3BDE">
            <w:pPr>
              <w:pStyle w:val="ListBullet2"/>
            </w:pPr>
            <w:r w:rsidRPr="00CB3BDE">
              <w:t>moving fleece</w:t>
            </w:r>
          </w:p>
          <w:p w:rsidR="00000000" w:rsidP="00CB3BDE">
            <w:pPr>
              <w:pStyle w:val="ListBullet2"/>
              <w:rPr>
                <w:lang w:val="en-NZ"/>
              </w:rPr>
            </w:pPr>
            <w:r w:rsidRPr="00CB3BDE">
              <w:t>cleaning up duties as directed by the wool handler or classer.</w:t>
            </w:r>
          </w:p>
        </w:tc>
      </w:tr>
      <w:tr w:rsidTr="002B39D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General work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ListBullet"/>
              <w:rPr>
                <w:lang w:val="en-NZ"/>
              </w:rPr>
            </w:pPr>
            <w:r w:rsidRPr="00CB3BDE">
              <w:t>assisting with general roustabout duties in a woolshed as directed.</w:t>
            </w:r>
          </w:p>
        </w:tc>
      </w:tr>
      <w:tr w:rsidTr="002B39D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Tools and equipment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Bullet"/>
            </w:pPr>
            <w:r w:rsidRPr="00CB3BDE">
              <w:t>brooms</w:t>
            </w:r>
          </w:p>
          <w:p w:rsidR="00000000" w:rsidRPr="00CB3BDE" w:rsidP="00CB3BDE">
            <w:pPr>
              <w:pStyle w:val="ListBullet"/>
            </w:pPr>
            <w:r w:rsidRPr="00CB3BDE">
              <w:t>knives</w:t>
            </w:r>
          </w:p>
          <w:p w:rsidR="00000000" w:rsidP="00CB3BDE">
            <w:pPr>
              <w:pStyle w:val="ListBullet"/>
              <w:rPr>
                <w:lang w:val="en-NZ"/>
              </w:rPr>
            </w:pPr>
            <w:r w:rsidRPr="00CB3BDE">
              <w:t>sack trucks.</w:t>
            </w:r>
          </w:p>
        </w:tc>
      </w:tr>
      <w:tr w:rsidTr="002B39D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t>Hazards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ListBullet"/>
            </w:pPr>
            <w:r w:rsidRPr="00CB3BDE">
              <w:t>dust</w:t>
            </w:r>
          </w:p>
          <w:p w:rsidR="00000000" w:rsidRPr="00CB3BDE" w:rsidP="00CB3BDE">
            <w:pPr>
              <w:pStyle w:val="ListBullet"/>
            </w:pPr>
            <w:r w:rsidRPr="00CB3BDE">
              <w:t>noise</w:t>
            </w:r>
          </w:p>
          <w:p w:rsidR="00000000" w:rsidRPr="00CB3BDE" w:rsidP="00CB3BDE">
            <w:pPr>
              <w:pStyle w:val="ListBullet"/>
            </w:pPr>
            <w:r w:rsidRPr="00CB3BDE">
              <w:t>air -borne micro-organisms</w:t>
            </w:r>
          </w:p>
          <w:p w:rsidR="00000000" w:rsidRPr="00CB3BDE" w:rsidP="00CB3BDE">
            <w:pPr>
              <w:pStyle w:val="ListBullet"/>
            </w:pPr>
            <w:r w:rsidRPr="00CB3BDE">
              <w:t>sharp hand tools and equipment</w:t>
            </w:r>
          </w:p>
          <w:p w:rsidR="00000000" w:rsidRPr="00CB3BDE" w:rsidP="00CB3BDE">
            <w:pPr>
              <w:pStyle w:val="ListBullet"/>
            </w:pPr>
            <w:r w:rsidRPr="00CB3BDE">
              <w:t>manual handling</w:t>
            </w:r>
          </w:p>
          <w:p w:rsidR="00000000" w:rsidRPr="00CB3BDE" w:rsidP="00CB3BDE">
            <w:pPr>
              <w:pStyle w:val="ListBullet"/>
            </w:pPr>
            <w:r w:rsidRPr="00CB3BDE">
              <w:t>slippery surfaces</w:t>
            </w:r>
          </w:p>
          <w:p w:rsidR="00000000" w:rsidRPr="00CB3BDE" w:rsidP="00CB3BDE">
            <w:pPr>
              <w:pStyle w:val="ListBullet"/>
            </w:pPr>
            <w:r w:rsidRPr="00CB3BDE">
              <w:t>obstacles</w:t>
            </w:r>
          </w:p>
          <w:p w:rsidR="00000000" w:rsidRPr="00CB3BDE" w:rsidP="00CB3BDE">
            <w:pPr>
              <w:pStyle w:val="ListBullet"/>
            </w:pPr>
            <w:r w:rsidRPr="00CB3BDE">
              <w:t>tripping hazards</w:t>
            </w:r>
          </w:p>
          <w:p w:rsidR="00000000" w:rsidRPr="00CB3BDE" w:rsidP="00CB3BDE">
            <w:pPr>
              <w:pStyle w:val="ListBullet"/>
            </w:pPr>
            <w:r w:rsidRPr="00CB3BDE">
              <w:t>presses</w:t>
            </w:r>
          </w:p>
          <w:p w:rsidR="00000000" w:rsidRPr="00CB3BDE" w:rsidP="00CB3BDE">
            <w:pPr>
              <w:pStyle w:val="ListBullet"/>
            </w:pPr>
            <w:r w:rsidRPr="00CB3BDE">
              <w:t>overhead gear and other machinery</w:t>
            </w:r>
          </w:p>
          <w:p w:rsidR="00000000" w:rsidRPr="00CB3BDE" w:rsidP="00CB3BDE">
            <w:pPr>
              <w:pStyle w:val="ListBullet"/>
            </w:pPr>
            <w:r w:rsidRPr="00CB3BDE">
              <w:t>working shearers</w:t>
            </w:r>
          </w:p>
          <w:p w:rsidR="00000000" w:rsidRPr="00CB3BDE" w:rsidP="00CB3BDE">
            <w:pPr>
              <w:pStyle w:val="ListBullet"/>
            </w:pPr>
            <w:r w:rsidRPr="00CB3BDE">
              <w:t>electric leads and cables</w:t>
            </w:r>
          </w:p>
          <w:p w:rsidR="00000000" w:rsidRPr="00CB3BDE" w:rsidP="00CB3BDE">
            <w:pPr>
              <w:pStyle w:val="ListBullet"/>
            </w:pPr>
            <w:r w:rsidRPr="00CB3BDE">
              <w:t>changes in floor level</w:t>
            </w:r>
          </w:p>
          <w:p w:rsidR="00000000" w:rsidRPr="00CB3BDE" w:rsidP="00CB3BDE">
            <w:pPr>
              <w:pStyle w:val="ListBullet"/>
            </w:pPr>
            <w:r w:rsidRPr="00CB3BDE">
              <w:t>continual bending and reaching</w:t>
            </w:r>
          </w:p>
          <w:p w:rsidR="00000000" w:rsidRPr="00CB3BDE" w:rsidP="00CB3BDE">
            <w:pPr>
              <w:pStyle w:val="ListBullet"/>
            </w:pPr>
            <w:r w:rsidRPr="00CB3BDE">
              <w:t>fumes</w:t>
            </w:r>
          </w:p>
          <w:p w:rsidR="00000000" w:rsidRPr="00CB3BDE" w:rsidP="00CB3BDE">
            <w:pPr>
              <w:pStyle w:val="ListBullet"/>
            </w:pPr>
            <w:r w:rsidRPr="00CB3BDE">
              <w:t>smoke and exhaust gases from machinery</w:t>
            </w:r>
          </w:p>
          <w:p w:rsidR="00000000" w:rsidRPr="00CB3BDE" w:rsidP="00CB3BDE">
            <w:pPr>
              <w:pStyle w:val="ListBullet"/>
            </w:pPr>
            <w:r w:rsidRPr="00CB3BDE">
              <w:t>ammonia from animal urine</w:t>
            </w:r>
          </w:p>
          <w:p w:rsidR="00000000" w:rsidRPr="00CB3BDE" w:rsidP="00CB3BDE">
            <w:pPr>
              <w:pStyle w:val="ListBullet"/>
            </w:pPr>
            <w:r w:rsidRPr="00CB3BDE">
              <w:t>zoonoses.</w:t>
            </w:r>
          </w:p>
        </w:tc>
      </w:tr>
    </w:tbl>
    <w:p w:rsidR="002B39D2" w:rsidP="00CB3BDE">
      <w:pPr>
        <w:pStyle w:val="BodyText"/>
      </w:pPr>
    </w:p>
    <w:p w:rsidR="002B39D2" w:rsidP="00CB3BDE">
      <w:pPr>
        <w:pStyle w:val="BodyText"/>
      </w:pPr>
    </w:p>
    <w:p w:rsidR="00000000" w:rsidRPr="00CB3BDE" w:rsidP="00CB3BDE">
      <w:pPr>
        <w:pStyle w:val="Heading1"/>
      </w:pPr>
      <w:bookmarkStart w:id="12" w:name="O_190948"/>
      <w:bookmarkEnd w:id="12"/>
      <w:r w:rsidRPr="00CB3BDE">
        <w:t>Unit Sector(s)</w:t>
      </w:r>
    </w:p>
    <w:tbl>
      <w:tblPr>
        <w:tblW w:w="0" w:type="auto"/>
        <w:tblLayout w:type="fixed"/>
        <w:tblCellMar>
          <w:left w:w="62" w:type="dxa"/>
          <w:right w:w="62" w:type="dxa"/>
        </w:tblCellMar>
        <w:tblLook w:val="0000"/>
      </w:tblPr>
      <w:tblGrid>
        <w:gridCol w:w="2626"/>
        <w:gridCol w:w="5896"/>
      </w:tblGrid>
      <w:tr w:rsidTr="002B39D2">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r w:rsidRPr="00CB3BDE">
              <w:t>Wool</w:t>
            </w:r>
          </w:p>
        </w:tc>
      </w:tr>
    </w:tbl>
    <w:p w:rsidR="002B39D2" w:rsidP="00CB3BDE">
      <w:pPr>
        <w:pStyle w:val="BodyText"/>
      </w:pPr>
    </w:p>
    <w:p w:rsidR="002B39D2" w:rsidP="00CB3BDE">
      <w:pPr>
        <w:pStyle w:val="BodyText"/>
      </w:pPr>
    </w:p>
    <w:p w:rsidR="00000000" w:rsidRPr="00CB3BDE" w:rsidP="00CB3BDE">
      <w:pPr>
        <w:pStyle w:val="Heading1"/>
      </w:pPr>
      <w:bookmarkStart w:id="13" w:name="O_190945"/>
      <w:bookmarkEnd w:id="13"/>
      <w:r w:rsidRPr="00CB3BDE">
        <w:t>Co-requisite units</w:t>
      </w:r>
    </w:p>
    <w:tbl>
      <w:tblPr>
        <w:tblW w:w="0" w:type="auto"/>
        <w:tblLayout w:type="fixed"/>
        <w:tblCellMar>
          <w:left w:w="62" w:type="dxa"/>
          <w:right w:w="62" w:type="dxa"/>
        </w:tblCellMar>
        <w:tblLook w:val="0000"/>
      </w:tblPr>
      <w:tblGrid>
        <w:gridCol w:w="2641"/>
        <w:gridCol w:w="1322"/>
        <w:gridCol w:w="4559"/>
      </w:tblGrid>
      <w:tr w:rsidTr="002B39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p>
        </w:tc>
      </w:tr>
      <w:tr w:rsidTr="002B39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p>
        </w:tc>
      </w:tr>
      <w:tr w:rsidTr="002B39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p>
        </w:tc>
      </w:tr>
    </w:tbl>
    <w:p w:rsidR="002B39D2" w:rsidP="00CB3BDE">
      <w:pPr>
        <w:pStyle w:val="BodyText"/>
      </w:pPr>
    </w:p>
    <w:p w:rsidR="002B39D2" w:rsidP="00CB3BDE">
      <w:pPr>
        <w:pStyle w:val="BodyText"/>
      </w:pPr>
    </w:p>
    <w:p w:rsidR="00000000" w:rsidRPr="00CB3BDE" w:rsidP="00CB3BDE">
      <w:pPr>
        <w:pStyle w:val="Heading1"/>
      </w:pPr>
      <w:bookmarkStart w:id="14" w:name="O_190947"/>
      <w:bookmarkEnd w:id="14"/>
      <w:r w:rsidRPr="00CB3BDE">
        <w:t>Competency field</w:t>
      </w:r>
    </w:p>
    <w:tbl>
      <w:tblPr>
        <w:tblW w:w="0" w:type="auto"/>
        <w:tblLayout w:type="fixed"/>
        <w:tblCellMar>
          <w:left w:w="62" w:type="dxa"/>
          <w:right w:w="62" w:type="dxa"/>
        </w:tblCellMar>
        <w:tblLook w:val="0000"/>
      </w:tblPr>
      <w:tblGrid>
        <w:gridCol w:w="2784"/>
        <w:gridCol w:w="5738"/>
      </w:tblGrid>
      <w:tr w:rsidTr="002B39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BDE">
            <w:pPr>
              <w:pStyle w:val="BodyText"/>
              <w:rPr>
                <w:lang w:val="en-NZ"/>
              </w:rPr>
            </w:pPr>
            <w:r w:rsidRPr="00CB3B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BDE" w:rsidP="00CB3BDE">
            <w:pPr>
              <w:pStyle w:val="BodyText"/>
            </w:pPr>
          </w:p>
        </w:tc>
      </w:tr>
    </w:tbl>
    <w:p w:rsidR="002B39D2" w:rsidP="00CB3BDE">
      <w:pPr>
        <w:pStyle w:val="BodyText"/>
      </w:pPr>
    </w:p>
    <w:p w:rsidR="002B39D2" w:rsidP="00CB3BDE">
      <w:pPr>
        <w:pStyle w:val="BodyText"/>
      </w:pPr>
    </w:p>
    <w:p w:rsidR="00000000" w:rsidRPr="00CB3BDE" w:rsidP="00CB3BDE"/>
    <w:sectPr w:rsidSect="00CB3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9D2" w:rsidP="002B3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D2" w:rsidP="00CB3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39D2" w:rsidP="00CB3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39D2" w:rsidP="00CB3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9D2" w:rsidP="002B39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D2" w:rsidP="00CB3BDE">
    <w:pPr>
      <w:pStyle w:val="Header"/>
      <w:framePr w:wrap="around"/>
    </w:pPr>
    <w:r>
      <w:fldChar w:fldCharType="begin"/>
    </w:r>
    <w:r>
      <w:instrText xml:space="preserve"> TITLE   \* MERGEFORMAT </w:instrText>
    </w:r>
    <w:r>
      <w:fldChar w:fldCharType="separate"/>
    </w:r>
    <w:r>
      <w:t>AHCWOL101A Support woolshed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39D2" w:rsidP="00CB3B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22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C4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C1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B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BDE"/>
    <w:pPr>
      <w:spacing w:before="360" w:after="60"/>
      <w:outlineLvl w:val="0"/>
    </w:pPr>
    <w:rPr>
      <w:sz w:val="32"/>
    </w:rPr>
  </w:style>
  <w:style w:type="paragraph" w:styleId="Heading2">
    <w:name w:val="heading 2"/>
    <w:basedOn w:val="HeadingBase"/>
    <w:next w:val="BodyText"/>
    <w:link w:val="Heading2Char"/>
    <w:qFormat/>
    <w:rsid w:val="00CB3BDE"/>
    <w:pPr>
      <w:keepLines/>
      <w:spacing w:before="240" w:after="120"/>
      <w:outlineLvl w:val="1"/>
    </w:pPr>
    <w:rPr>
      <w:sz w:val="28"/>
      <w:szCs w:val="40"/>
    </w:rPr>
  </w:style>
  <w:style w:type="paragraph" w:styleId="Heading3">
    <w:name w:val="heading 3"/>
    <w:basedOn w:val="HeadingBase"/>
    <w:next w:val="BodyText"/>
    <w:link w:val="Heading3Char"/>
    <w:qFormat/>
    <w:rsid w:val="00CB3BDE"/>
    <w:pPr>
      <w:spacing w:before="180" w:after="120"/>
      <w:outlineLvl w:val="2"/>
    </w:pPr>
    <w:rPr>
      <w:spacing w:val="-10"/>
      <w:kern w:val="32"/>
    </w:rPr>
  </w:style>
  <w:style w:type="paragraph" w:styleId="Heading4">
    <w:name w:val="heading 4"/>
    <w:basedOn w:val="HeadingBase"/>
    <w:next w:val="BodyText"/>
    <w:link w:val="Heading4Char"/>
    <w:qFormat/>
    <w:rsid w:val="00CB3BDE"/>
    <w:pPr>
      <w:spacing w:before="160" w:after="120"/>
      <w:outlineLvl w:val="3"/>
    </w:pPr>
    <w:rPr>
      <w:sz w:val="22"/>
    </w:rPr>
  </w:style>
  <w:style w:type="paragraph" w:styleId="Heading5">
    <w:name w:val="heading 5"/>
    <w:basedOn w:val="HeadingBase"/>
    <w:next w:val="Normal"/>
    <w:link w:val="Heading5Char"/>
    <w:qFormat/>
    <w:rsid w:val="00CB3BDE"/>
    <w:pPr>
      <w:spacing w:before="80"/>
      <w:outlineLvl w:val="4"/>
    </w:pPr>
    <w:rPr>
      <w:color w:val="918585"/>
      <w:sz w:val="20"/>
    </w:rPr>
  </w:style>
  <w:style w:type="paragraph" w:styleId="Heading6">
    <w:name w:val="heading 6"/>
    <w:basedOn w:val="HeadingBase"/>
    <w:next w:val="Normal"/>
    <w:link w:val="Heading6Char"/>
    <w:qFormat/>
    <w:rsid w:val="00CB3BDE"/>
    <w:pPr>
      <w:spacing w:before="60"/>
      <w:outlineLvl w:val="5"/>
    </w:pPr>
    <w:rPr>
      <w:color w:val="918585"/>
      <w:sz w:val="20"/>
    </w:rPr>
  </w:style>
  <w:style w:type="paragraph" w:styleId="Heading7">
    <w:name w:val="heading 7"/>
    <w:basedOn w:val="Normal"/>
    <w:next w:val="Normal"/>
    <w:link w:val="Heading7Char"/>
    <w:qFormat/>
    <w:rsid w:val="00CB3BDE"/>
    <w:pPr>
      <w:ind w:left="720"/>
      <w:outlineLvl w:val="6"/>
    </w:pPr>
    <w:rPr>
      <w:i/>
    </w:rPr>
  </w:style>
  <w:style w:type="paragraph" w:styleId="Heading8">
    <w:name w:val="heading 8"/>
    <w:basedOn w:val="Normal"/>
    <w:next w:val="Normal"/>
    <w:link w:val="Heading8Char"/>
    <w:qFormat/>
    <w:rsid w:val="00CB3BDE"/>
    <w:pPr>
      <w:ind w:left="720"/>
      <w:outlineLvl w:val="7"/>
    </w:pPr>
    <w:rPr>
      <w:i/>
    </w:rPr>
  </w:style>
  <w:style w:type="paragraph" w:styleId="Heading9">
    <w:name w:val="heading 9"/>
    <w:basedOn w:val="Normal"/>
    <w:next w:val="Normal"/>
    <w:link w:val="Heading9Char"/>
    <w:qFormat/>
    <w:rsid w:val="00CB3BDE"/>
    <w:pPr>
      <w:ind w:left="720"/>
      <w:outlineLvl w:val="8"/>
    </w:pPr>
    <w:rPr>
      <w:i/>
    </w:rPr>
  </w:style>
  <w:style w:type="character" w:default="1" w:styleId="DefaultParagraphFont">
    <w:name w:val="Default Paragraph Font"/>
    <w:uiPriority w:val="1"/>
    <w:unhideWhenUsed/>
    <w:rsid w:val="00CB3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BDE"/>
  </w:style>
  <w:style w:type="character" w:customStyle="1" w:styleId="Heading1Char">
    <w:name w:val="Heading 1 Char"/>
    <w:basedOn w:val="DefaultParagraphFont"/>
    <w:link w:val="Heading1"/>
    <w:rsid w:val="00CB3BDE"/>
    <w:rPr>
      <w:rFonts w:ascii="Times New Roman" w:eastAsia="Times New Roman" w:hAnsi="Times New Roman" w:cs="Times New Roman"/>
      <w:b/>
      <w:sz w:val="32"/>
      <w:szCs w:val="20"/>
      <w:lang w:eastAsia="en-US"/>
    </w:rPr>
  </w:style>
  <w:style w:type="paragraph" w:styleId="BodyText">
    <w:name w:val="Body Text"/>
    <w:basedOn w:val="Normal"/>
    <w:link w:val="BodyTextChar"/>
    <w:rsid w:val="00CB3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BDE"/>
    <w:rPr>
      <w:rFonts w:ascii="Times New Roman" w:eastAsia="Times New Roman" w:hAnsi="Times New Roman" w:cs="Times New Roman"/>
      <w:sz w:val="24"/>
      <w:lang w:val="en-US" w:eastAsia="en-US"/>
    </w:rPr>
  </w:style>
  <w:style w:type="paragraph" w:styleId="Footer">
    <w:name w:val="footer"/>
    <w:basedOn w:val="Normal"/>
    <w:link w:val="FooterChar"/>
    <w:rsid w:val="00CB3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BDE"/>
    <w:rPr>
      <w:rFonts w:ascii="Times New Roman" w:eastAsia="Times New Roman" w:hAnsi="Times New Roman" w:cs="Times New Roman"/>
      <w:sz w:val="16"/>
      <w:lang w:val="en-US" w:eastAsia="en-US"/>
    </w:rPr>
  </w:style>
  <w:style w:type="paragraph" w:styleId="List">
    <w:name w:val="List"/>
    <w:basedOn w:val="BodyText"/>
    <w:next w:val="BodyText"/>
    <w:rsid w:val="00CB3BDE"/>
    <w:pPr>
      <w:tabs>
        <w:tab w:val="left" w:pos="340"/>
      </w:tabs>
      <w:spacing w:before="60" w:after="60"/>
      <w:ind w:left="340" w:hanging="340"/>
    </w:pPr>
  </w:style>
  <w:style w:type="paragraph" w:styleId="ListBullet">
    <w:name w:val="List Bullet"/>
    <w:basedOn w:val="List"/>
    <w:rsid w:val="00CB3BDE"/>
    <w:pPr>
      <w:numPr>
        <w:numId w:val="13"/>
      </w:numPr>
      <w:tabs>
        <w:tab w:val="clear" w:pos="340"/>
      </w:tabs>
      <w:spacing w:before="40" w:after="40"/>
    </w:pPr>
  </w:style>
  <w:style w:type="character" w:customStyle="1" w:styleId="SpecialBold">
    <w:name w:val="Special Bold"/>
    <w:basedOn w:val="DefaultParagraphFont"/>
    <w:rsid w:val="00CB3BDE"/>
    <w:rPr>
      <w:b/>
      <w:spacing w:val="0"/>
    </w:rPr>
  </w:style>
  <w:style w:type="paragraph" w:styleId="ListBullet2">
    <w:name w:val="List Bullet 2"/>
    <w:basedOn w:val="List2"/>
    <w:rsid w:val="00CB3BDE"/>
    <w:pPr>
      <w:numPr>
        <w:numId w:val="14"/>
      </w:numPr>
      <w:tabs>
        <w:tab w:val="clear" w:pos="680"/>
      </w:tabs>
    </w:pPr>
  </w:style>
  <w:style w:type="paragraph" w:styleId="Header">
    <w:name w:val="header"/>
    <w:basedOn w:val="Normal"/>
    <w:link w:val="HeaderChar"/>
    <w:rsid w:val="00CB3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B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3BDE"/>
    <w:pPr>
      <w:spacing w:before="240" w:after="120"/>
      <w:outlineLvl w:val="0"/>
    </w:pPr>
    <w:rPr>
      <w:rFonts w:ascii="Times New Roman" w:hAnsi="Times New Roman"/>
      <w:b/>
      <w:sz w:val="28"/>
    </w:rPr>
  </w:style>
  <w:style w:type="paragraph" w:customStyle="1" w:styleId="AllowPageBreak">
    <w:name w:val="AllowPageBreak"/>
    <w:rsid w:val="00CB3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BDE"/>
    <w:pPr>
      <w:tabs>
        <w:tab w:val="left" w:pos="680"/>
      </w:tabs>
      <w:spacing w:before="60" w:after="60"/>
      <w:ind w:left="680" w:hanging="340"/>
    </w:pPr>
  </w:style>
  <w:style w:type="character" w:customStyle="1" w:styleId="Heading2Char">
    <w:name w:val="Heading 2 Char"/>
    <w:basedOn w:val="DefaultParagraphFont"/>
    <w:link w:val="Heading2"/>
    <w:rsid w:val="00CB3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B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B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BDE"/>
    <w:rPr>
      <w:rFonts w:ascii="Courier New" w:eastAsia="Times New Roman" w:hAnsi="Courier New" w:cs="Times New Roman"/>
      <w:i/>
      <w:szCs w:val="20"/>
      <w:lang w:val="en-US" w:eastAsia="en-US"/>
    </w:rPr>
  </w:style>
  <w:style w:type="paragraph" w:customStyle="1" w:styleId="HeadingBase">
    <w:name w:val="Heading Base"/>
    <w:rsid w:val="00CB3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BDE"/>
    <w:pPr>
      <w:tabs>
        <w:tab w:val="right" w:leader="dot" w:pos="9072"/>
      </w:tabs>
      <w:ind w:left="567"/>
    </w:pPr>
    <w:rPr>
      <w:szCs w:val="22"/>
    </w:rPr>
  </w:style>
  <w:style w:type="paragraph" w:customStyle="1" w:styleId="TOCBase">
    <w:name w:val="TOC Base"/>
    <w:rsid w:val="00CB3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BDE"/>
    <w:pPr>
      <w:tabs>
        <w:tab w:val="right" w:leader="dot" w:pos="9072"/>
      </w:tabs>
      <w:spacing w:before="40" w:after="40"/>
      <w:ind w:left="284"/>
    </w:pPr>
    <w:rPr>
      <w:rFonts w:ascii="Times New Roman" w:hAnsi="Times New Roman"/>
    </w:rPr>
  </w:style>
  <w:style w:type="paragraph" w:styleId="TOC1">
    <w:name w:val="toc 1"/>
    <w:basedOn w:val="TOCBase"/>
    <w:next w:val="Normal"/>
    <w:rsid w:val="00CB3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BDE"/>
    <w:pPr>
      <w:spacing w:before="5040"/>
      <w:jc w:val="center"/>
    </w:pPr>
    <w:rPr>
      <w:sz w:val="48"/>
      <w:szCs w:val="72"/>
      <w:lang w:val="en-US"/>
    </w:rPr>
  </w:style>
  <w:style w:type="character" w:customStyle="1" w:styleId="TitleChar">
    <w:name w:val="Title Char"/>
    <w:basedOn w:val="DefaultParagraphFont"/>
    <w:link w:val="Title"/>
    <w:rsid w:val="00CB3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BDE"/>
    <w:pPr>
      <w:tabs>
        <w:tab w:val="left" w:pos="3600"/>
        <w:tab w:val="left" w:pos="3958"/>
      </w:tabs>
    </w:pPr>
  </w:style>
  <w:style w:type="paragraph" w:customStyle="1" w:styleId="Note">
    <w:name w:val="Note"/>
    <w:basedOn w:val="BodyText"/>
    <w:rsid w:val="00CB3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BDE"/>
    <w:pPr>
      <w:framePr w:wrap="auto" w:hAnchor="text" w:y="6049"/>
    </w:pPr>
    <w:rPr>
      <w:color w:val="000000"/>
      <w:sz w:val="40"/>
    </w:rPr>
  </w:style>
  <w:style w:type="paragraph" w:customStyle="1" w:styleId="TOCTitle">
    <w:name w:val="TOCTitle"/>
    <w:basedOn w:val="Heading1"/>
    <w:rsid w:val="00CB3BDE"/>
    <w:pPr>
      <w:spacing w:after="240"/>
      <w:jc w:val="center"/>
      <w:outlineLvl w:val="9"/>
    </w:pPr>
    <w:rPr>
      <w:caps/>
    </w:rPr>
  </w:style>
  <w:style w:type="paragraph" w:customStyle="1" w:styleId="Version">
    <w:name w:val="Version"/>
    <w:rsid w:val="00CB3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BDE"/>
    <w:pPr>
      <w:keepNext w:val="0"/>
      <w:tabs>
        <w:tab w:val="right" w:pos="4176"/>
      </w:tabs>
      <w:ind w:left="198" w:hanging="198"/>
    </w:pPr>
    <w:rPr>
      <w:rFonts w:ascii="Garamond" w:hAnsi="Garamond"/>
    </w:rPr>
  </w:style>
  <w:style w:type="paragraph" w:styleId="IndexHeading">
    <w:name w:val="index heading"/>
    <w:basedOn w:val="Normal"/>
    <w:next w:val="Index1"/>
    <w:semiHidden/>
    <w:rsid w:val="00CB3BDE"/>
    <w:pPr>
      <w:spacing w:before="120" w:after="120"/>
    </w:pPr>
    <w:rPr>
      <w:rFonts w:ascii="Arial" w:hAnsi="Arial"/>
      <w:b/>
      <w:color w:val="918585"/>
      <w:sz w:val="24"/>
    </w:rPr>
  </w:style>
  <w:style w:type="paragraph" w:customStyle="1" w:styleId="Chapter">
    <w:name w:val="Chapter"/>
    <w:basedOn w:val="Normal"/>
    <w:rsid w:val="00CB3BDE"/>
    <w:pPr>
      <w:spacing w:before="240"/>
    </w:pPr>
    <w:rPr>
      <w:rFonts w:ascii="Times New Roman" w:hAnsi="Times New Roman"/>
      <w:smallCaps/>
      <w:spacing w:val="80"/>
      <w:sz w:val="28"/>
    </w:rPr>
  </w:style>
  <w:style w:type="paragraph" w:customStyle="1" w:styleId="InChapter">
    <w:name w:val="InChapter"/>
    <w:basedOn w:val="Heading3"/>
    <w:rsid w:val="00CB3BDE"/>
    <w:pPr>
      <w:spacing w:after="240"/>
      <w:outlineLvl w:val="9"/>
    </w:pPr>
    <w:rPr>
      <w:noProof/>
    </w:rPr>
  </w:style>
  <w:style w:type="paragraph" w:styleId="Index2">
    <w:name w:val="index 2"/>
    <w:basedOn w:val="Normal"/>
    <w:next w:val="Normal"/>
    <w:semiHidden/>
    <w:rsid w:val="00CB3BDE"/>
    <w:pPr>
      <w:tabs>
        <w:tab w:val="right" w:pos="4176"/>
      </w:tabs>
      <w:ind w:left="568" w:hanging="284"/>
    </w:pPr>
    <w:rPr>
      <w:rFonts w:ascii="Garamond" w:hAnsi="Garamond"/>
    </w:rPr>
  </w:style>
  <w:style w:type="paragraph" w:customStyle="1" w:styleId="Byline">
    <w:name w:val="Byline"/>
    <w:rsid w:val="00CB3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BDE"/>
    <w:pPr>
      <w:tabs>
        <w:tab w:val="clear" w:pos="3600"/>
        <w:tab w:val="clear" w:pos="3958"/>
      </w:tabs>
      <w:jc w:val="right"/>
    </w:pPr>
  </w:style>
  <w:style w:type="character" w:styleId="Emphasis">
    <w:name w:val="Emphasis"/>
    <w:basedOn w:val="DefaultParagraphFont"/>
    <w:qFormat/>
    <w:rsid w:val="00CB3BDE"/>
    <w:rPr>
      <w:i/>
    </w:rPr>
  </w:style>
  <w:style w:type="paragraph" w:styleId="Caption">
    <w:name w:val="caption"/>
    <w:basedOn w:val="BodyText"/>
    <w:next w:val="Normal"/>
    <w:qFormat/>
    <w:rsid w:val="00CB3BDE"/>
    <w:pPr>
      <w:framePr w:w="2268" w:hSpace="181" w:vSpace="181" w:wrap="around" w:vAnchor="text" w:hAnchor="page" w:x="1135" w:y="285" w:anchorLock="1"/>
    </w:pPr>
    <w:rPr>
      <w:i/>
    </w:rPr>
  </w:style>
  <w:style w:type="paragraph" w:customStyle="1" w:styleId="MiniTOCTitle">
    <w:name w:val="MiniTOCTitle"/>
    <w:basedOn w:val="Heading4"/>
    <w:rsid w:val="00CB3BDE"/>
    <w:pPr>
      <w:spacing w:before="240"/>
      <w:outlineLvl w:val="9"/>
    </w:pPr>
    <w:rPr>
      <w:noProof/>
      <w:sz w:val="24"/>
    </w:rPr>
  </w:style>
  <w:style w:type="paragraph" w:customStyle="1" w:styleId="MiniTOCItem">
    <w:name w:val="MiniTOCItem"/>
    <w:basedOn w:val="ListBullet"/>
    <w:rsid w:val="00CB3BDE"/>
    <w:pPr>
      <w:numPr>
        <w:numId w:val="0"/>
      </w:numPr>
      <w:tabs>
        <w:tab w:val="right" w:leader="dot" w:pos="6521"/>
      </w:tabs>
      <w:spacing w:before="0" w:after="0"/>
    </w:pPr>
  </w:style>
  <w:style w:type="paragraph" w:customStyle="1" w:styleId="TOFTitle">
    <w:name w:val="TOFTitle"/>
    <w:basedOn w:val="TOCTitle"/>
    <w:rsid w:val="00CB3BDE"/>
  </w:style>
  <w:style w:type="paragraph" w:styleId="TableofFigures">
    <w:name w:val="table of figures"/>
    <w:basedOn w:val="Normal"/>
    <w:next w:val="Normal"/>
    <w:semiHidden/>
    <w:rsid w:val="00CB3BDE"/>
    <w:pPr>
      <w:tabs>
        <w:tab w:val="right" w:leader="dot" w:pos="9072"/>
      </w:tabs>
      <w:ind w:left="970" w:hanging="403"/>
    </w:pPr>
    <w:rPr>
      <w:rFonts w:ascii="Times New Roman" w:hAnsi="Times New Roman"/>
      <w:b/>
    </w:rPr>
  </w:style>
  <w:style w:type="paragraph" w:styleId="ListNumber">
    <w:name w:val="List Number"/>
    <w:basedOn w:val="List"/>
    <w:rsid w:val="00CB3BDE"/>
    <w:pPr>
      <w:numPr>
        <w:numId w:val="11"/>
      </w:numPr>
    </w:pPr>
  </w:style>
  <w:style w:type="character" w:customStyle="1" w:styleId="WingdingSymbols">
    <w:name w:val="Wingding Symbols"/>
    <w:rsid w:val="00CB3BDE"/>
    <w:rPr>
      <w:rFonts w:ascii="Wingdings" w:hAnsi="Wingdings"/>
    </w:rPr>
  </w:style>
  <w:style w:type="paragraph" w:customStyle="1" w:styleId="TableHeading">
    <w:name w:val="Table Heading"/>
    <w:basedOn w:val="HeadingBase"/>
    <w:rsid w:val="00CB3BDE"/>
    <w:pPr>
      <w:keepLines/>
      <w:pBdr>
        <w:bottom w:val="single" w:sz="6" w:space="1" w:color="918585"/>
      </w:pBdr>
      <w:spacing w:before="240"/>
    </w:pPr>
  </w:style>
  <w:style w:type="character" w:customStyle="1" w:styleId="HotSpot">
    <w:name w:val="HotSpot"/>
    <w:rsid w:val="00CB3BDE"/>
    <w:rPr>
      <w:color w:val="0033CC"/>
      <w:u w:val="none"/>
    </w:rPr>
  </w:style>
  <w:style w:type="paragraph" w:customStyle="1" w:styleId="BodyTextRight">
    <w:name w:val="Body Text Right"/>
    <w:basedOn w:val="BodyText"/>
    <w:rsid w:val="00CB3BDE"/>
    <w:pPr>
      <w:spacing w:before="0" w:after="0"/>
      <w:jc w:val="right"/>
    </w:pPr>
  </w:style>
  <w:style w:type="paragraph" w:styleId="Index3">
    <w:name w:val="index 3"/>
    <w:basedOn w:val="ListNumber2"/>
    <w:next w:val="Normal"/>
    <w:semiHidden/>
    <w:rsid w:val="00CB3BDE"/>
    <w:pPr>
      <w:numPr>
        <w:numId w:val="0"/>
      </w:numPr>
      <w:tabs>
        <w:tab w:val="right" w:leader="dot" w:pos="4176"/>
      </w:tabs>
    </w:pPr>
  </w:style>
  <w:style w:type="paragraph" w:styleId="ListNumber2">
    <w:name w:val="List Number 2"/>
    <w:basedOn w:val="List2"/>
    <w:rsid w:val="00CB3BDE"/>
    <w:pPr>
      <w:numPr>
        <w:numId w:val="10"/>
      </w:numPr>
      <w:tabs>
        <w:tab w:val="clear" w:pos="1060"/>
      </w:tabs>
    </w:pPr>
  </w:style>
  <w:style w:type="paragraph" w:customStyle="1" w:styleId="MarginNote">
    <w:name w:val="Margin Note"/>
    <w:basedOn w:val="BodyText"/>
    <w:rsid w:val="00CB3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B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BDE"/>
    <w:rPr>
      <w:sz w:val="32"/>
    </w:rPr>
  </w:style>
  <w:style w:type="paragraph" w:customStyle="1" w:styleId="HeadingProcedure">
    <w:name w:val="Heading Procedure"/>
    <w:basedOn w:val="HeadingBase"/>
    <w:next w:val="Normal"/>
    <w:rsid w:val="00CB3BDE"/>
    <w:pPr>
      <w:tabs>
        <w:tab w:val="left" w:pos="0"/>
      </w:tabs>
      <w:spacing w:before="120" w:after="60"/>
    </w:pPr>
    <w:rPr>
      <w:i/>
      <w:color w:val="918585"/>
      <w:sz w:val="22"/>
    </w:rPr>
  </w:style>
  <w:style w:type="paragraph" w:customStyle="1" w:styleId="TableBodyText">
    <w:name w:val="Table Body Text"/>
    <w:basedOn w:val="BodyText"/>
    <w:rsid w:val="00CB3BDE"/>
    <w:pPr>
      <w:spacing w:before="60" w:after="60"/>
    </w:pPr>
  </w:style>
  <w:style w:type="paragraph" w:styleId="ListContinue">
    <w:name w:val="List Continue"/>
    <w:basedOn w:val="List"/>
    <w:rsid w:val="00CB3BDE"/>
    <w:pPr>
      <w:ind w:firstLine="0"/>
    </w:pPr>
  </w:style>
  <w:style w:type="paragraph" w:customStyle="1" w:styleId="ListNote">
    <w:name w:val="List Note"/>
    <w:basedOn w:val="List"/>
    <w:rsid w:val="00CB3BDE"/>
    <w:pPr>
      <w:pBdr>
        <w:top w:val="single" w:sz="6" w:space="2" w:color="918585"/>
        <w:bottom w:val="single" w:sz="6" w:space="2" w:color="918585"/>
      </w:pBdr>
      <w:tabs>
        <w:tab w:val="left" w:pos="1021"/>
      </w:tabs>
      <w:ind w:firstLine="0"/>
    </w:pPr>
  </w:style>
  <w:style w:type="paragraph" w:customStyle="1" w:styleId="Warning">
    <w:name w:val="Warning"/>
    <w:basedOn w:val="BodyText"/>
    <w:rsid w:val="00CB3BDE"/>
    <w:pPr>
      <w:shd w:val="clear" w:color="auto" w:fill="D9D9D9"/>
      <w:tabs>
        <w:tab w:val="left" w:pos="992"/>
      </w:tabs>
      <w:ind w:left="119" w:right="119"/>
    </w:pPr>
    <w:rPr>
      <w:sz w:val="20"/>
    </w:rPr>
  </w:style>
  <w:style w:type="paragraph" w:customStyle="1" w:styleId="MarginIcons">
    <w:name w:val="Margin Icons"/>
    <w:basedOn w:val="BodyText"/>
    <w:rsid w:val="00CB3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BDE"/>
    <w:rPr>
      <w:rFonts w:ascii="Courier New" w:hAnsi="Courier New"/>
    </w:rPr>
  </w:style>
  <w:style w:type="paragraph" w:customStyle="1" w:styleId="NoteBullet">
    <w:name w:val="Note Bullet"/>
    <w:basedOn w:val="Note"/>
    <w:rsid w:val="00CB3BDE"/>
    <w:pPr>
      <w:tabs>
        <w:tab w:val="clear" w:pos="680"/>
      </w:tabs>
      <w:spacing w:before="60" w:after="60"/>
    </w:pPr>
  </w:style>
  <w:style w:type="paragraph" w:customStyle="1" w:styleId="SubHeading2">
    <w:name w:val="SubHeading2"/>
    <w:basedOn w:val="HeadingBase"/>
    <w:rsid w:val="00CB3BDE"/>
    <w:pPr>
      <w:spacing w:before="240" w:after="60"/>
    </w:pPr>
    <w:rPr>
      <w:sz w:val="20"/>
    </w:rPr>
  </w:style>
  <w:style w:type="paragraph" w:customStyle="1" w:styleId="SubHeading1">
    <w:name w:val="SubHeading1"/>
    <w:basedOn w:val="HeadingBase"/>
    <w:rsid w:val="00CB3BDE"/>
    <w:pPr>
      <w:spacing w:before="240" w:after="60"/>
    </w:pPr>
    <w:rPr>
      <w:color w:val="918585"/>
      <w:sz w:val="22"/>
    </w:rPr>
  </w:style>
  <w:style w:type="paragraph" w:customStyle="1" w:styleId="SideHeading">
    <w:name w:val="Side Heading"/>
    <w:basedOn w:val="HeadingBase"/>
    <w:rsid w:val="00CB3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BDE"/>
    <w:pPr>
      <w:numPr>
        <w:numId w:val="12"/>
      </w:numPr>
    </w:pPr>
  </w:style>
  <w:style w:type="paragraph" w:styleId="PlainText">
    <w:name w:val="Plain Text"/>
    <w:basedOn w:val="Normal"/>
    <w:link w:val="PlainTextChar"/>
    <w:rsid w:val="00CB3BDE"/>
    <w:rPr>
      <w:sz w:val="20"/>
    </w:rPr>
  </w:style>
  <w:style w:type="character" w:customStyle="1" w:styleId="PlainTextChar">
    <w:name w:val="Plain Text Char"/>
    <w:basedOn w:val="DefaultParagraphFont"/>
    <w:link w:val="PlainText"/>
    <w:rsid w:val="00CB3B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3BDE"/>
    <w:rPr>
      <w:b/>
      <w:smallCaps/>
    </w:rPr>
  </w:style>
  <w:style w:type="paragraph" w:customStyle="1" w:styleId="TableListNumber">
    <w:name w:val="Table List Number"/>
    <w:basedOn w:val="ListNumber"/>
    <w:rsid w:val="00CB3BDE"/>
    <w:pPr>
      <w:numPr>
        <w:numId w:val="0"/>
      </w:numPr>
    </w:pPr>
  </w:style>
  <w:style w:type="paragraph" w:styleId="TOC4">
    <w:name w:val="toc 4"/>
    <w:basedOn w:val="TOCBase"/>
    <w:next w:val="Normal"/>
    <w:semiHidden/>
    <w:rsid w:val="00CB3BDE"/>
    <w:pPr>
      <w:tabs>
        <w:tab w:val="right" w:leader="dot" w:pos="9071"/>
      </w:tabs>
      <w:ind w:left="1701"/>
    </w:pPr>
  </w:style>
  <w:style w:type="paragraph" w:customStyle="1" w:styleId="ListAlpha">
    <w:name w:val="List Alpha"/>
    <w:basedOn w:val="List"/>
    <w:rsid w:val="00CB3BDE"/>
    <w:pPr>
      <w:numPr>
        <w:numId w:val="9"/>
      </w:numPr>
    </w:pPr>
  </w:style>
  <w:style w:type="paragraph" w:customStyle="1" w:styleId="ListAlpha2">
    <w:name w:val="List Alpha 2"/>
    <w:basedOn w:val="List2"/>
    <w:rsid w:val="00CB3BDE"/>
    <w:pPr>
      <w:numPr>
        <w:numId w:val="8"/>
      </w:numPr>
    </w:pPr>
  </w:style>
  <w:style w:type="paragraph" w:styleId="List3">
    <w:name w:val="List 3"/>
    <w:basedOn w:val="BodyText"/>
    <w:rsid w:val="00CB3BDE"/>
    <w:pPr>
      <w:tabs>
        <w:tab w:val="left" w:pos="1021"/>
      </w:tabs>
      <w:spacing w:before="60" w:after="60"/>
      <w:ind w:left="1020" w:hanging="340"/>
    </w:pPr>
  </w:style>
  <w:style w:type="paragraph" w:styleId="List4">
    <w:name w:val="List 4"/>
    <w:basedOn w:val="BodyText"/>
    <w:rsid w:val="00CB3BDE"/>
    <w:pPr>
      <w:tabs>
        <w:tab w:val="left" w:pos="1361"/>
      </w:tabs>
      <w:spacing w:before="60" w:after="60"/>
      <w:ind w:left="1361" w:hanging="340"/>
    </w:pPr>
  </w:style>
  <w:style w:type="paragraph" w:styleId="List5">
    <w:name w:val="List 5"/>
    <w:basedOn w:val="BodyText"/>
    <w:rsid w:val="00CB3BDE"/>
    <w:pPr>
      <w:tabs>
        <w:tab w:val="left" w:pos="1701"/>
      </w:tabs>
      <w:spacing w:before="60" w:after="60"/>
      <w:ind w:left="1701" w:hanging="340"/>
    </w:pPr>
  </w:style>
  <w:style w:type="paragraph" w:styleId="ListBullet3">
    <w:name w:val="List Bullet 3"/>
    <w:basedOn w:val="List3"/>
    <w:rsid w:val="00CB3BDE"/>
    <w:pPr>
      <w:numPr>
        <w:numId w:val="15"/>
      </w:numPr>
      <w:tabs>
        <w:tab w:val="clear" w:pos="1021"/>
      </w:tabs>
      <w:ind w:left="1037" w:hanging="357"/>
    </w:pPr>
  </w:style>
  <w:style w:type="paragraph" w:styleId="ListBullet4">
    <w:name w:val="List Bullet 4"/>
    <w:basedOn w:val="List4"/>
    <w:rsid w:val="00CB3BDE"/>
    <w:pPr>
      <w:numPr>
        <w:numId w:val="3"/>
      </w:numPr>
    </w:pPr>
  </w:style>
  <w:style w:type="paragraph" w:styleId="ListBullet5">
    <w:name w:val="List Bullet 5"/>
    <w:basedOn w:val="List5"/>
    <w:rsid w:val="00CB3BDE"/>
    <w:pPr>
      <w:numPr>
        <w:numId w:val="4"/>
      </w:numPr>
    </w:pPr>
  </w:style>
  <w:style w:type="paragraph" w:styleId="ListContinue2">
    <w:name w:val="List Continue 2"/>
    <w:basedOn w:val="List2"/>
    <w:rsid w:val="00CB3BDE"/>
    <w:pPr>
      <w:ind w:firstLine="0"/>
    </w:pPr>
  </w:style>
  <w:style w:type="paragraph" w:styleId="ListContinue3">
    <w:name w:val="List Continue 3"/>
    <w:basedOn w:val="List3"/>
    <w:rsid w:val="00CB3BDE"/>
    <w:pPr>
      <w:ind w:left="1021" w:firstLine="0"/>
    </w:pPr>
  </w:style>
  <w:style w:type="paragraph" w:styleId="ListContinue4">
    <w:name w:val="List Continue 4"/>
    <w:basedOn w:val="List4"/>
    <w:rsid w:val="00CB3BDE"/>
    <w:pPr>
      <w:ind w:firstLine="0"/>
    </w:pPr>
  </w:style>
  <w:style w:type="paragraph" w:styleId="ListContinue5">
    <w:name w:val="List Continue 5"/>
    <w:basedOn w:val="List5"/>
    <w:rsid w:val="00CB3BDE"/>
    <w:pPr>
      <w:ind w:firstLine="0"/>
    </w:pPr>
  </w:style>
  <w:style w:type="paragraph" w:styleId="ListNumber3">
    <w:name w:val="List Number 3"/>
    <w:basedOn w:val="List3"/>
    <w:rsid w:val="00CB3BDE"/>
    <w:pPr>
      <w:numPr>
        <w:numId w:val="5"/>
      </w:numPr>
    </w:pPr>
  </w:style>
  <w:style w:type="paragraph" w:styleId="ListNumber4">
    <w:name w:val="List Number 4"/>
    <w:basedOn w:val="List4"/>
    <w:rsid w:val="00CB3BDE"/>
    <w:pPr>
      <w:numPr>
        <w:numId w:val="6"/>
      </w:numPr>
    </w:pPr>
  </w:style>
  <w:style w:type="paragraph" w:styleId="ListNumber5">
    <w:name w:val="List Number 5"/>
    <w:basedOn w:val="List5"/>
    <w:rsid w:val="00CB3BDE"/>
    <w:pPr>
      <w:numPr>
        <w:numId w:val="7"/>
      </w:numPr>
    </w:pPr>
  </w:style>
  <w:style w:type="paragraph" w:styleId="BlockText">
    <w:name w:val="Block Text"/>
    <w:basedOn w:val="Normal"/>
    <w:rsid w:val="00CB3BDE"/>
    <w:pPr>
      <w:spacing w:after="120"/>
      <w:ind w:left="1440" w:right="1440"/>
    </w:pPr>
  </w:style>
  <w:style w:type="character" w:customStyle="1" w:styleId="Subscript">
    <w:name w:val="Subscript"/>
    <w:basedOn w:val="DefaultParagraphFont"/>
    <w:rsid w:val="00CB3BDE"/>
    <w:rPr>
      <w:sz w:val="16"/>
      <w:vertAlign w:val="subscript"/>
    </w:rPr>
  </w:style>
  <w:style w:type="character" w:customStyle="1" w:styleId="Superscript">
    <w:name w:val="Superscript"/>
    <w:basedOn w:val="DefaultParagraphFont"/>
    <w:rsid w:val="00CB3BDE"/>
    <w:rPr>
      <w:sz w:val="16"/>
      <w:vertAlign w:val="superscript"/>
    </w:rPr>
  </w:style>
  <w:style w:type="character" w:customStyle="1" w:styleId="Symbols">
    <w:name w:val="Symbols"/>
    <w:basedOn w:val="DefaultParagraphFont"/>
    <w:rsid w:val="00CB3BDE"/>
    <w:rPr>
      <w:rFonts w:ascii="Symbol" w:hAnsi="Symbol"/>
    </w:rPr>
  </w:style>
  <w:style w:type="character" w:customStyle="1" w:styleId="MenuOptions">
    <w:name w:val="Menu Options"/>
    <w:basedOn w:val="DefaultParagraphFont"/>
    <w:rsid w:val="00CB3BDE"/>
    <w:rPr>
      <w:rFonts w:ascii="Arial Narrow" w:hAnsi="Arial Narrow"/>
      <w:smallCaps/>
    </w:rPr>
  </w:style>
  <w:style w:type="character" w:customStyle="1" w:styleId="Buttons">
    <w:name w:val="Buttons"/>
    <w:basedOn w:val="DefaultParagraphFont"/>
    <w:rsid w:val="00CB3BDE"/>
    <w:rPr>
      <w:b/>
    </w:rPr>
  </w:style>
  <w:style w:type="character" w:customStyle="1" w:styleId="Underlined">
    <w:name w:val="Underlined"/>
    <w:basedOn w:val="DefaultParagraphFont"/>
    <w:rsid w:val="00CB3BDE"/>
    <w:rPr>
      <w:u w:val="single"/>
    </w:rPr>
  </w:style>
  <w:style w:type="paragraph" w:customStyle="1" w:styleId="TableBodyTextRight">
    <w:name w:val="Table Body Text Right"/>
    <w:basedOn w:val="TableBodyText"/>
    <w:rsid w:val="00CB3BDE"/>
    <w:pPr>
      <w:widowControl w:val="0"/>
      <w:autoSpaceDE w:val="0"/>
      <w:autoSpaceDN w:val="0"/>
      <w:adjustRightInd w:val="0"/>
      <w:jc w:val="right"/>
    </w:pPr>
    <w:rPr>
      <w:rFonts w:cs="Arial"/>
      <w:szCs w:val="18"/>
    </w:rPr>
  </w:style>
  <w:style w:type="paragraph" w:customStyle="1" w:styleId="CopyrightText">
    <w:name w:val="Copyright Text"/>
    <w:basedOn w:val="BodyText"/>
    <w:rsid w:val="00CB3BDE"/>
    <w:rPr>
      <w:sz w:val="18"/>
    </w:rPr>
  </w:style>
  <w:style w:type="paragraph" w:customStyle="1" w:styleId="BodySmallRight">
    <w:name w:val="Body Small Right"/>
    <w:basedOn w:val="BodyTextRight"/>
    <w:rsid w:val="00CB3BDE"/>
    <w:rPr>
      <w:sz w:val="18"/>
      <w:szCs w:val="18"/>
    </w:rPr>
  </w:style>
  <w:style w:type="paragraph" w:customStyle="1" w:styleId="MarginEdition">
    <w:name w:val="Margin Edition"/>
    <w:basedOn w:val="MarginNote"/>
    <w:rsid w:val="00CB3BDE"/>
    <w:pPr>
      <w:spacing w:before="0" w:after="0"/>
    </w:pPr>
    <w:rPr>
      <w:rFonts w:ascii="Times New Roman" w:hAnsi="Times New Roman"/>
      <w:color w:val="999999"/>
    </w:rPr>
  </w:style>
  <w:style w:type="paragraph" w:customStyle="1" w:styleId="Spacer">
    <w:name w:val="Spacer"/>
    <w:basedOn w:val="Normal"/>
    <w:rsid w:val="00CB3BDE"/>
    <w:rPr>
      <w:sz w:val="2"/>
      <w:szCs w:val="2"/>
    </w:rPr>
  </w:style>
  <w:style w:type="character" w:customStyle="1" w:styleId="Small">
    <w:name w:val="Small"/>
    <w:basedOn w:val="DefaultParagraphFont"/>
    <w:rsid w:val="00CB3BDE"/>
    <w:rPr>
      <w:sz w:val="16"/>
    </w:rPr>
  </w:style>
  <w:style w:type="paragraph" w:customStyle="1" w:styleId="WideTable">
    <w:name w:val="Wide Table"/>
    <w:basedOn w:val="Normal"/>
    <w:rsid w:val="00CB3BDE"/>
    <w:pPr>
      <w:ind w:left="-1418"/>
    </w:pPr>
    <w:rPr>
      <w:sz w:val="2"/>
      <w:szCs w:val="2"/>
    </w:rPr>
  </w:style>
  <w:style w:type="character" w:styleId="PageNumber">
    <w:name w:val="page number"/>
    <w:basedOn w:val="DefaultParagraphFont"/>
    <w:rsid w:val="00CB3BDE"/>
  </w:style>
  <w:style w:type="paragraph" w:styleId="Quote">
    <w:name w:val="Quote"/>
    <w:basedOn w:val="Heading1"/>
    <w:link w:val="QuoteChar"/>
    <w:qFormat/>
    <w:rsid w:val="00CB3BDE"/>
    <w:rPr>
      <w:b w:val="0"/>
      <w:sz w:val="72"/>
      <w:szCs w:val="72"/>
      <w:lang w:val="en-NZ"/>
    </w:rPr>
  </w:style>
  <w:style w:type="character" w:customStyle="1" w:styleId="QuoteChar">
    <w:name w:val="Quote Char"/>
    <w:basedOn w:val="DefaultParagraphFont"/>
    <w:link w:val="Quote"/>
    <w:rsid w:val="00CB3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BDE"/>
    <w:pPr>
      <w:pageBreakBefore/>
    </w:pPr>
  </w:style>
  <w:style w:type="paragraph" w:customStyle="1" w:styleId="Border">
    <w:name w:val="Border"/>
    <w:basedOn w:val="Normal"/>
    <w:qFormat/>
    <w:rsid w:val="00CB3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BDE"/>
    <w:rPr>
      <w:b/>
      <w:bCs/>
      <w:i/>
      <w:iCs/>
      <w:color w:val="auto"/>
    </w:rPr>
  </w:style>
  <w:style w:type="paragraph" w:styleId="IntenseQuote">
    <w:name w:val="Intense Quote"/>
    <w:basedOn w:val="Normal"/>
    <w:next w:val="Normal"/>
    <w:link w:val="IntenseQuoteChar"/>
    <w:uiPriority w:val="30"/>
    <w:qFormat/>
    <w:rsid w:val="00CB3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B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3BDE"/>
    <w:rPr>
      <w:smallCaps/>
      <w:color w:val="auto"/>
      <w:u w:val="single"/>
    </w:rPr>
  </w:style>
  <w:style w:type="character" w:styleId="IntenseReference">
    <w:name w:val="Intense Reference"/>
    <w:basedOn w:val="DefaultParagraphFont"/>
    <w:uiPriority w:val="32"/>
    <w:qFormat/>
    <w:rsid w:val="00CB3BDE"/>
    <w:rPr>
      <w:b/>
      <w:bCs/>
      <w:smallCaps/>
      <w:color w:val="auto"/>
      <w:spacing w:val="5"/>
      <w:u w:val="single"/>
    </w:rPr>
  </w:style>
  <w:style w:type="paragraph" w:customStyle="1" w:styleId="2ColumnHeading">
    <w:name w:val="2Column Heading"/>
    <w:basedOn w:val="BodyText"/>
    <w:qFormat/>
    <w:rsid w:val="00CB3BDE"/>
    <w:pPr>
      <w:spacing w:after="60"/>
      <w:ind w:left="-2268"/>
    </w:pPr>
    <w:rPr>
      <w:b/>
    </w:rPr>
  </w:style>
  <w:style w:type="paragraph" w:customStyle="1" w:styleId="Heading1TOC">
    <w:name w:val="Heading1 TOC"/>
    <w:basedOn w:val="Normal"/>
    <w:qFormat/>
    <w:rsid w:val="00CB3BDE"/>
    <w:pPr>
      <w:spacing w:before="240" w:after="120"/>
    </w:pPr>
    <w:rPr>
      <w:rFonts w:ascii="Times New Roman" w:hAnsi="Times New Roman"/>
      <w:b/>
      <w:sz w:val="32"/>
    </w:rPr>
  </w:style>
  <w:style w:type="paragraph" w:customStyle="1" w:styleId="Heading2TOC">
    <w:name w:val="Heading2 TOC"/>
    <w:basedOn w:val="Normal"/>
    <w:qFormat/>
    <w:rsid w:val="00CB3BDE"/>
    <w:pPr>
      <w:spacing w:before="240" w:after="60"/>
    </w:pPr>
    <w:rPr>
      <w:rFonts w:ascii="Times New Roman" w:hAnsi="Times New Roman"/>
      <w:b/>
      <w:sz w:val="28"/>
    </w:rPr>
  </w:style>
  <w:style w:type="character" w:customStyle="1" w:styleId="Underline">
    <w:name w:val="Underline"/>
    <w:basedOn w:val="DefaultParagraphFont"/>
    <w:qFormat/>
    <w:rsid w:val="00CB3BDE"/>
    <w:rPr>
      <w:u w:val="single"/>
    </w:rPr>
  </w:style>
  <w:style w:type="character" w:customStyle="1" w:styleId="BoldandItalics">
    <w:name w:val="Bold and Italics"/>
    <w:qFormat/>
    <w:rsid w:val="00CB3BDE"/>
    <w:rPr>
      <w:b/>
      <w:i/>
      <w:u w:val="none"/>
    </w:rPr>
  </w:style>
  <w:style w:type="paragraph" w:styleId="BalloonText">
    <w:name w:val="Balloon Text"/>
    <w:basedOn w:val="Normal"/>
    <w:link w:val="BalloonTextChar"/>
    <w:rsid w:val="00CB3BDE"/>
    <w:rPr>
      <w:rFonts w:ascii="Tahoma" w:hAnsi="Tahoma" w:cs="Tahoma"/>
      <w:sz w:val="16"/>
      <w:szCs w:val="16"/>
    </w:rPr>
  </w:style>
  <w:style w:type="character" w:customStyle="1" w:styleId="BalloonTextChar">
    <w:name w:val="Balloon Text Char"/>
    <w:basedOn w:val="DefaultParagraphFont"/>
    <w:link w:val="BalloonText"/>
    <w:rsid w:val="00CB3B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B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842</Words>
  <Characters>5251</Characters>
  <Application>Microsoft Office Word</Application>
  <DocSecurity>0</DocSecurity>
  <Lines>227</Lines>
  <Paragraphs>123</Paragraphs>
  <ScaleCrop>false</ScaleCrop>
  <Company>Author-it Software Corporation Ltd.</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AHCWOL101A Support woolshed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