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B0D" w:rsidP="00111B0D">
      <w:pPr>
        <w:pStyle w:val="Title"/>
      </w:pPr>
      <w:r>
        <w:fldChar w:fldCharType="begin"/>
      </w:r>
      <w:r>
        <w:instrText xml:space="preserve"> TITLE   \* MERGEFORMAT </w:instrText>
      </w:r>
      <w:r>
        <w:fldChar w:fldCharType="separate"/>
      </w:r>
      <w:r>
        <w:t>AHCVPT306A Apply animal trapping techniques</w:t>
      </w:r>
      <w:r>
        <w:fldChar w:fldCharType="end"/>
      </w:r>
    </w:p>
    <w:p w:rsidR="00111B0D" w:rsidP="00111B0D">
      <w:pPr>
        <w:pStyle w:val="Version"/>
        <w:sectPr w:rsidSect="00D62F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2FE5" w:rsidP="00D62FE5">
      <w:pPr>
        <w:pStyle w:val="SuperHeading"/>
      </w:pPr>
      <w:r w:rsidRPr="00D62FE5">
        <w:t>AHCVPT306A Apply animal trapping techniques</w:t>
      </w:r>
    </w:p>
    <w:p w:rsidR="00000000" w:rsidRPr="00D62FE5" w:rsidP="00D62FE5">
      <w:pPr>
        <w:pStyle w:val="Heading1"/>
      </w:pPr>
      <w:bookmarkStart w:id="1" w:name="O_268252"/>
      <w:bookmarkEnd w:id="1"/>
      <w:r w:rsidRPr="00D62FE5">
        <w:t>Modification History</w:t>
      </w:r>
    </w:p>
    <w:p w:rsidR="00000000" w:rsidRPr="00D62FE5" w:rsidP="00D62FE5">
      <w:pPr>
        <w:pStyle w:val="BodyText"/>
      </w:pPr>
      <w:r w:rsidRPr="00D62FE5">
        <w:t>Not Applicable</w:t>
      </w:r>
    </w:p>
    <w:p w:rsidR="00000000" w:rsidRPr="00D62FE5" w:rsidP="00D62FE5">
      <w:pPr>
        <w:pStyle w:val="AllowPageBreak"/>
      </w:pPr>
    </w:p>
    <w:p w:rsidR="00000000" w:rsidRPr="00D62FE5" w:rsidP="00D62FE5">
      <w:pPr>
        <w:pStyle w:val="Heading1"/>
      </w:pPr>
      <w:bookmarkStart w:id="2" w:name="O_190907"/>
      <w:bookmarkEnd w:id="2"/>
      <w:r w:rsidRPr="00D62FE5">
        <w:t>Unit Descriptor</w:t>
      </w:r>
    </w:p>
    <w:tbl>
      <w:tblPr>
        <w:tblW w:w="0" w:type="auto"/>
        <w:tblLayout w:type="fixed"/>
        <w:tblCellMar>
          <w:left w:w="62" w:type="dxa"/>
          <w:right w:w="62" w:type="dxa"/>
        </w:tblCellMar>
        <w:tblLook w:val="0000"/>
      </w:tblPr>
      <w:tblGrid>
        <w:gridCol w:w="2667"/>
        <w:gridCol w:w="5855"/>
      </w:tblGrid>
      <w:tr w:rsidTr="00111B0D">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BodyText"/>
              <w:rPr>
                <w:lang w:val="en-NZ"/>
              </w:rPr>
            </w:pPr>
            <w:r w:rsidRPr="00D62FE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FE5" w:rsidP="00D62FE5">
            <w:pPr>
              <w:pStyle w:val="BodyText"/>
            </w:pPr>
            <w:r w:rsidRPr="00D62FE5">
              <w:t>This unit covers the process of live trapping and holding, releasing or humanely destroying animals and define</w:t>
            </w:r>
            <w:r w:rsidRPr="00D62FE5">
              <w:t>s the standard required to:  select trap sites and prepare traps;  check traps and examine, relocate or destroy trapped animals;  collect traps and ensure environmental impacts of trapping are minimised;  record and report details of trapped animals if req</w:t>
            </w:r>
            <w:r w:rsidRPr="00D62FE5">
              <w:t>uired.</w:t>
            </w:r>
          </w:p>
        </w:tc>
      </w:tr>
    </w:tbl>
    <w:p w:rsidR="00111B0D" w:rsidP="00D62FE5">
      <w:pPr>
        <w:pStyle w:val="BodyText"/>
      </w:pPr>
    </w:p>
    <w:p w:rsidR="00111B0D" w:rsidP="00D62FE5">
      <w:pPr>
        <w:pStyle w:val="BodyText"/>
      </w:pPr>
    </w:p>
    <w:p w:rsidR="00000000" w:rsidRPr="00D62FE5" w:rsidP="00D62FE5">
      <w:pPr>
        <w:pStyle w:val="Heading1"/>
      </w:pPr>
      <w:bookmarkStart w:id="3" w:name="O_190911"/>
      <w:bookmarkEnd w:id="3"/>
      <w:r w:rsidRPr="00D62FE5">
        <w:t>Application of the Unit</w:t>
      </w:r>
    </w:p>
    <w:tbl>
      <w:tblPr>
        <w:tblW w:w="0" w:type="auto"/>
        <w:tblLayout w:type="fixed"/>
        <w:tblCellMar>
          <w:left w:w="62" w:type="dxa"/>
          <w:right w:w="62" w:type="dxa"/>
        </w:tblCellMar>
        <w:tblLook w:val="0000"/>
      </w:tblPr>
      <w:tblGrid>
        <w:gridCol w:w="2755"/>
        <w:gridCol w:w="5767"/>
      </w:tblGrid>
      <w:tr w:rsidTr="00111B0D">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BodyText"/>
              <w:rPr>
                <w:lang w:val="en-NZ"/>
              </w:rPr>
            </w:pPr>
            <w:r w:rsidRPr="00D62FE5">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FE5" w:rsidP="00D62FE5">
            <w:pPr>
              <w:pStyle w:val="BodyText"/>
            </w:pPr>
            <w:r w:rsidRPr="00D62FE5">
              <w:t>This unit applies to working within established routines, methods and procedures.</w:t>
            </w:r>
          </w:p>
        </w:tc>
      </w:tr>
    </w:tbl>
    <w:p w:rsidR="00111B0D" w:rsidP="00D62FE5">
      <w:pPr>
        <w:pStyle w:val="BodyText"/>
      </w:pPr>
    </w:p>
    <w:p w:rsidR="00111B0D" w:rsidP="00D62FE5">
      <w:pPr>
        <w:pStyle w:val="BodyText"/>
      </w:pPr>
    </w:p>
    <w:p w:rsidR="00000000" w:rsidRPr="00D62FE5" w:rsidP="00D62FE5">
      <w:pPr>
        <w:pStyle w:val="Heading1"/>
      </w:pPr>
      <w:bookmarkStart w:id="4" w:name="O_276512"/>
      <w:bookmarkEnd w:id="4"/>
      <w:r w:rsidRPr="00D62FE5">
        <w:t>Licensing/Regulatory Information</w:t>
      </w:r>
    </w:p>
    <w:p w:rsidR="00000000" w:rsidRPr="00D62FE5" w:rsidP="00D62FE5">
      <w:pPr>
        <w:pStyle w:val="BodyText"/>
      </w:pPr>
      <w:r w:rsidRPr="00D62FE5">
        <w:t>Not Applicable</w:t>
      </w:r>
    </w:p>
    <w:p w:rsidR="00000000" w:rsidRPr="00D62FE5" w:rsidP="00D62FE5">
      <w:pPr>
        <w:pStyle w:val="AllowPageBreak"/>
      </w:pPr>
    </w:p>
    <w:p w:rsidR="00000000" w:rsidRPr="00D62FE5" w:rsidP="00D62FE5">
      <w:pPr>
        <w:pStyle w:val="Heading1"/>
      </w:pPr>
      <w:bookmarkStart w:id="5" w:name="O_190909"/>
      <w:bookmarkEnd w:id="5"/>
      <w:r w:rsidRPr="00D62FE5">
        <w:t>Pre-Requisites</w:t>
      </w:r>
    </w:p>
    <w:tbl>
      <w:tblPr>
        <w:tblW w:w="0" w:type="auto"/>
        <w:tblLayout w:type="fixed"/>
        <w:tblCellMar>
          <w:left w:w="62" w:type="dxa"/>
          <w:right w:w="62" w:type="dxa"/>
        </w:tblCellMar>
        <w:tblLook w:val="0000"/>
      </w:tblPr>
      <w:tblGrid>
        <w:gridCol w:w="2775"/>
        <w:gridCol w:w="1295"/>
        <w:gridCol w:w="4452"/>
      </w:tblGrid>
      <w:tr w:rsidTr="00111B0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BodyText"/>
              <w:rPr>
                <w:lang w:val="en-NZ"/>
              </w:rPr>
            </w:pPr>
            <w:r w:rsidRPr="00D62FE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BodyText"/>
              <w:rPr>
                <w:lang w:val="en-NZ"/>
              </w:rPr>
            </w:pPr>
          </w:p>
        </w:tc>
      </w:tr>
      <w:tr w:rsidTr="00111B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BodyText"/>
              <w:rPr>
                <w:lang w:val="en-NZ"/>
              </w:rPr>
            </w:pPr>
          </w:p>
        </w:tc>
      </w:tr>
      <w:tr w:rsidTr="00111B0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FE5" w:rsidP="00D62FE5">
            <w:pPr>
              <w:pStyle w:val="BodyText"/>
            </w:pPr>
          </w:p>
        </w:tc>
      </w:tr>
    </w:tbl>
    <w:p w:rsidR="00111B0D" w:rsidP="00D62FE5">
      <w:pPr>
        <w:pStyle w:val="BodyText"/>
      </w:pPr>
    </w:p>
    <w:p w:rsidR="00111B0D" w:rsidP="00D62FE5">
      <w:pPr>
        <w:pStyle w:val="BodyText"/>
      </w:pPr>
    </w:p>
    <w:p w:rsidR="00000000" w:rsidRPr="00D62FE5" w:rsidP="00D62FE5">
      <w:pPr>
        <w:pStyle w:val="Heading1"/>
      </w:pPr>
      <w:bookmarkStart w:id="6" w:name="O_190908"/>
      <w:bookmarkEnd w:id="6"/>
      <w:r w:rsidRPr="00D62FE5">
        <w:t>Employability Skills Information</w:t>
      </w:r>
    </w:p>
    <w:tbl>
      <w:tblPr>
        <w:tblW w:w="0" w:type="auto"/>
        <w:tblLayout w:type="fixed"/>
        <w:tblCellMar>
          <w:left w:w="62" w:type="dxa"/>
          <w:right w:w="62" w:type="dxa"/>
        </w:tblCellMar>
        <w:tblLook w:val="0000"/>
      </w:tblPr>
      <w:tblGrid>
        <w:gridCol w:w="2802"/>
        <w:gridCol w:w="5720"/>
      </w:tblGrid>
      <w:tr w:rsidTr="00111B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BodyText"/>
              <w:rPr>
                <w:lang w:val="en-NZ"/>
              </w:rPr>
            </w:pPr>
            <w:r w:rsidRPr="00D62FE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FE5" w:rsidP="00D62FE5">
            <w:pPr>
              <w:pStyle w:val="BodyText"/>
            </w:pPr>
            <w:r w:rsidRPr="00D62FE5">
              <w:t>This unit contains employability skills.</w:t>
            </w:r>
          </w:p>
        </w:tc>
      </w:tr>
    </w:tbl>
    <w:p w:rsidR="00111B0D" w:rsidP="00D62FE5">
      <w:pPr>
        <w:pStyle w:val="BodyText"/>
      </w:pPr>
    </w:p>
    <w:p w:rsidR="00111B0D" w:rsidP="00D62FE5">
      <w:pPr>
        <w:pStyle w:val="BodyText"/>
      </w:pPr>
    </w:p>
    <w:p w:rsidR="00000000" w:rsidRPr="00D62FE5" w:rsidP="00D62FE5">
      <w:pPr>
        <w:pStyle w:val="Heading1"/>
      </w:pPr>
      <w:bookmarkStart w:id="7" w:name="O_286298"/>
      <w:bookmarkEnd w:id="7"/>
      <w:r w:rsidRPr="00D62FE5">
        <w:t>Elements and Performance Criteria Pre-Content</w:t>
      </w:r>
    </w:p>
    <w:p w:rsidR="00000000" w:rsidRPr="00D62FE5" w:rsidP="00D62FE5">
      <w:pPr>
        <w:pStyle w:val="BodyText"/>
      </w:pPr>
      <w:r w:rsidRPr="00D62FE5">
        <w:t>Not Applicable</w:t>
      </w:r>
    </w:p>
    <w:p w:rsidR="00000000" w:rsidRPr="00D62FE5" w:rsidP="00D62FE5">
      <w:pPr>
        <w:pStyle w:val="AllowPageBreak"/>
      </w:pPr>
    </w:p>
    <w:p w:rsidR="00000000" w:rsidRPr="00D62FE5" w:rsidP="00D62FE5">
      <w:pPr>
        <w:pStyle w:val="Heading1"/>
      </w:pPr>
      <w:bookmarkStart w:id="8" w:name="O_232965"/>
      <w:bookmarkEnd w:id="8"/>
      <w:r w:rsidRPr="00D62FE5">
        <w:t>Elements and Performance Criteria</w:t>
      </w:r>
    </w:p>
    <w:tbl>
      <w:tblPr>
        <w:tblW w:w="0" w:type="auto"/>
        <w:tblLayout w:type="fixed"/>
        <w:tblCellMar>
          <w:left w:w="62" w:type="dxa"/>
          <w:right w:w="62" w:type="dxa"/>
        </w:tblCellMar>
        <w:tblLook w:val="0000"/>
      </w:tblPr>
      <w:tblGrid>
        <w:gridCol w:w="2529"/>
        <w:gridCol w:w="5993"/>
      </w:tblGrid>
      <w:tr w:rsidTr="00111B0D">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FE5" w:rsidP="00D62FE5">
            <w:pPr>
              <w:pStyle w:val="BodyText"/>
            </w:pPr>
            <w:r w:rsidRPr="00D62FE5">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BodyText"/>
              <w:rPr>
                <w:lang w:val="en-NZ"/>
              </w:rPr>
            </w:pPr>
            <w:r w:rsidRPr="00D62FE5">
              <w:rPr>
                <w:rStyle w:val="SpecialBold"/>
              </w:rPr>
              <w:t>PERFORMANCE CRITERIA</w:t>
            </w:r>
          </w:p>
        </w:tc>
      </w:tr>
      <w:tr w:rsidTr="00111B0D">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BodyText"/>
              <w:rPr>
                <w:lang w:val="en-NZ"/>
              </w:rPr>
            </w:pPr>
          </w:p>
        </w:tc>
      </w:tr>
      <w:tr w:rsidTr="00111B0D">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List"/>
              <w:rPr>
                <w:lang w:val="en-NZ"/>
              </w:rPr>
            </w:pPr>
            <w:r w:rsidRPr="00D62FE5">
              <w:t>1.</w:t>
            </w:r>
            <w:r w:rsidRPr="00D62FE5">
              <w:tab/>
              <w:t>Plan animal capture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FE5" w:rsidP="00D62FE5">
            <w:pPr>
              <w:pStyle w:val="List2"/>
            </w:pPr>
            <w:r w:rsidRPr="00D62FE5">
              <w:t>1.1.</w:t>
            </w:r>
            <w:r w:rsidRPr="00D62FE5">
              <w:tab/>
              <w:t>Purpose of capture of animals is identified as determined from the management strategy and action plans.</w:t>
            </w:r>
          </w:p>
          <w:p w:rsidR="00000000" w:rsidRPr="00D62FE5" w:rsidP="00D62FE5">
            <w:pPr>
              <w:pStyle w:val="List2"/>
            </w:pPr>
            <w:r w:rsidRPr="00D62FE5">
              <w:t>1.2.</w:t>
            </w:r>
            <w:r w:rsidRPr="00D62FE5">
              <w:tab/>
              <w:t>Target animal range and behaviour are confirmed.</w:t>
            </w:r>
          </w:p>
          <w:p w:rsidR="00000000" w:rsidRPr="00D62FE5" w:rsidP="00D62FE5">
            <w:pPr>
              <w:pStyle w:val="List2"/>
            </w:pPr>
            <w:r w:rsidRPr="00D62FE5">
              <w:t>1.3.</w:t>
            </w:r>
            <w:r w:rsidRPr="00D62FE5">
              <w:tab/>
              <w:t>Trapping location and placement of equipment are determined.</w:t>
            </w:r>
          </w:p>
          <w:p w:rsidR="00000000" w:rsidRPr="00D62FE5" w:rsidP="00D62FE5">
            <w:pPr>
              <w:pStyle w:val="List2"/>
            </w:pPr>
            <w:r w:rsidRPr="00D62FE5">
              <w:t>1.4.</w:t>
            </w:r>
            <w:r w:rsidRPr="00D62FE5">
              <w:tab/>
              <w:t>Time required to complete capture is estimated and trapping effort is determined.</w:t>
            </w:r>
          </w:p>
          <w:p w:rsidR="00000000" w:rsidRPr="00D62FE5" w:rsidP="00D62FE5">
            <w:pPr>
              <w:pStyle w:val="List2"/>
            </w:pPr>
            <w:r w:rsidRPr="00D62FE5">
              <w:t>1.5.</w:t>
            </w:r>
            <w:r w:rsidRPr="00D62FE5">
              <w:tab/>
              <w:t>Materials and equipment for trapping are identified.</w:t>
            </w:r>
          </w:p>
          <w:p w:rsidR="00000000" w:rsidRPr="00D62FE5" w:rsidP="00D62FE5">
            <w:pPr>
              <w:pStyle w:val="List2"/>
            </w:pPr>
            <w:r w:rsidRPr="00D62FE5">
              <w:t>1.6.</w:t>
            </w:r>
            <w:r w:rsidRPr="00D62FE5">
              <w:tab/>
              <w:t>Hazards associated with trapping are ide</w:t>
            </w:r>
            <w:r w:rsidRPr="00D62FE5">
              <w:t>ntified in accordance with Occupational Health and Safety (OHS) practices and procedures.</w:t>
            </w:r>
          </w:p>
          <w:p w:rsidR="00000000" w:rsidP="00D62FE5">
            <w:pPr>
              <w:pStyle w:val="List2"/>
              <w:rPr>
                <w:lang w:val="en-NZ"/>
              </w:rPr>
            </w:pPr>
            <w:r w:rsidRPr="00D62FE5">
              <w:t>1.7.</w:t>
            </w:r>
            <w:r w:rsidRPr="00D62FE5">
              <w:tab/>
              <w:t>Environmental risks associated with capturing animals are identified in accordance with statutory and local authority requirements.</w:t>
            </w:r>
          </w:p>
        </w:tc>
      </w:tr>
      <w:tr w:rsidTr="00111B0D">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List"/>
              <w:rPr>
                <w:lang w:val="en-NZ"/>
              </w:rPr>
            </w:pPr>
            <w:r w:rsidRPr="00D62FE5">
              <w:t>2.</w:t>
            </w:r>
            <w:r w:rsidRPr="00D62FE5">
              <w:tab/>
              <w:t>Prepare for trapping</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FE5" w:rsidP="00D62FE5">
            <w:pPr>
              <w:pStyle w:val="List2"/>
            </w:pPr>
            <w:r w:rsidRPr="00D62FE5">
              <w:t>2.1.</w:t>
            </w:r>
            <w:r w:rsidRPr="00D62FE5">
              <w:tab/>
              <w:t>Locations for the trapping activity are mapped to be consistent with target animal behaviour and in accordance with the management strategy and relevant monitoring programs.</w:t>
            </w:r>
          </w:p>
          <w:p w:rsidR="00000000" w:rsidRPr="00D62FE5" w:rsidP="00D62FE5">
            <w:pPr>
              <w:pStyle w:val="List2"/>
            </w:pPr>
            <w:r w:rsidRPr="00D62FE5">
              <w:t>2.2.</w:t>
            </w:r>
            <w:r w:rsidRPr="00D62FE5">
              <w:tab/>
              <w:t>Relevant licenses and permission to enter property are obtained.</w:t>
            </w:r>
          </w:p>
          <w:p w:rsidR="00000000" w:rsidRPr="00D62FE5" w:rsidP="00D62FE5">
            <w:pPr>
              <w:pStyle w:val="List2"/>
            </w:pPr>
            <w:r w:rsidRPr="00D62FE5">
              <w:t>2.3.</w:t>
            </w:r>
            <w:r w:rsidRPr="00D62FE5">
              <w:tab/>
              <w:t>Precau</w:t>
            </w:r>
            <w:r w:rsidRPr="00D62FE5">
              <w:t>tions to minimise hazards are identified in accordance with OHS practices and procedures.</w:t>
            </w:r>
          </w:p>
          <w:p w:rsidR="00000000" w:rsidRPr="00D62FE5" w:rsidP="00D62FE5">
            <w:pPr>
              <w:pStyle w:val="List2"/>
            </w:pPr>
            <w:r w:rsidRPr="00D62FE5">
              <w:t>2.4.</w:t>
            </w:r>
            <w:r w:rsidRPr="00D62FE5">
              <w:tab/>
              <w:t>Precautions to minimise environmental risks associated with capturing the target animal are identified.</w:t>
            </w:r>
          </w:p>
          <w:p w:rsidR="00000000" w:rsidRPr="00D62FE5" w:rsidP="00D62FE5">
            <w:pPr>
              <w:pStyle w:val="List2"/>
            </w:pPr>
            <w:r w:rsidRPr="00D62FE5">
              <w:t>2.5.</w:t>
            </w:r>
            <w:r w:rsidRPr="00D62FE5">
              <w:tab/>
              <w:t>Precautions to minimise trapping of non-target anima</w:t>
            </w:r>
            <w:r w:rsidRPr="00D62FE5">
              <w:t>ls are considered.</w:t>
            </w:r>
          </w:p>
          <w:p w:rsidR="00000000" w:rsidP="00D62FE5">
            <w:pPr>
              <w:pStyle w:val="List2"/>
              <w:rPr>
                <w:lang w:val="en-NZ"/>
              </w:rPr>
            </w:pPr>
            <w:r w:rsidRPr="00D62FE5">
              <w:t>2.6.</w:t>
            </w:r>
            <w:r w:rsidRPr="00D62FE5">
              <w:tab/>
              <w:t>Vehicles, equipment and materials are checked for serviceability in accordance with manufacturer's specifications and relevant policies.</w:t>
            </w:r>
          </w:p>
        </w:tc>
      </w:tr>
      <w:tr w:rsidTr="00111B0D">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List"/>
              <w:rPr>
                <w:lang w:val="en-NZ"/>
              </w:rPr>
            </w:pPr>
            <w:r w:rsidRPr="00D62FE5">
              <w:t>3.</w:t>
            </w:r>
            <w:r w:rsidRPr="00D62FE5">
              <w:tab/>
              <w:t>Place and set traps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FE5" w:rsidP="00D62FE5">
            <w:pPr>
              <w:pStyle w:val="List2"/>
            </w:pPr>
            <w:r w:rsidRPr="00D62FE5">
              <w:t>3.1.</w:t>
            </w:r>
            <w:r w:rsidRPr="00D62FE5">
              <w:tab/>
            </w:r>
            <w:r w:rsidRPr="00D62FE5">
              <w:t>Site for trapping is selected to maximise chance of trapping target animals and minimise chance of trapping non-target animals.</w:t>
            </w:r>
          </w:p>
          <w:p w:rsidR="00000000" w:rsidRPr="00D62FE5" w:rsidP="00D62FE5">
            <w:pPr>
              <w:pStyle w:val="List2"/>
            </w:pPr>
            <w:r w:rsidRPr="00D62FE5">
              <w:t>3.2.</w:t>
            </w:r>
            <w:r w:rsidRPr="00D62FE5">
              <w:tab/>
              <w:t>Site for capturing animals is prepared in accordance with industry practice.</w:t>
            </w:r>
          </w:p>
          <w:p w:rsidR="00000000" w:rsidRPr="00D62FE5" w:rsidP="00D62FE5">
            <w:pPr>
              <w:pStyle w:val="List2"/>
            </w:pPr>
            <w:r w:rsidRPr="00D62FE5">
              <w:t>3.3.</w:t>
            </w:r>
            <w:r w:rsidRPr="00D62FE5">
              <w:tab/>
              <w:t>Trapping equipment is constructed, positi</w:t>
            </w:r>
            <w:r w:rsidRPr="00D62FE5">
              <w:t>oned and secured in accordance with industry practice.</w:t>
            </w:r>
          </w:p>
          <w:p w:rsidR="00000000" w:rsidRPr="00D62FE5" w:rsidP="00D62FE5">
            <w:pPr>
              <w:pStyle w:val="List2"/>
            </w:pPr>
            <w:r w:rsidRPr="00D62FE5">
              <w:t>3.4.</w:t>
            </w:r>
            <w:r w:rsidRPr="00D62FE5">
              <w:tab/>
              <w:t>Trapping equipment is set safely in accordance with manufacturer's instructions.</w:t>
            </w:r>
          </w:p>
          <w:p w:rsidR="00000000" w:rsidRPr="00D62FE5" w:rsidP="00D62FE5">
            <w:pPr>
              <w:pStyle w:val="List2"/>
            </w:pPr>
            <w:r w:rsidRPr="00D62FE5">
              <w:t>3.5.</w:t>
            </w:r>
            <w:r w:rsidRPr="00D62FE5">
              <w:tab/>
              <w:t>Trapping equipment is checked for strength and security in accordance with industry practice.</w:t>
            </w:r>
          </w:p>
          <w:p w:rsidR="00000000" w:rsidRPr="00D62FE5" w:rsidP="00D62FE5">
            <w:pPr>
              <w:pStyle w:val="List2"/>
            </w:pPr>
            <w:r w:rsidRPr="00D62FE5">
              <w:t>3.6.</w:t>
            </w:r>
            <w:r w:rsidRPr="00D62FE5">
              <w:tab/>
              <w:t>Trap mechan</w:t>
            </w:r>
            <w:r w:rsidRPr="00D62FE5">
              <w:t>isms are set or calibrated in accordance with manufacturer's instructions.</w:t>
            </w:r>
          </w:p>
          <w:p w:rsidR="00000000" w:rsidRPr="00D62FE5" w:rsidP="00D62FE5">
            <w:pPr>
              <w:pStyle w:val="List2"/>
            </w:pPr>
            <w:r w:rsidRPr="00D62FE5">
              <w:t>3.7.</w:t>
            </w:r>
            <w:r w:rsidRPr="00D62FE5">
              <w:tab/>
              <w:t>Lures or baits are applied in accordance with industry practice if required.</w:t>
            </w:r>
          </w:p>
          <w:p w:rsidR="00000000" w:rsidRPr="00D62FE5" w:rsidP="00D62FE5">
            <w:pPr>
              <w:pStyle w:val="List2"/>
            </w:pPr>
            <w:r w:rsidRPr="00D62FE5">
              <w:t>3.8.</w:t>
            </w:r>
            <w:r w:rsidRPr="00D62FE5">
              <w:tab/>
              <w:t>Traps are camouflaged as required.</w:t>
            </w:r>
          </w:p>
          <w:p w:rsidR="00000000" w:rsidP="00D62FE5">
            <w:pPr>
              <w:pStyle w:val="List2"/>
              <w:rPr>
                <w:lang w:val="en-NZ"/>
              </w:rPr>
            </w:pPr>
            <w:r w:rsidRPr="00D62FE5">
              <w:t>3.9.</w:t>
            </w:r>
            <w:r w:rsidRPr="00D62FE5">
              <w:tab/>
              <w:t xml:space="preserve">Precautions to prevent trapping of non-target animals </w:t>
            </w:r>
            <w:r w:rsidRPr="00D62FE5">
              <w:t>are applied in accordance with industry practice.</w:t>
            </w:r>
          </w:p>
        </w:tc>
      </w:tr>
      <w:tr w:rsidTr="00111B0D">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List"/>
              <w:rPr>
                <w:lang w:val="en-NZ"/>
              </w:rPr>
            </w:pPr>
            <w:r w:rsidRPr="00D62FE5">
              <w:t>4.</w:t>
            </w:r>
            <w:r w:rsidRPr="00D62FE5">
              <w:tab/>
              <w:t>Check and remove traps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FE5" w:rsidP="00D62FE5">
            <w:pPr>
              <w:pStyle w:val="List2"/>
            </w:pPr>
            <w:r w:rsidRPr="00D62FE5">
              <w:t>4.1.</w:t>
            </w:r>
            <w:r w:rsidRPr="00D62FE5">
              <w:tab/>
              <w:t>Traps are checked regularly in accordance with industry practice.</w:t>
            </w:r>
          </w:p>
          <w:p w:rsidR="00000000" w:rsidRPr="00D62FE5" w:rsidP="00D62FE5">
            <w:pPr>
              <w:pStyle w:val="List2"/>
            </w:pPr>
            <w:r w:rsidRPr="00D62FE5">
              <w:t>4.2.</w:t>
            </w:r>
            <w:r w:rsidRPr="00D62FE5">
              <w:tab/>
              <w:t>Trapped animals are identified then released, killed or prepared for transport in accordance with indus</w:t>
            </w:r>
            <w:r w:rsidRPr="00D62FE5">
              <w:t>try practice.</w:t>
            </w:r>
          </w:p>
          <w:p w:rsidR="00000000" w:rsidRPr="00D62FE5" w:rsidP="00D62FE5">
            <w:pPr>
              <w:pStyle w:val="List2"/>
            </w:pPr>
            <w:r w:rsidRPr="00D62FE5">
              <w:t>4.3.</w:t>
            </w:r>
            <w:r w:rsidRPr="00D62FE5">
              <w:tab/>
              <w:t>Captured animals are handled humanely according to enterprise requirements and animal welfare guidelines.</w:t>
            </w:r>
          </w:p>
          <w:p w:rsidR="00000000" w:rsidRPr="00D62FE5" w:rsidP="00D62FE5">
            <w:pPr>
              <w:pStyle w:val="List2"/>
            </w:pPr>
            <w:r w:rsidRPr="00D62FE5">
              <w:t>4.4.</w:t>
            </w:r>
            <w:r w:rsidRPr="00D62FE5">
              <w:tab/>
              <w:t>Animals are checked according to supervisor instructions and enterprise guidelines.</w:t>
            </w:r>
          </w:p>
          <w:p w:rsidR="00000000" w:rsidRPr="00D62FE5" w:rsidP="00D62FE5">
            <w:pPr>
              <w:pStyle w:val="List2"/>
            </w:pPr>
            <w:r w:rsidRPr="00D62FE5">
              <w:t>4.5.</w:t>
            </w:r>
            <w:r w:rsidRPr="00D62FE5">
              <w:tab/>
              <w:t>Animals are transported from site whe</w:t>
            </w:r>
            <w:r w:rsidRPr="00D62FE5">
              <w:t>re required in a safe and appropriate manner according to legislative and enterprise requirements.</w:t>
            </w:r>
          </w:p>
          <w:p w:rsidR="00000000" w:rsidRPr="00D62FE5" w:rsidP="00D62FE5">
            <w:pPr>
              <w:pStyle w:val="List2"/>
            </w:pPr>
            <w:r w:rsidRPr="00D62FE5">
              <w:t>4.6.</w:t>
            </w:r>
            <w:r w:rsidRPr="00D62FE5">
              <w:tab/>
              <w:t>OHS and public safety requirements are met prior to and during trapping activities.</w:t>
            </w:r>
          </w:p>
          <w:p w:rsidR="00000000" w:rsidRPr="00D62FE5" w:rsidP="00D62FE5">
            <w:pPr>
              <w:pStyle w:val="List2"/>
            </w:pPr>
            <w:r w:rsidRPr="00D62FE5">
              <w:t>4.7.</w:t>
            </w:r>
            <w:r w:rsidRPr="00D62FE5">
              <w:tab/>
              <w:t>Trap mechanism is released safely and trap is removed in accord</w:t>
            </w:r>
            <w:r w:rsidRPr="00D62FE5">
              <w:t>ance with industry practice.</w:t>
            </w:r>
          </w:p>
          <w:p w:rsidR="00000000" w:rsidP="00D62FE5">
            <w:pPr>
              <w:pStyle w:val="List2"/>
              <w:rPr>
                <w:lang w:val="en-NZ"/>
              </w:rPr>
            </w:pPr>
            <w:r w:rsidRPr="00D62FE5">
              <w:t>4.8.</w:t>
            </w:r>
            <w:r w:rsidRPr="00D62FE5">
              <w:tab/>
              <w:t>Trap site is restored to prior condition.</w:t>
            </w:r>
          </w:p>
        </w:tc>
      </w:tr>
      <w:tr w:rsidTr="00111B0D">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List"/>
              <w:rPr>
                <w:lang w:val="en-NZ"/>
              </w:rPr>
            </w:pPr>
            <w:r w:rsidRPr="00D62FE5">
              <w:t>5.</w:t>
            </w:r>
            <w:r w:rsidRPr="00D62FE5">
              <w:tab/>
              <w:t>Report completion of work</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FE5" w:rsidP="00D62FE5">
            <w:pPr>
              <w:pStyle w:val="List2"/>
            </w:pPr>
            <w:r w:rsidRPr="00D62FE5">
              <w:t>5.1.</w:t>
            </w:r>
            <w:r w:rsidRPr="00D62FE5">
              <w:tab/>
              <w:t>Results of trapping activities are reported according to enterprise guidelines.</w:t>
            </w:r>
          </w:p>
          <w:p w:rsidR="00000000" w:rsidP="00D62FE5">
            <w:pPr>
              <w:pStyle w:val="List2"/>
              <w:rPr>
                <w:lang w:val="en-NZ"/>
              </w:rPr>
            </w:pPr>
            <w:r w:rsidRPr="00D62FE5">
              <w:t>5.2.</w:t>
            </w:r>
            <w:r w:rsidRPr="00D62FE5">
              <w:tab/>
            </w:r>
            <w:r w:rsidRPr="00D62FE5">
              <w:t>Incidents with animals are dealt with and reported according to legislative, enterprise, occupational health and safety and public safety requirements.</w:t>
            </w:r>
          </w:p>
        </w:tc>
      </w:tr>
      <w:tr w:rsidTr="00111B0D">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List"/>
              <w:rPr>
                <w:lang w:val="en-NZ"/>
              </w:rPr>
            </w:pPr>
            <w:r w:rsidRPr="00D62FE5">
              <w:t>6.</w:t>
            </w:r>
            <w:r w:rsidRPr="00D62FE5">
              <w:tab/>
              <w:t>Clean and store equipment and material</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FE5" w:rsidP="00D62FE5">
            <w:pPr>
              <w:pStyle w:val="List2"/>
            </w:pPr>
            <w:r w:rsidRPr="00D62FE5">
              <w:t>6.1.</w:t>
            </w:r>
            <w:r w:rsidRPr="00D62FE5">
              <w:tab/>
              <w:t xml:space="preserve">Carcases for research or other purposes are cleaned and </w:t>
            </w:r>
            <w:r w:rsidRPr="00D62FE5">
              <w:t>stored in accordance with relevant policies and procedures and industry practice.</w:t>
            </w:r>
          </w:p>
          <w:p w:rsidR="00000000" w:rsidRPr="00D62FE5" w:rsidP="00D62FE5">
            <w:pPr>
              <w:pStyle w:val="List2"/>
            </w:pPr>
            <w:r w:rsidRPr="00D62FE5">
              <w:t>6.2.</w:t>
            </w:r>
            <w:r w:rsidRPr="00D62FE5">
              <w:tab/>
              <w:t>Equipment and materials are cleaned and stored in accordance with relevant standards and policies.</w:t>
            </w:r>
          </w:p>
          <w:p w:rsidR="00000000" w:rsidRPr="00D62FE5" w:rsidP="00D62FE5">
            <w:pPr>
              <w:pStyle w:val="List2"/>
            </w:pPr>
            <w:r w:rsidRPr="00D62FE5">
              <w:t>6.3.</w:t>
            </w:r>
            <w:r w:rsidRPr="00D62FE5">
              <w:tab/>
              <w:t>Target and non-target kills are recorded in accordance with statu</w:t>
            </w:r>
            <w:r w:rsidRPr="00D62FE5">
              <w:t>tory requirements and enterprise guidelines.</w:t>
            </w:r>
          </w:p>
        </w:tc>
      </w:tr>
    </w:tbl>
    <w:p w:rsidR="00111B0D" w:rsidP="00D62FE5">
      <w:pPr>
        <w:pStyle w:val="BodyText"/>
      </w:pPr>
    </w:p>
    <w:p w:rsidR="00111B0D" w:rsidP="00D62FE5">
      <w:pPr>
        <w:pStyle w:val="BodyText"/>
      </w:pPr>
    </w:p>
    <w:p w:rsidR="00000000" w:rsidRPr="00D62FE5" w:rsidP="00D62FE5">
      <w:pPr>
        <w:pStyle w:val="Heading1"/>
      </w:pPr>
      <w:bookmarkStart w:id="9" w:name="O_256915"/>
      <w:bookmarkEnd w:id="9"/>
      <w:r w:rsidRPr="00D62FE5">
        <w:t>Required Skills and Knowledge</w:t>
      </w:r>
    </w:p>
    <w:tbl>
      <w:tblPr>
        <w:tblW w:w="0" w:type="auto"/>
        <w:tblLayout w:type="fixed"/>
        <w:tblCellMar>
          <w:left w:w="62" w:type="dxa"/>
          <w:right w:w="62" w:type="dxa"/>
        </w:tblCellMar>
        <w:tblLook w:val="0000"/>
      </w:tblPr>
      <w:tblGrid>
        <w:gridCol w:w="8522"/>
      </w:tblGrid>
      <w:tr w:rsidTr="00111B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2FE5">
            <w:pPr>
              <w:pStyle w:val="BodyText"/>
              <w:rPr>
                <w:lang w:val="en-NZ"/>
              </w:rPr>
            </w:pPr>
            <w:r w:rsidRPr="00D62FE5">
              <w:rPr>
                <w:rStyle w:val="SpecialBold"/>
              </w:rPr>
              <w:t>REQUIRED SKILLS AND KNOWLEDGE</w:t>
            </w:r>
          </w:p>
        </w:tc>
      </w:tr>
      <w:tr w:rsidTr="00111B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BodyText"/>
              <w:rPr>
                <w:lang w:val="en-NZ"/>
              </w:rPr>
            </w:pPr>
            <w:r w:rsidRPr="00D62FE5">
              <w:t>This section describes the skills and knowledge required for this unit.</w:t>
            </w:r>
          </w:p>
        </w:tc>
      </w:tr>
      <w:tr w:rsidTr="00111B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BodyText"/>
              <w:rPr>
                <w:lang w:val="en-NZ"/>
              </w:rPr>
            </w:pPr>
            <w:r w:rsidRPr="00D62FE5">
              <w:rPr>
                <w:rStyle w:val="SpecialBold"/>
              </w:rPr>
              <w:t>Required skills</w:t>
            </w:r>
          </w:p>
        </w:tc>
      </w:tr>
      <w:tr w:rsidTr="00111B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FE5" w:rsidP="00D62FE5">
            <w:pPr>
              <w:pStyle w:val="ListBullet"/>
            </w:pPr>
            <w:r w:rsidRPr="00D62FE5">
              <w:t>identify hazards and implement safe operating procedures</w:t>
            </w:r>
          </w:p>
          <w:p w:rsidR="00000000" w:rsidRPr="00D62FE5" w:rsidP="00D62FE5">
            <w:pPr>
              <w:pStyle w:val="ListBullet"/>
            </w:pPr>
            <w:r w:rsidRPr="00D62FE5">
              <w:t>plan animal capture</w:t>
            </w:r>
          </w:p>
          <w:p w:rsidR="00000000" w:rsidRPr="00D62FE5" w:rsidP="00D62FE5">
            <w:pPr>
              <w:pStyle w:val="ListBullet"/>
            </w:pPr>
            <w:r w:rsidRPr="00D62FE5">
              <w:t>prepare for trapping</w:t>
            </w:r>
          </w:p>
          <w:p w:rsidR="00000000" w:rsidRPr="00D62FE5" w:rsidP="00D62FE5">
            <w:pPr>
              <w:pStyle w:val="ListBullet"/>
            </w:pPr>
            <w:r w:rsidRPr="00D62FE5">
              <w:t>place and set traps</w:t>
            </w:r>
          </w:p>
          <w:p w:rsidR="00000000" w:rsidRPr="00D62FE5" w:rsidP="00D62FE5">
            <w:pPr>
              <w:pStyle w:val="ListBullet"/>
            </w:pPr>
            <w:r w:rsidRPr="00D62FE5">
              <w:t>check and remove traps</w:t>
            </w:r>
          </w:p>
          <w:p w:rsidR="00000000" w:rsidRPr="00D62FE5" w:rsidP="00D62FE5">
            <w:pPr>
              <w:pStyle w:val="ListBullet"/>
            </w:pPr>
            <w:r w:rsidRPr="00D62FE5">
              <w:t>clean and store equipment and materials</w:t>
            </w:r>
          </w:p>
          <w:p w:rsidR="00000000" w:rsidRPr="00D62FE5" w:rsidP="00D62FE5">
            <w:pPr>
              <w:pStyle w:val="ListBullet"/>
            </w:pPr>
            <w:r w:rsidRPr="00D62FE5">
              <w:t>use literacy skills to read, interpret and follow organisational policies a</w:t>
            </w:r>
            <w:r w:rsidRPr="00D62FE5">
              <w:t>nd procedures, follow sequenced written instructions, record accurately and legible information collected and select and apply procedures for a range of tasks</w:t>
            </w:r>
          </w:p>
          <w:p w:rsidR="00000000" w:rsidRPr="00D62FE5" w:rsidP="00D62FE5">
            <w:pPr>
              <w:pStyle w:val="ListBullet"/>
            </w:pPr>
            <w:r w:rsidRPr="00D62FE5">
              <w:t>use oral communication skills/language competence to fulfil the job role as specified by the organisation, including questioning techniques, active listening, clarifying information and consulting with supervisors as required</w:t>
            </w:r>
          </w:p>
          <w:p w:rsidR="00000000" w:rsidRPr="00D62FE5" w:rsidP="00D62FE5">
            <w:pPr>
              <w:pStyle w:val="ListBullet"/>
            </w:pPr>
            <w:r w:rsidRPr="00D62FE5">
              <w:t>use numeracy skills to estimat</w:t>
            </w:r>
            <w:r w:rsidRPr="00D62FE5">
              <w:t>e, calculate and record routine workplace measures</w:t>
            </w:r>
          </w:p>
          <w:p w:rsidR="00000000" w:rsidP="00D62FE5">
            <w:pPr>
              <w:pStyle w:val="ListBullet"/>
              <w:rPr>
                <w:lang w:val="en-NZ"/>
              </w:rPr>
            </w:pPr>
            <w:r w:rsidRPr="00D62FE5">
              <w:t>use interpersonal skills to work with and relate to people from a range of cultural, social and religious backgrounds and with a range of physical and mental abilities.</w:t>
            </w:r>
          </w:p>
        </w:tc>
      </w:tr>
      <w:tr w:rsidTr="00111B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BodyText"/>
              <w:rPr>
                <w:lang w:val="en-NZ"/>
              </w:rPr>
            </w:pPr>
            <w:r w:rsidRPr="00D62FE5">
              <w:rPr>
                <w:rStyle w:val="SpecialBold"/>
              </w:rPr>
              <w:t>Required knowledge</w:t>
            </w:r>
          </w:p>
        </w:tc>
      </w:tr>
      <w:tr w:rsidTr="00111B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FE5" w:rsidP="00D62FE5">
            <w:pPr>
              <w:pStyle w:val="ListBullet"/>
            </w:pPr>
            <w:r w:rsidRPr="00D62FE5">
              <w:t>OHS, environme</w:t>
            </w:r>
            <w:r w:rsidRPr="00D62FE5">
              <w:t>ntal and pest control legislative and enterprise requirements</w:t>
            </w:r>
          </w:p>
          <w:p w:rsidR="00000000" w:rsidRPr="00D62FE5" w:rsidP="00D62FE5">
            <w:pPr>
              <w:pStyle w:val="ListBullet"/>
            </w:pPr>
            <w:r w:rsidRPr="00D62FE5">
              <w:t>common law principles relating to property, stock, duty of care and due diligence</w:t>
            </w:r>
          </w:p>
          <w:p w:rsidR="00000000" w:rsidRPr="00D62FE5" w:rsidP="00D62FE5">
            <w:pPr>
              <w:pStyle w:val="ListBullet"/>
            </w:pPr>
            <w:r w:rsidRPr="00D62FE5">
              <w:t>animal life cycles and behaviours</w:t>
            </w:r>
          </w:p>
          <w:p w:rsidR="00000000" w:rsidRPr="00D62FE5" w:rsidP="00D62FE5">
            <w:pPr>
              <w:pStyle w:val="ListBullet"/>
            </w:pPr>
            <w:r w:rsidRPr="00D62FE5">
              <w:t>catching techniques, equipment and operation</w:t>
            </w:r>
          </w:p>
          <w:p w:rsidR="00000000" w:rsidRPr="00D62FE5" w:rsidP="00D62FE5">
            <w:pPr>
              <w:pStyle w:val="ListBullet"/>
            </w:pPr>
            <w:r w:rsidRPr="00D62FE5">
              <w:t>suitable traps for the given anim</w:t>
            </w:r>
            <w:r w:rsidRPr="00D62FE5">
              <w:t>al species</w:t>
            </w:r>
          </w:p>
          <w:p w:rsidR="00000000" w:rsidRPr="00D62FE5" w:rsidP="00D62FE5">
            <w:pPr>
              <w:pStyle w:val="ListBullet"/>
            </w:pPr>
            <w:r w:rsidRPr="00D62FE5">
              <w:t>animal welfare</w:t>
            </w:r>
          </w:p>
          <w:p w:rsidR="00000000" w:rsidRPr="00D62FE5" w:rsidP="00D62FE5">
            <w:pPr>
              <w:pStyle w:val="ListBullet"/>
            </w:pPr>
            <w:r w:rsidRPr="00D62FE5">
              <w:t>animal identification</w:t>
            </w:r>
          </w:p>
          <w:p w:rsidR="00000000" w:rsidRPr="00D62FE5" w:rsidP="00D62FE5">
            <w:pPr>
              <w:pStyle w:val="ListBullet"/>
            </w:pPr>
            <w:r w:rsidRPr="00D62FE5">
              <w:t>basic animal handling and care</w:t>
            </w:r>
          </w:p>
          <w:p w:rsidR="00000000" w:rsidRPr="00D62FE5" w:rsidP="00D62FE5">
            <w:pPr>
              <w:pStyle w:val="ListBullet"/>
            </w:pPr>
            <w:r w:rsidRPr="00D62FE5">
              <w:t>legislation applying to the capture and care of wildlife</w:t>
            </w:r>
          </w:p>
          <w:p w:rsidR="00000000" w:rsidRPr="00D62FE5" w:rsidP="00D62FE5">
            <w:pPr>
              <w:pStyle w:val="ListBullet"/>
            </w:pPr>
            <w:r w:rsidRPr="00D62FE5">
              <w:t>transportation methods of caught animals</w:t>
            </w:r>
          </w:p>
          <w:p w:rsidR="00000000" w:rsidRPr="00D62FE5" w:rsidP="00D62FE5">
            <w:pPr>
              <w:pStyle w:val="ListBullet"/>
            </w:pPr>
            <w:r w:rsidRPr="00D62FE5">
              <w:t>public welfare legislation, regulations, Codes of Practice and enterprise procedures.</w:t>
            </w:r>
          </w:p>
        </w:tc>
      </w:tr>
    </w:tbl>
    <w:p w:rsidR="00111B0D" w:rsidP="00D62FE5">
      <w:pPr>
        <w:pStyle w:val="BodyText"/>
      </w:pPr>
    </w:p>
    <w:p w:rsidR="00111B0D" w:rsidP="00D62FE5">
      <w:pPr>
        <w:pStyle w:val="BodyText"/>
      </w:pPr>
    </w:p>
    <w:p w:rsidR="00000000" w:rsidRPr="00D62FE5" w:rsidP="00D62FE5">
      <w:pPr>
        <w:pStyle w:val="AllowPageBreak"/>
      </w:pPr>
    </w:p>
    <w:p w:rsidR="00000000" w:rsidRPr="00D62FE5" w:rsidP="00D62FE5">
      <w:pPr>
        <w:pStyle w:val="Heading1"/>
      </w:pPr>
      <w:bookmarkStart w:id="10" w:name="O_240949"/>
      <w:bookmarkEnd w:id="10"/>
      <w:r w:rsidRPr="00D62FE5">
        <w:t>Evidence Guide</w:t>
      </w:r>
    </w:p>
    <w:tbl>
      <w:tblPr>
        <w:tblW w:w="9570" w:type="dxa"/>
        <w:tblLayout w:type="fixed"/>
        <w:tblCellMar>
          <w:left w:w="62" w:type="dxa"/>
          <w:right w:w="62" w:type="dxa"/>
        </w:tblCellMar>
        <w:tblLook w:val="0000"/>
      </w:tblPr>
      <w:tblGrid>
        <w:gridCol w:w="3908"/>
        <w:gridCol w:w="5662"/>
      </w:tblGrid>
      <w:tr w:rsidTr="00111B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BodyText"/>
              <w:rPr>
                <w:lang w:val="en-NZ"/>
              </w:rPr>
            </w:pPr>
            <w:r w:rsidRPr="00D62FE5">
              <w:rPr>
                <w:rStyle w:val="SpecialBold"/>
              </w:rPr>
              <w:t>EVIDENCE GUIDE</w:t>
            </w:r>
          </w:p>
        </w:tc>
      </w:tr>
      <w:tr w:rsidTr="00111B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BodyText"/>
              <w:rPr>
                <w:lang w:val="en-NZ"/>
              </w:rPr>
            </w:pPr>
            <w:r w:rsidRPr="00D62FE5">
              <w:t>The evidence guide provides advice on assessment and must be read in conjunction with the performance criteria, required skills and knowledge, range statement and the Assessment Guidelines for the Training Package.</w:t>
            </w:r>
          </w:p>
        </w:tc>
      </w:tr>
      <w:tr w:rsidTr="00111B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BodyText"/>
              <w:rPr>
                <w:lang w:val="en-NZ"/>
              </w:rPr>
            </w:pPr>
            <w:r w:rsidRPr="00D62FE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BodyText"/>
              <w:rPr>
                <w:lang w:val="en-NZ"/>
              </w:rPr>
            </w:pPr>
          </w:p>
        </w:tc>
      </w:tr>
      <w:tr w:rsidTr="00111B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BodyText"/>
              <w:rPr>
                <w:lang w:val="en-NZ"/>
              </w:rPr>
            </w:pPr>
            <w:r w:rsidRPr="00D62FE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FE5" w:rsidP="00D62FE5">
            <w:pPr>
              <w:pStyle w:val="BodyText"/>
            </w:pPr>
            <w:r w:rsidRPr="00D62FE5">
              <w:t>The evidence required to demonstrate competency in this unit must be relevant to workplace operations and satisfy holistically all of the requirements of the perfo</w:t>
            </w:r>
            <w:r w:rsidRPr="00D62FE5">
              <w:t xml:space="preserve">rmance criteria and required skills and knowledge and include achievement of the following: </w:t>
            </w:r>
          </w:p>
          <w:p w:rsidR="00000000" w:rsidRPr="00D62FE5" w:rsidP="00D62FE5">
            <w:pPr>
              <w:pStyle w:val="ListBullet"/>
            </w:pPr>
            <w:r w:rsidRPr="00D62FE5">
              <w:t>identify the species, purpose and target area for trapping</w:t>
            </w:r>
          </w:p>
          <w:p w:rsidR="00000000" w:rsidRPr="00D62FE5" w:rsidP="00D62FE5">
            <w:pPr>
              <w:pStyle w:val="ListBullet"/>
            </w:pPr>
            <w:r w:rsidRPr="00D62FE5">
              <w:t>select trap sites and prepare traps</w:t>
            </w:r>
          </w:p>
          <w:p w:rsidR="00000000" w:rsidRPr="00D62FE5" w:rsidP="00D62FE5">
            <w:pPr>
              <w:pStyle w:val="ListBullet"/>
            </w:pPr>
            <w:r w:rsidRPr="00D62FE5">
              <w:t>check traps and examine, relocate or destroy trapped animals</w:t>
            </w:r>
          </w:p>
          <w:p w:rsidR="00000000" w:rsidRPr="00D62FE5" w:rsidP="00D62FE5">
            <w:pPr>
              <w:pStyle w:val="ListBullet"/>
            </w:pPr>
            <w:r w:rsidRPr="00D62FE5">
              <w:t>collec</w:t>
            </w:r>
            <w:r w:rsidRPr="00D62FE5">
              <w:t>t traps and ensure environmental impacts of trapping are minimised</w:t>
            </w:r>
          </w:p>
          <w:p w:rsidR="00000000" w:rsidP="00D62FE5">
            <w:pPr>
              <w:pStyle w:val="ListBullet"/>
              <w:rPr>
                <w:lang w:val="en-NZ"/>
              </w:rPr>
            </w:pPr>
            <w:r w:rsidRPr="00D62FE5">
              <w:t>record and report details of trapped animals if required.</w:t>
            </w:r>
          </w:p>
        </w:tc>
      </w:tr>
      <w:tr w:rsidTr="00111B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BodyText"/>
              <w:rPr>
                <w:lang w:val="en-NZ"/>
              </w:rPr>
            </w:pPr>
            <w:r w:rsidRPr="00D62FE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FE5" w:rsidP="00D62FE5">
            <w:pPr>
              <w:pStyle w:val="BodyText"/>
            </w:pPr>
            <w:r w:rsidRPr="00D62FE5">
              <w:t>Competency requires the application of work practices under work conditions.  Sel</w:t>
            </w:r>
            <w:r w:rsidRPr="00D62FE5">
              <w:t>ection and use of resources for some worksites may differ due to the regional or enterprise circumstances.</w:t>
            </w:r>
          </w:p>
        </w:tc>
      </w:tr>
    </w:tbl>
    <w:p w:rsidR="00111B0D" w:rsidP="00D62FE5">
      <w:pPr>
        <w:pStyle w:val="BodyText"/>
      </w:pPr>
    </w:p>
    <w:p w:rsidR="00111B0D" w:rsidP="00D62FE5">
      <w:pPr>
        <w:pStyle w:val="BodyText"/>
      </w:pPr>
    </w:p>
    <w:p w:rsidR="00000000" w:rsidRPr="00D62FE5" w:rsidP="00D62FE5">
      <w:pPr>
        <w:pStyle w:val="Heading1"/>
      </w:pPr>
      <w:bookmarkStart w:id="11" w:name="O_248932"/>
      <w:bookmarkEnd w:id="11"/>
      <w:r w:rsidRPr="00D62FE5">
        <w:t>Range Statement</w:t>
      </w:r>
    </w:p>
    <w:tbl>
      <w:tblPr>
        <w:tblW w:w="0" w:type="auto"/>
        <w:tblLayout w:type="fixed"/>
        <w:tblCellMar>
          <w:left w:w="62" w:type="dxa"/>
          <w:right w:w="62" w:type="dxa"/>
        </w:tblCellMar>
        <w:tblLook w:val="0000"/>
      </w:tblPr>
      <w:tblGrid>
        <w:gridCol w:w="3479"/>
        <w:gridCol w:w="5043"/>
      </w:tblGrid>
      <w:tr w:rsidTr="00111B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BodyText"/>
              <w:rPr>
                <w:lang w:val="en-NZ"/>
              </w:rPr>
            </w:pPr>
            <w:r w:rsidRPr="00D62FE5">
              <w:rPr>
                <w:rStyle w:val="SpecialBold"/>
              </w:rPr>
              <w:t>RANGE STATEMENT</w:t>
            </w:r>
          </w:p>
        </w:tc>
      </w:tr>
      <w:tr w:rsidTr="00111B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BodyText"/>
              <w:rPr>
                <w:lang w:val="en-NZ"/>
              </w:rPr>
            </w:pPr>
            <w:r w:rsidRPr="00D62FE5">
              <w:t>The range statement relates to the unit of competency as a whole.</w:t>
            </w:r>
          </w:p>
        </w:tc>
      </w:tr>
      <w:tr w:rsidTr="00111B0D">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BodyText"/>
              <w:rPr>
                <w:lang w:val="en-NZ"/>
              </w:rPr>
            </w:pPr>
            <w:r w:rsidRPr="00D62FE5">
              <w:t>Animals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FE5" w:rsidP="00D62FE5">
            <w:pPr>
              <w:pStyle w:val="ListBullet"/>
            </w:pPr>
            <w:r w:rsidRPr="00D62FE5">
              <w:t>native animals</w:t>
            </w:r>
          </w:p>
          <w:p w:rsidR="00000000" w:rsidRPr="00D62FE5" w:rsidP="00D62FE5">
            <w:pPr>
              <w:pStyle w:val="ListBullet"/>
            </w:pPr>
            <w:r w:rsidRPr="00D62FE5">
              <w:t>domestic species</w:t>
            </w:r>
          </w:p>
          <w:p w:rsidR="00000000" w:rsidRPr="00D62FE5" w:rsidP="00D62FE5">
            <w:pPr>
              <w:pStyle w:val="ListBullet"/>
            </w:pPr>
            <w:r w:rsidRPr="00D62FE5">
              <w:t>species determined to be pests of primary production, the environment or public health and lifestyle.</w:t>
            </w:r>
          </w:p>
        </w:tc>
      </w:tr>
    </w:tbl>
    <w:p w:rsidR="00111B0D" w:rsidP="00D62FE5">
      <w:pPr>
        <w:pStyle w:val="BodyText"/>
      </w:pPr>
    </w:p>
    <w:p w:rsidR="00111B0D" w:rsidP="00D62FE5">
      <w:pPr>
        <w:pStyle w:val="BodyText"/>
      </w:pPr>
    </w:p>
    <w:p w:rsidR="00000000" w:rsidRPr="00D62FE5" w:rsidP="00D62FE5">
      <w:pPr>
        <w:pStyle w:val="Heading1"/>
      </w:pPr>
      <w:bookmarkStart w:id="12" w:name="O_190913"/>
      <w:bookmarkEnd w:id="12"/>
      <w:r w:rsidRPr="00D62FE5">
        <w:t>Unit Sector(s)</w:t>
      </w:r>
    </w:p>
    <w:tbl>
      <w:tblPr>
        <w:tblW w:w="0" w:type="auto"/>
        <w:tblLayout w:type="fixed"/>
        <w:tblCellMar>
          <w:left w:w="62" w:type="dxa"/>
          <w:right w:w="62" w:type="dxa"/>
        </w:tblCellMar>
        <w:tblLook w:val="0000"/>
      </w:tblPr>
      <w:tblGrid>
        <w:gridCol w:w="2610"/>
        <w:gridCol w:w="5912"/>
      </w:tblGrid>
      <w:tr w:rsidTr="00111B0D">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BodyText"/>
              <w:rPr>
                <w:lang w:val="en-NZ"/>
              </w:rPr>
            </w:pPr>
            <w:r w:rsidRPr="00D62FE5">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FE5" w:rsidP="00D62FE5">
            <w:pPr>
              <w:pStyle w:val="BodyText"/>
            </w:pPr>
            <w:r w:rsidRPr="00D62FE5">
              <w:t>Vertebrate pests</w:t>
            </w:r>
          </w:p>
        </w:tc>
      </w:tr>
    </w:tbl>
    <w:p w:rsidR="00111B0D" w:rsidP="00D62FE5">
      <w:pPr>
        <w:pStyle w:val="BodyText"/>
      </w:pPr>
    </w:p>
    <w:p w:rsidR="00111B0D" w:rsidP="00D62FE5">
      <w:pPr>
        <w:pStyle w:val="BodyText"/>
      </w:pPr>
    </w:p>
    <w:p w:rsidR="00000000" w:rsidRPr="00D62FE5" w:rsidP="00D62FE5">
      <w:pPr>
        <w:pStyle w:val="Heading1"/>
      </w:pPr>
      <w:bookmarkStart w:id="13" w:name="O_190910"/>
      <w:bookmarkEnd w:id="13"/>
      <w:r w:rsidRPr="00D62FE5">
        <w:t>Co-requisite units</w:t>
      </w:r>
    </w:p>
    <w:tbl>
      <w:tblPr>
        <w:tblW w:w="0" w:type="auto"/>
        <w:tblLayout w:type="fixed"/>
        <w:tblCellMar>
          <w:left w:w="62" w:type="dxa"/>
          <w:right w:w="62" w:type="dxa"/>
        </w:tblCellMar>
        <w:tblLook w:val="0000"/>
      </w:tblPr>
      <w:tblGrid>
        <w:gridCol w:w="2641"/>
        <w:gridCol w:w="1322"/>
        <w:gridCol w:w="4559"/>
      </w:tblGrid>
      <w:tr w:rsidTr="00111B0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BodyText"/>
              <w:rPr>
                <w:lang w:val="en-NZ"/>
              </w:rPr>
            </w:pPr>
            <w:r w:rsidRPr="00D62FE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BodyText"/>
              <w:rPr>
                <w:lang w:val="en-NZ"/>
              </w:rPr>
            </w:pPr>
          </w:p>
        </w:tc>
      </w:tr>
      <w:tr w:rsidTr="00111B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BodyText"/>
              <w:rPr>
                <w:lang w:val="en-NZ"/>
              </w:rPr>
            </w:pPr>
          </w:p>
        </w:tc>
      </w:tr>
      <w:tr w:rsidTr="00111B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FE5" w:rsidP="00D62FE5">
            <w:pPr>
              <w:pStyle w:val="BodyText"/>
            </w:pPr>
          </w:p>
        </w:tc>
      </w:tr>
    </w:tbl>
    <w:p w:rsidR="00111B0D" w:rsidP="00D62FE5">
      <w:pPr>
        <w:pStyle w:val="BodyText"/>
      </w:pPr>
    </w:p>
    <w:p w:rsidR="00111B0D" w:rsidP="00D62FE5">
      <w:pPr>
        <w:pStyle w:val="BodyText"/>
      </w:pPr>
    </w:p>
    <w:p w:rsidR="00000000" w:rsidRPr="00D62FE5" w:rsidP="00D62FE5">
      <w:pPr>
        <w:pStyle w:val="Heading1"/>
      </w:pPr>
      <w:bookmarkStart w:id="14" w:name="O_190912"/>
      <w:bookmarkEnd w:id="14"/>
      <w:r w:rsidRPr="00D62FE5">
        <w:t>Competency field</w:t>
      </w:r>
    </w:p>
    <w:tbl>
      <w:tblPr>
        <w:tblW w:w="0" w:type="auto"/>
        <w:tblLayout w:type="fixed"/>
        <w:tblCellMar>
          <w:left w:w="62" w:type="dxa"/>
          <w:right w:w="62" w:type="dxa"/>
        </w:tblCellMar>
        <w:tblLook w:val="0000"/>
      </w:tblPr>
      <w:tblGrid>
        <w:gridCol w:w="2784"/>
        <w:gridCol w:w="5738"/>
      </w:tblGrid>
      <w:tr w:rsidTr="00111B0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FE5">
            <w:pPr>
              <w:pStyle w:val="BodyText"/>
              <w:rPr>
                <w:lang w:val="en-NZ"/>
              </w:rPr>
            </w:pPr>
            <w:r w:rsidRPr="00D62FE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FE5" w:rsidP="00D62FE5">
            <w:pPr>
              <w:pStyle w:val="BodyText"/>
            </w:pPr>
          </w:p>
        </w:tc>
      </w:tr>
    </w:tbl>
    <w:p w:rsidR="00111B0D" w:rsidP="00D62FE5">
      <w:pPr>
        <w:pStyle w:val="BodyText"/>
      </w:pPr>
    </w:p>
    <w:p w:rsidR="00111B0D" w:rsidP="00D62FE5">
      <w:pPr>
        <w:pStyle w:val="BodyText"/>
      </w:pPr>
    </w:p>
    <w:p w:rsidR="00000000" w:rsidRPr="00D62FE5" w:rsidP="00D62FE5"/>
    <w:sectPr w:rsidSect="00D62F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F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1B0D" w:rsidP="00111B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F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B0D" w:rsidP="00D62F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11B0D" w:rsidP="00D62F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11B0D" w:rsidP="00D62F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F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1B0D" w:rsidP="00111B0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F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B0D" w:rsidP="00D62FE5">
    <w:pPr>
      <w:pStyle w:val="Header"/>
      <w:framePr w:wrap="around"/>
    </w:pPr>
    <w:r>
      <w:fldChar w:fldCharType="begin"/>
    </w:r>
    <w:r>
      <w:instrText xml:space="preserve"> TITLE   \* MERGEFORMAT </w:instrText>
    </w:r>
    <w:r>
      <w:fldChar w:fldCharType="separate"/>
    </w:r>
    <w:r>
      <w:t>AHCVPT306A Apply animal trapping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11B0D" w:rsidP="00D62F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FEF4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0E72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F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2FE5"/>
    <w:pPr>
      <w:spacing w:before="360" w:after="60"/>
      <w:outlineLvl w:val="0"/>
    </w:pPr>
    <w:rPr>
      <w:sz w:val="32"/>
    </w:rPr>
  </w:style>
  <w:style w:type="paragraph" w:styleId="Heading2">
    <w:name w:val="heading 2"/>
    <w:basedOn w:val="HeadingBase"/>
    <w:next w:val="BodyText"/>
    <w:link w:val="Heading2Char"/>
    <w:qFormat/>
    <w:rsid w:val="00D62FE5"/>
    <w:pPr>
      <w:keepLines/>
      <w:spacing w:before="240" w:after="120"/>
      <w:outlineLvl w:val="1"/>
    </w:pPr>
    <w:rPr>
      <w:sz w:val="28"/>
      <w:szCs w:val="40"/>
    </w:rPr>
  </w:style>
  <w:style w:type="paragraph" w:styleId="Heading3">
    <w:name w:val="heading 3"/>
    <w:basedOn w:val="HeadingBase"/>
    <w:next w:val="BodyText"/>
    <w:link w:val="Heading3Char"/>
    <w:qFormat/>
    <w:rsid w:val="00D62FE5"/>
    <w:pPr>
      <w:spacing w:before="180" w:after="120"/>
      <w:outlineLvl w:val="2"/>
    </w:pPr>
    <w:rPr>
      <w:spacing w:val="-10"/>
      <w:kern w:val="32"/>
    </w:rPr>
  </w:style>
  <w:style w:type="paragraph" w:styleId="Heading4">
    <w:name w:val="heading 4"/>
    <w:basedOn w:val="HeadingBase"/>
    <w:next w:val="BodyText"/>
    <w:link w:val="Heading4Char"/>
    <w:qFormat/>
    <w:rsid w:val="00D62FE5"/>
    <w:pPr>
      <w:spacing w:before="160" w:after="120"/>
      <w:outlineLvl w:val="3"/>
    </w:pPr>
    <w:rPr>
      <w:sz w:val="22"/>
    </w:rPr>
  </w:style>
  <w:style w:type="paragraph" w:styleId="Heading5">
    <w:name w:val="heading 5"/>
    <w:basedOn w:val="HeadingBase"/>
    <w:next w:val="Normal"/>
    <w:link w:val="Heading5Char"/>
    <w:qFormat/>
    <w:rsid w:val="00D62FE5"/>
    <w:pPr>
      <w:spacing w:before="80"/>
      <w:outlineLvl w:val="4"/>
    </w:pPr>
    <w:rPr>
      <w:color w:val="918585"/>
      <w:sz w:val="20"/>
    </w:rPr>
  </w:style>
  <w:style w:type="paragraph" w:styleId="Heading6">
    <w:name w:val="heading 6"/>
    <w:basedOn w:val="HeadingBase"/>
    <w:next w:val="Normal"/>
    <w:link w:val="Heading6Char"/>
    <w:qFormat/>
    <w:rsid w:val="00D62FE5"/>
    <w:pPr>
      <w:spacing w:before="60"/>
      <w:outlineLvl w:val="5"/>
    </w:pPr>
    <w:rPr>
      <w:color w:val="918585"/>
      <w:sz w:val="20"/>
    </w:rPr>
  </w:style>
  <w:style w:type="paragraph" w:styleId="Heading7">
    <w:name w:val="heading 7"/>
    <w:basedOn w:val="Normal"/>
    <w:next w:val="Normal"/>
    <w:link w:val="Heading7Char"/>
    <w:qFormat/>
    <w:rsid w:val="00D62FE5"/>
    <w:pPr>
      <w:ind w:left="720"/>
      <w:outlineLvl w:val="6"/>
    </w:pPr>
    <w:rPr>
      <w:i/>
    </w:rPr>
  </w:style>
  <w:style w:type="paragraph" w:styleId="Heading8">
    <w:name w:val="heading 8"/>
    <w:basedOn w:val="Normal"/>
    <w:next w:val="Normal"/>
    <w:link w:val="Heading8Char"/>
    <w:qFormat/>
    <w:rsid w:val="00D62FE5"/>
    <w:pPr>
      <w:ind w:left="720"/>
      <w:outlineLvl w:val="7"/>
    </w:pPr>
    <w:rPr>
      <w:i/>
    </w:rPr>
  </w:style>
  <w:style w:type="paragraph" w:styleId="Heading9">
    <w:name w:val="heading 9"/>
    <w:basedOn w:val="Normal"/>
    <w:next w:val="Normal"/>
    <w:link w:val="Heading9Char"/>
    <w:qFormat/>
    <w:rsid w:val="00D62FE5"/>
    <w:pPr>
      <w:ind w:left="720"/>
      <w:outlineLvl w:val="8"/>
    </w:pPr>
    <w:rPr>
      <w:i/>
    </w:rPr>
  </w:style>
  <w:style w:type="character" w:default="1" w:styleId="DefaultParagraphFont">
    <w:name w:val="Default Paragraph Font"/>
    <w:uiPriority w:val="1"/>
    <w:unhideWhenUsed/>
    <w:rsid w:val="00D62F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2FE5"/>
  </w:style>
  <w:style w:type="character" w:customStyle="1" w:styleId="Heading1Char">
    <w:name w:val="Heading 1 Char"/>
    <w:link w:val="Heading1"/>
    <w:rsid w:val="00D62FE5"/>
    <w:rPr>
      <w:rFonts w:ascii="Times New Roman" w:eastAsia="Times New Roman" w:hAnsi="Times New Roman" w:cs="Times New Roman"/>
      <w:b/>
      <w:sz w:val="32"/>
      <w:szCs w:val="20"/>
      <w:lang w:eastAsia="en-US"/>
    </w:rPr>
  </w:style>
  <w:style w:type="paragraph" w:styleId="BodyText">
    <w:name w:val="Body Text"/>
    <w:basedOn w:val="Normal"/>
    <w:link w:val="BodyTextChar"/>
    <w:rsid w:val="00D62FE5"/>
    <w:pPr>
      <w:spacing w:before="120" w:after="120"/>
      <w:contextualSpacing/>
    </w:pPr>
    <w:rPr>
      <w:rFonts w:ascii="Times New Roman" w:hAnsi="Times New Roman"/>
      <w:sz w:val="24"/>
      <w:szCs w:val="22"/>
    </w:rPr>
  </w:style>
  <w:style w:type="character" w:customStyle="1" w:styleId="BodyTextChar">
    <w:name w:val="Body Text Char"/>
    <w:link w:val="BodyText"/>
    <w:rsid w:val="00D62FE5"/>
    <w:rPr>
      <w:rFonts w:ascii="Times New Roman" w:eastAsia="Times New Roman" w:hAnsi="Times New Roman" w:cs="Times New Roman"/>
      <w:sz w:val="24"/>
      <w:lang w:val="en-US" w:eastAsia="en-US"/>
    </w:rPr>
  </w:style>
  <w:style w:type="paragraph" w:styleId="Footer">
    <w:name w:val="footer"/>
    <w:basedOn w:val="Normal"/>
    <w:link w:val="FooterChar"/>
    <w:rsid w:val="00D62F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62FE5"/>
    <w:rPr>
      <w:rFonts w:ascii="Times New Roman" w:eastAsia="Times New Roman" w:hAnsi="Times New Roman" w:cs="Times New Roman"/>
      <w:sz w:val="16"/>
      <w:lang w:val="en-US" w:eastAsia="en-US"/>
    </w:rPr>
  </w:style>
  <w:style w:type="paragraph" w:styleId="List">
    <w:name w:val="List"/>
    <w:basedOn w:val="BodyText"/>
    <w:next w:val="BodyText"/>
    <w:rsid w:val="00D62FE5"/>
    <w:pPr>
      <w:tabs>
        <w:tab w:val="left" w:pos="340"/>
      </w:tabs>
      <w:spacing w:before="60" w:after="60"/>
      <w:ind w:left="340" w:hanging="340"/>
    </w:pPr>
  </w:style>
  <w:style w:type="paragraph" w:styleId="ListBullet">
    <w:name w:val="List Bullet"/>
    <w:basedOn w:val="List"/>
    <w:rsid w:val="00D62FE5"/>
    <w:pPr>
      <w:numPr>
        <w:numId w:val="12"/>
      </w:numPr>
      <w:tabs>
        <w:tab w:val="clear" w:pos="340"/>
      </w:tabs>
      <w:spacing w:before="40" w:after="40"/>
    </w:pPr>
  </w:style>
  <w:style w:type="character" w:customStyle="1" w:styleId="SpecialBold">
    <w:name w:val="Special Bold"/>
    <w:rsid w:val="00D62FE5"/>
    <w:rPr>
      <w:b/>
      <w:spacing w:val="0"/>
    </w:rPr>
  </w:style>
  <w:style w:type="paragraph" w:styleId="Header">
    <w:name w:val="header"/>
    <w:basedOn w:val="Normal"/>
    <w:link w:val="HeaderChar"/>
    <w:rsid w:val="00D62F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62F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2FE5"/>
    <w:pPr>
      <w:spacing w:before="240" w:after="120"/>
      <w:outlineLvl w:val="0"/>
    </w:pPr>
    <w:rPr>
      <w:rFonts w:ascii="Times New Roman" w:hAnsi="Times New Roman"/>
      <w:b/>
      <w:sz w:val="28"/>
    </w:rPr>
  </w:style>
  <w:style w:type="paragraph" w:customStyle="1" w:styleId="AllowPageBreak">
    <w:name w:val="AllowPageBreak"/>
    <w:rsid w:val="00D62FE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2FE5"/>
    <w:pPr>
      <w:tabs>
        <w:tab w:val="left" w:pos="680"/>
      </w:tabs>
      <w:spacing w:before="60" w:after="60"/>
      <w:ind w:left="680" w:hanging="340"/>
    </w:pPr>
  </w:style>
  <w:style w:type="character" w:customStyle="1" w:styleId="Heading2Char">
    <w:name w:val="Heading 2 Char"/>
    <w:link w:val="Heading2"/>
    <w:rsid w:val="00D62FE5"/>
    <w:rPr>
      <w:rFonts w:ascii="Times New Roman" w:eastAsia="Times New Roman" w:hAnsi="Times New Roman" w:cs="Times New Roman"/>
      <w:b/>
      <w:sz w:val="28"/>
      <w:szCs w:val="40"/>
      <w:lang w:eastAsia="en-US"/>
    </w:rPr>
  </w:style>
  <w:style w:type="character" w:customStyle="1" w:styleId="Heading3Char">
    <w:name w:val="Heading 3 Char"/>
    <w:link w:val="Heading3"/>
    <w:rsid w:val="00D62FE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62FE5"/>
    <w:rPr>
      <w:rFonts w:ascii="Times New Roman" w:eastAsia="Times New Roman" w:hAnsi="Times New Roman" w:cs="Times New Roman"/>
      <w:b/>
      <w:szCs w:val="20"/>
      <w:lang w:eastAsia="en-US"/>
    </w:rPr>
  </w:style>
  <w:style w:type="character" w:customStyle="1" w:styleId="Heading5Char">
    <w:name w:val="Heading 5 Char"/>
    <w:link w:val="Heading5"/>
    <w:rsid w:val="00D62FE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62F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2F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2F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2FE5"/>
    <w:rPr>
      <w:rFonts w:ascii="Courier New" w:eastAsia="Times New Roman" w:hAnsi="Courier New" w:cs="Times New Roman"/>
      <w:i/>
      <w:szCs w:val="20"/>
      <w:lang w:val="en-US" w:eastAsia="en-US"/>
    </w:rPr>
  </w:style>
  <w:style w:type="paragraph" w:customStyle="1" w:styleId="HeadingBase">
    <w:name w:val="Heading Base"/>
    <w:rsid w:val="00D62F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2FE5"/>
    <w:pPr>
      <w:tabs>
        <w:tab w:val="right" w:leader="dot" w:pos="9072"/>
      </w:tabs>
      <w:ind w:left="567"/>
    </w:pPr>
    <w:rPr>
      <w:szCs w:val="22"/>
    </w:rPr>
  </w:style>
  <w:style w:type="paragraph" w:customStyle="1" w:styleId="TOCBase">
    <w:name w:val="TOC Base"/>
    <w:rsid w:val="00D62F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2FE5"/>
    <w:pPr>
      <w:tabs>
        <w:tab w:val="right" w:leader="dot" w:pos="9072"/>
      </w:tabs>
      <w:spacing w:before="40" w:after="40"/>
      <w:ind w:left="284"/>
    </w:pPr>
    <w:rPr>
      <w:rFonts w:ascii="Times New Roman" w:hAnsi="Times New Roman"/>
    </w:rPr>
  </w:style>
  <w:style w:type="paragraph" w:styleId="TOC1">
    <w:name w:val="toc 1"/>
    <w:basedOn w:val="TOCBase"/>
    <w:next w:val="Normal"/>
    <w:rsid w:val="00D62F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2FE5"/>
    <w:pPr>
      <w:spacing w:before="5040"/>
      <w:jc w:val="center"/>
    </w:pPr>
    <w:rPr>
      <w:sz w:val="48"/>
      <w:szCs w:val="72"/>
      <w:lang w:val="en-US"/>
    </w:rPr>
  </w:style>
  <w:style w:type="character" w:customStyle="1" w:styleId="TitleChar">
    <w:name w:val="Title Char"/>
    <w:link w:val="Title"/>
    <w:rsid w:val="00D62F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2FE5"/>
    <w:pPr>
      <w:tabs>
        <w:tab w:val="left" w:pos="3600"/>
        <w:tab w:val="left" w:pos="3958"/>
      </w:tabs>
    </w:pPr>
  </w:style>
  <w:style w:type="paragraph" w:customStyle="1" w:styleId="Note">
    <w:name w:val="Note"/>
    <w:basedOn w:val="BodyText"/>
    <w:rsid w:val="00D62F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2FE5"/>
    <w:pPr>
      <w:framePr w:wrap="auto" w:hAnchor="text" w:y="6049"/>
    </w:pPr>
    <w:rPr>
      <w:color w:val="000000"/>
      <w:sz w:val="40"/>
    </w:rPr>
  </w:style>
  <w:style w:type="paragraph" w:customStyle="1" w:styleId="TOCTitle">
    <w:name w:val="TOCTitle"/>
    <w:basedOn w:val="Heading1"/>
    <w:rsid w:val="00D62FE5"/>
    <w:pPr>
      <w:spacing w:after="240"/>
      <w:jc w:val="center"/>
      <w:outlineLvl w:val="9"/>
    </w:pPr>
    <w:rPr>
      <w:caps/>
    </w:rPr>
  </w:style>
  <w:style w:type="paragraph" w:customStyle="1" w:styleId="Version">
    <w:name w:val="Version"/>
    <w:rsid w:val="00D62F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2FE5"/>
    <w:pPr>
      <w:numPr>
        <w:numId w:val="13"/>
      </w:numPr>
      <w:tabs>
        <w:tab w:val="clear" w:pos="680"/>
      </w:tabs>
    </w:pPr>
  </w:style>
  <w:style w:type="paragraph" w:styleId="Index1">
    <w:name w:val="index 1"/>
    <w:basedOn w:val="Normal"/>
    <w:next w:val="Normal"/>
    <w:semiHidden/>
    <w:rsid w:val="00D62FE5"/>
    <w:pPr>
      <w:keepNext w:val="0"/>
      <w:tabs>
        <w:tab w:val="right" w:pos="4176"/>
      </w:tabs>
      <w:ind w:left="198" w:hanging="198"/>
    </w:pPr>
    <w:rPr>
      <w:rFonts w:ascii="Garamond" w:hAnsi="Garamond"/>
    </w:rPr>
  </w:style>
  <w:style w:type="paragraph" w:styleId="IndexHeading">
    <w:name w:val="index heading"/>
    <w:basedOn w:val="Normal"/>
    <w:next w:val="Index1"/>
    <w:semiHidden/>
    <w:rsid w:val="00D62FE5"/>
    <w:pPr>
      <w:spacing w:before="120" w:after="120"/>
    </w:pPr>
    <w:rPr>
      <w:rFonts w:ascii="Arial" w:hAnsi="Arial"/>
      <w:b/>
      <w:color w:val="918585"/>
      <w:sz w:val="24"/>
    </w:rPr>
  </w:style>
  <w:style w:type="paragraph" w:customStyle="1" w:styleId="Chapter">
    <w:name w:val="Chapter"/>
    <w:basedOn w:val="Normal"/>
    <w:rsid w:val="00D62FE5"/>
    <w:pPr>
      <w:spacing w:before="240"/>
    </w:pPr>
    <w:rPr>
      <w:rFonts w:ascii="Times New Roman" w:hAnsi="Times New Roman"/>
      <w:smallCaps/>
      <w:spacing w:val="80"/>
      <w:sz w:val="28"/>
    </w:rPr>
  </w:style>
  <w:style w:type="paragraph" w:customStyle="1" w:styleId="InChapter">
    <w:name w:val="InChapter"/>
    <w:basedOn w:val="Heading3"/>
    <w:rsid w:val="00D62FE5"/>
    <w:pPr>
      <w:spacing w:after="240"/>
      <w:outlineLvl w:val="9"/>
    </w:pPr>
    <w:rPr>
      <w:noProof/>
    </w:rPr>
  </w:style>
  <w:style w:type="paragraph" w:styleId="Index2">
    <w:name w:val="index 2"/>
    <w:basedOn w:val="Normal"/>
    <w:next w:val="Normal"/>
    <w:semiHidden/>
    <w:rsid w:val="00D62FE5"/>
    <w:pPr>
      <w:tabs>
        <w:tab w:val="right" w:pos="4176"/>
      </w:tabs>
      <w:ind w:left="568" w:hanging="284"/>
    </w:pPr>
    <w:rPr>
      <w:rFonts w:ascii="Garamond" w:hAnsi="Garamond"/>
    </w:rPr>
  </w:style>
  <w:style w:type="paragraph" w:customStyle="1" w:styleId="Byline">
    <w:name w:val="Byline"/>
    <w:rsid w:val="00D62F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2FE5"/>
    <w:pPr>
      <w:tabs>
        <w:tab w:val="clear" w:pos="3600"/>
        <w:tab w:val="clear" w:pos="3958"/>
      </w:tabs>
      <w:jc w:val="right"/>
    </w:pPr>
  </w:style>
  <w:style w:type="character" w:styleId="Emphasis">
    <w:name w:val="Emphasis"/>
    <w:qFormat/>
    <w:rsid w:val="00D62FE5"/>
    <w:rPr>
      <w:i/>
    </w:rPr>
  </w:style>
  <w:style w:type="paragraph" w:styleId="Caption">
    <w:name w:val="caption"/>
    <w:basedOn w:val="BodyText"/>
    <w:next w:val="Normal"/>
    <w:qFormat/>
    <w:rsid w:val="00D62FE5"/>
    <w:pPr>
      <w:framePr w:w="2268" w:hSpace="181" w:vSpace="181" w:wrap="around" w:vAnchor="text" w:hAnchor="page" w:x="1135" w:y="285" w:anchorLock="1"/>
    </w:pPr>
    <w:rPr>
      <w:i/>
    </w:rPr>
  </w:style>
  <w:style w:type="paragraph" w:customStyle="1" w:styleId="MiniTOCTitle">
    <w:name w:val="MiniTOCTitle"/>
    <w:basedOn w:val="Heading4"/>
    <w:rsid w:val="00D62FE5"/>
    <w:pPr>
      <w:spacing w:before="240"/>
      <w:outlineLvl w:val="9"/>
    </w:pPr>
    <w:rPr>
      <w:noProof/>
      <w:sz w:val="24"/>
    </w:rPr>
  </w:style>
  <w:style w:type="paragraph" w:customStyle="1" w:styleId="MiniTOCItem">
    <w:name w:val="MiniTOCItem"/>
    <w:basedOn w:val="ListBullet"/>
    <w:rsid w:val="00D62FE5"/>
    <w:pPr>
      <w:numPr>
        <w:numId w:val="0"/>
      </w:numPr>
      <w:tabs>
        <w:tab w:val="right" w:leader="dot" w:pos="6521"/>
      </w:tabs>
      <w:spacing w:before="0" w:after="0"/>
    </w:pPr>
  </w:style>
  <w:style w:type="paragraph" w:customStyle="1" w:styleId="TOFTitle">
    <w:name w:val="TOFTitle"/>
    <w:basedOn w:val="TOCTitle"/>
    <w:rsid w:val="00D62FE5"/>
  </w:style>
  <w:style w:type="paragraph" w:styleId="TableofFigures">
    <w:name w:val="table of figures"/>
    <w:basedOn w:val="Normal"/>
    <w:next w:val="Normal"/>
    <w:semiHidden/>
    <w:rsid w:val="00D62FE5"/>
    <w:pPr>
      <w:tabs>
        <w:tab w:val="right" w:leader="dot" w:pos="9072"/>
      </w:tabs>
      <w:ind w:left="970" w:hanging="403"/>
    </w:pPr>
    <w:rPr>
      <w:rFonts w:ascii="Times New Roman" w:hAnsi="Times New Roman"/>
      <w:b/>
    </w:rPr>
  </w:style>
  <w:style w:type="paragraph" w:styleId="ListNumber">
    <w:name w:val="List Number"/>
    <w:basedOn w:val="List"/>
    <w:rsid w:val="00D62FE5"/>
    <w:pPr>
      <w:numPr>
        <w:numId w:val="10"/>
      </w:numPr>
    </w:pPr>
  </w:style>
  <w:style w:type="character" w:customStyle="1" w:styleId="WingdingSymbols">
    <w:name w:val="Wingding Symbols"/>
    <w:rsid w:val="00D62FE5"/>
    <w:rPr>
      <w:rFonts w:ascii="Wingdings" w:hAnsi="Wingdings"/>
    </w:rPr>
  </w:style>
  <w:style w:type="paragraph" w:customStyle="1" w:styleId="TableHeading">
    <w:name w:val="Table Heading"/>
    <w:basedOn w:val="HeadingBase"/>
    <w:rsid w:val="00D62FE5"/>
    <w:pPr>
      <w:keepLines/>
      <w:pBdr>
        <w:bottom w:val="single" w:sz="6" w:space="1" w:color="918585"/>
      </w:pBdr>
      <w:spacing w:before="240"/>
    </w:pPr>
  </w:style>
  <w:style w:type="character" w:customStyle="1" w:styleId="HotSpot">
    <w:name w:val="HotSpot"/>
    <w:rsid w:val="00D62FE5"/>
    <w:rPr>
      <w:color w:val="0033CC"/>
      <w:u w:val="none"/>
    </w:rPr>
  </w:style>
  <w:style w:type="paragraph" w:customStyle="1" w:styleId="BodyTextRight">
    <w:name w:val="Body Text Right"/>
    <w:basedOn w:val="BodyText"/>
    <w:rsid w:val="00D62FE5"/>
    <w:pPr>
      <w:spacing w:before="0" w:after="0"/>
      <w:jc w:val="right"/>
    </w:pPr>
  </w:style>
  <w:style w:type="paragraph" w:styleId="Index3">
    <w:name w:val="index 3"/>
    <w:basedOn w:val="ListNumber2"/>
    <w:next w:val="Normal"/>
    <w:semiHidden/>
    <w:rsid w:val="00D62FE5"/>
    <w:pPr>
      <w:numPr>
        <w:numId w:val="0"/>
      </w:numPr>
      <w:tabs>
        <w:tab w:val="right" w:leader="dot" w:pos="4176"/>
      </w:tabs>
    </w:pPr>
  </w:style>
  <w:style w:type="paragraph" w:styleId="ListNumber2">
    <w:name w:val="List Number 2"/>
    <w:basedOn w:val="List2"/>
    <w:rsid w:val="00D62FE5"/>
    <w:pPr>
      <w:numPr>
        <w:numId w:val="9"/>
      </w:numPr>
      <w:tabs>
        <w:tab w:val="clear" w:pos="1060"/>
      </w:tabs>
    </w:pPr>
  </w:style>
  <w:style w:type="paragraph" w:customStyle="1" w:styleId="MarginNote">
    <w:name w:val="Margin Note"/>
    <w:basedOn w:val="BodyText"/>
    <w:rsid w:val="00D62F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2F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62F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2FE5"/>
    <w:rPr>
      <w:sz w:val="32"/>
    </w:rPr>
  </w:style>
  <w:style w:type="paragraph" w:customStyle="1" w:styleId="HeadingProcedure">
    <w:name w:val="Heading Procedure"/>
    <w:basedOn w:val="HeadingBase"/>
    <w:next w:val="Normal"/>
    <w:rsid w:val="00D62FE5"/>
    <w:pPr>
      <w:tabs>
        <w:tab w:val="left" w:pos="0"/>
      </w:tabs>
      <w:spacing w:before="120" w:after="60"/>
    </w:pPr>
    <w:rPr>
      <w:i/>
      <w:color w:val="918585"/>
      <w:sz w:val="22"/>
    </w:rPr>
  </w:style>
  <w:style w:type="paragraph" w:customStyle="1" w:styleId="TableBodyText">
    <w:name w:val="Table Body Text"/>
    <w:basedOn w:val="BodyText"/>
    <w:rsid w:val="00D62FE5"/>
    <w:pPr>
      <w:spacing w:before="60" w:after="60"/>
    </w:pPr>
  </w:style>
  <w:style w:type="paragraph" w:styleId="ListContinue">
    <w:name w:val="List Continue"/>
    <w:basedOn w:val="List"/>
    <w:rsid w:val="00D62FE5"/>
    <w:pPr>
      <w:ind w:firstLine="0"/>
    </w:pPr>
  </w:style>
  <w:style w:type="paragraph" w:customStyle="1" w:styleId="ListNote">
    <w:name w:val="List Note"/>
    <w:basedOn w:val="List"/>
    <w:rsid w:val="00D62FE5"/>
    <w:pPr>
      <w:pBdr>
        <w:top w:val="single" w:sz="6" w:space="2" w:color="918585"/>
        <w:bottom w:val="single" w:sz="6" w:space="2" w:color="918585"/>
      </w:pBdr>
      <w:tabs>
        <w:tab w:val="left" w:pos="1021"/>
      </w:tabs>
      <w:ind w:firstLine="0"/>
    </w:pPr>
  </w:style>
  <w:style w:type="paragraph" w:customStyle="1" w:styleId="Warning">
    <w:name w:val="Warning"/>
    <w:basedOn w:val="BodyText"/>
    <w:rsid w:val="00D62FE5"/>
    <w:pPr>
      <w:shd w:val="clear" w:color="auto" w:fill="D9D9D9"/>
      <w:tabs>
        <w:tab w:val="left" w:pos="992"/>
      </w:tabs>
      <w:ind w:left="119" w:right="119"/>
    </w:pPr>
    <w:rPr>
      <w:sz w:val="20"/>
    </w:rPr>
  </w:style>
  <w:style w:type="paragraph" w:customStyle="1" w:styleId="MarginIcons">
    <w:name w:val="Margin Icons"/>
    <w:basedOn w:val="BodyText"/>
    <w:rsid w:val="00D62FE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62FE5"/>
    <w:rPr>
      <w:rFonts w:ascii="Courier New" w:hAnsi="Courier New"/>
    </w:rPr>
  </w:style>
  <w:style w:type="paragraph" w:customStyle="1" w:styleId="NoteBullet">
    <w:name w:val="Note Bullet"/>
    <w:basedOn w:val="Note"/>
    <w:rsid w:val="00D62FE5"/>
    <w:pPr>
      <w:tabs>
        <w:tab w:val="clear" w:pos="680"/>
      </w:tabs>
      <w:spacing w:before="60" w:after="60"/>
    </w:pPr>
  </w:style>
  <w:style w:type="paragraph" w:customStyle="1" w:styleId="SubHeading2">
    <w:name w:val="SubHeading2"/>
    <w:basedOn w:val="HeadingBase"/>
    <w:rsid w:val="00D62FE5"/>
    <w:pPr>
      <w:spacing w:before="240" w:after="60"/>
    </w:pPr>
    <w:rPr>
      <w:sz w:val="20"/>
    </w:rPr>
  </w:style>
  <w:style w:type="paragraph" w:customStyle="1" w:styleId="SubHeading1">
    <w:name w:val="SubHeading1"/>
    <w:basedOn w:val="HeadingBase"/>
    <w:rsid w:val="00D62FE5"/>
    <w:pPr>
      <w:spacing w:before="240" w:after="60"/>
    </w:pPr>
    <w:rPr>
      <w:color w:val="918585"/>
      <w:sz w:val="22"/>
    </w:rPr>
  </w:style>
  <w:style w:type="paragraph" w:customStyle="1" w:styleId="SideHeading">
    <w:name w:val="Side Heading"/>
    <w:basedOn w:val="HeadingBase"/>
    <w:rsid w:val="00D62F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2FE5"/>
    <w:pPr>
      <w:tabs>
        <w:tab w:val="num" w:pos="360"/>
      </w:tabs>
    </w:pPr>
  </w:style>
  <w:style w:type="paragraph" w:styleId="PlainText">
    <w:name w:val="Plain Text"/>
    <w:basedOn w:val="Normal"/>
    <w:link w:val="PlainTextChar"/>
    <w:rsid w:val="00D62FE5"/>
    <w:rPr>
      <w:sz w:val="20"/>
    </w:rPr>
  </w:style>
  <w:style w:type="character" w:customStyle="1" w:styleId="PlainTextChar">
    <w:name w:val="Plain Text Char"/>
    <w:basedOn w:val="DefaultParagraphFont"/>
    <w:link w:val="PlainText"/>
    <w:rsid w:val="00D62FE5"/>
    <w:rPr>
      <w:rFonts w:ascii="Courier New" w:eastAsia="Times New Roman" w:hAnsi="Courier New" w:cs="Times New Roman"/>
      <w:sz w:val="20"/>
      <w:szCs w:val="20"/>
      <w:lang w:val="en-US" w:eastAsia="en-US"/>
    </w:rPr>
  </w:style>
  <w:style w:type="character" w:customStyle="1" w:styleId="MenuOption">
    <w:name w:val="Menu Option"/>
    <w:rsid w:val="00D62FE5"/>
    <w:rPr>
      <w:b/>
      <w:smallCaps/>
    </w:rPr>
  </w:style>
  <w:style w:type="paragraph" w:customStyle="1" w:styleId="TableListNumber">
    <w:name w:val="Table List Number"/>
    <w:basedOn w:val="ListNumber"/>
    <w:rsid w:val="00D62FE5"/>
    <w:pPr>
      <w:numPr>
        <w:numId w:val="0"/>
      </w:numPr>
    </w:pPr>
  </w:style>
  <w:style w:type="paragraph" w:styleId="TOC4">
    <w:name w:val="toc 4"/>
    <w:basedOn w:val="TOCBase"/>
    <w:next w:val="Normal"/>
    <w:semiHidden/>
    <w:rsid w:val="00D62FE5"/>
    <w:pPr>
      <w:tabs>
        <w:tab w:val="right" w:leader="dot" w:pos="9071"/>
      </w:tabs>
      <w:ind w:left="1701"/>
    </w:pPr>
  </w:style>
  <w:style w:type="paragraph" w:customStyle="1" w:styleId="ListAlpha">
    <w:name w:val="List Alpha"/>
    <w:basedOn w:val="List"/>
    <w:rsid w:val="00D62FE5"/>
    <w:pPr>
      <w:numPr>
        <w:numId w:val="8"/>
      </w:numPr>
    </w:pPr>
  </w:style>
  <w:style w:type="paragraph" w:customStyle="1" w:styleId="ListAlpha2">
    <w:name w:val="List Alpha 2"/>
    <w:basedOn w:val="List2"/>
    <w:rsid w:val="00D62FE5"/>
    <w:pPr>
      <w:numPr>
        <w:numId w:val="7"/>
      </w:numPr>
    </w:pPr>
  </w:style>
  <w:style w:type="paragraph" w:styleId="List3">
    <w:name w:val="List 3"/>
    <w:basedOn w:val="BodyText"/>
    <w:rsid w:val="00D62FE5"/>
    <w:pPr>
      <w:tabs>
        <w:tab w:val="left" w:pos="1021"/>
      </w:tabs>
      <w:spacing w:before="60" w:after="60"/>
      <w:ind w:left="1020" w:hanging="340"/>
    </w:pPr>
  </w:style>
  <w:style w:type="paragraph" w:styleId="List4">
    <w:name w:val="List 4"/>
    <w:basedOn w:val="BodyText"/>
    <w:rsid w:val="00D62FE5"/>
    <w:pPr>
      <w:tabs>
        <w:tab w:val="left" w:pos="1361"/>
      </w:tabs>
      <w:spacing w:before="60" w:after="60"/>
      <w:ind w:left="1361" w:hanging="340"/>
    </w:pPr>
  </w:style>
  <w:style w:type="paragraph" w:styleId="List5">
    <w:name w:val="List 5"/>
    <w:basedOn w:val="BodyText"/>
    <w:rsid w:val="00D62FE5"/>
    <w:pPr>
      <w:tabs>
        <w:tab w:val="left" w:pos="1701"/>
      </w:tabs>
      <w:spacing w:before="60" w:after="60"/>
      <w:ind w:left="1701" w:hanging="340"/>
    </w:pPr>
  </w:style>
  <w:style w:type="paragraph" w:styleId="ListBullet3">
    <w:name w:val="List Bullet 3"/>
    <w:basedOn w:val="List3"/>
    <w:rsid w:val="00D62FE5"/>
    <w:pPr>
      <w:numPr>
        <w:numId w:val="14"/>
      </w:numPr>
      <w:tabs>
        <w:tab w:val="clear" w:pos="1021"/>
      </w:tabs>
      <w:ind w:left="1037" w:hanging="357"/>
    </w:pPr>
  </w:style>
  <w:style w:type="paragraph" w:styleId="ListBullet4">
    <w:name w:val="List Bullet 4"/>
    <w:basedOn w:val="List4"/>
    <w:rsid w:val="00D62FE5"/>
    <w:pPr>
      <w:numPr>
        <w:numId w:val="2"/>
      </w:numPr>
    </w:pPr>
  </w:style>
  <w:style w:type="paragraph" w:styleId="ListBullet5">
    <w:name w:val="List Bullet 5"/>
    <w:basedOn w:val="List5"/>
    <w:rsid w:val="00D62FE5"/>
    <w:pPr>
      <w:numPr>
        <w:numId w:val="3"/>
      </w:numPr>
    </w:pPr>
  </w:style>
  <w:style w:type="paragraph" w:styleId="ListContinue2">
    <w:name w:val="List Continue 2"/>
    <w:basedOn w:val="List2"/>
    <w:rsid w:val="00D62FE5"/>
    <w:pPr>
      <w:ind w:firstLine="0"/>
    </w:pPr>
  </w:style>
  <w:style w:type="paragraph" w:styleId="ListContinue3">
    <w:name w:val="List Continue 3"/>
    <w:basedOn w:val="List3"/>
    <w:rsid w:val="00D62FE5"/>
    <w:pPr>
      <w:ind w:left="1021" w:firstLine="0"/>
    </w:pPr>
  </w:style>
  <w:style w:type="paragraph" w:styleId="ListContinue4">
    <w:name w:val="List Continue 4"/>
    <w:basedOn w:val="List4"/>
    <w:rsid w:val="00D62FE5"/>
    <w:pPr>
      <w:ind w:firstLine="0"/>
    </w:pPr>
  </w:style>
  <w:style w:type="paragraph" w:styleId="ListContinue5">
    <w:name w:val="List Continue 5"/>
    <w:basedOn w:val="List5"/>
    <w:rsid w:val="00D62FE5"/>
    <w:pPr>
      <w:ind w:firstLine="0"/>
    </w:pPr>
  </w:style>
  <w:style w:type="paragraph" w:styleId="ListNumber3">
    <w:name w:val="List Number 3"/>
    <w:basedOn w:val="List3"/>
    <w:rsid w:val="00D62FE5"/>
    <w:pPr>
      <w:numPr>
        <w:numId w:val="4"/>
      </w:numPr>
    </w:pPr>
  </w:style>
  <w:style w:type="paragraph" w:styleId="ListNumber4">
    <w:name w:val="List Number 4"/>
    <w:basedOn w:val="List4"/>
    <w:rsid w:val="00D62FE5"/>
    <w:pPr>
      <w:numPr>
        <w:numId w:val="5"/>
      </w:numPr>
    </w:pPr>
  </w:style>
  <w:style w:type="paragraph" w:styleId="ListNumber5">
    <w:name w:val="List Number 5"/>
    <w:basedOn w:val="List5"/>
    <w:rsid w:val="00D62FE5"/>
    <w:pPr>
      <w:numPr>
        <w:numId w:val="6"/>
      </w:numPr>
    </w:pPr>
  </w:style>
  <w:style w:type="paragraph" w:styleId="BlockText">
    <w:name w:val="Block Text"/>
    <w:basedOn w:val="Normal"/>
    <w:rsid w:val="00D62FE5"/>
    <w:pPr>
      <w:spacing w:after="120"/>
      <w:ind w:left="1440" w:right="1440"/>
    </w:pPr>
  </w:style>
  <w:style w:type="character" w:customStyle="1" w:styleId="Subscript">
    <w:name w:val="Subscript"/>
    <w:rsid w:val="00D62FE5"/>
    <w:rPr>
      <w:sz w:val="16"/>
      <w:vertAlign w:val="subscript"/>
    </w:rPr>
  </w:style>
  <w:style w:type="character" w:customStyle="1" w:styleId="Superscript">
    <w:name w:val="Superscript"/>
    <w:rsid w:val="00D62FE5"/>
    <w:rPr>
      <w:sz w:val="16"/>
      <w:vertAlign w:val="superscript"/>
    </w:rPr>
  </w:style>
  <w:style w:type="character" w:customStyle="1" w:styleId="Symbols">
    <w:name w:val="Symbols"/>
    <w:rsid w:val="00D62FE5"/>
    <w:rPr>
      <w:rFonts w:ascii="Symbol" w:hAnsi="Symbol"/>
    </w:rPr>
  </w:style>
  <w:style w:type="character" w:customStyle="1" w:styleId="MenuOptions">
    <w:name w:val="Menu Options"/>
    <w:rsid w:val="00D62FE5"/>
    <w:rPr>
      <w:rFonts w:ascii="Arial Narrow" w:hAnsi="Arial Narrow"/>
      <w:smallCaps/>
    </w:rPr>
  </w:style>
  <w:style w:type="character" w:customStyle="1" w:styleId="Buttons">
    <w:name w:val="Buttons"/>
    <w:rsid w:val="00D62FE5"/>
    <w:rPr>
      <w:b/>
    </w:rPr>
  </w:style>
  <w:style w:type="character" w:customStyle="1" w:styleId="Underlined">
    <w:name w:val="Underlined"/>
    <w:rsid w:val="00D62FE5"/>
    <w:rPr>
      <w:u w:val="single"/>
    </w:rPr>
  </w:style>
  <w:style w:type="paragraph" w:customStyle="1" w:styleId="TableBodyTextRight">
    <w:name w:val="Table Body Text Right"/>
    <w:basedOn w:val="TableBodyText"/>
    <w:rsid w:val="00D62FE5"/>
    <w:pPr>
      <w:widowControl w:val="0"/>
      <w:autoSpaceDE w:val="0"/>
      <w:autoSpaceDN w:val="0"/>
      <w:adjustRightInd w:val="0"/>
      <w:jc w:val="right"/>
    </w:pPr>
    <w:rPr>
      <w:rFonts w:cs="Arial"/>
      <w:szCs w:val="18"/>
    </w:rPr>
  </w:style>
  <w:style w:type="paragraph" w:customStyle="1" w:styleId="CopyrightText">
    <w:name w:val="Copyright Text"/>
    <w:basedOn w:val="BodyText"/>
    <w:rsid w:val="00D62FE5"/>
    <w:rPr>
      <w:sz w:val="18"/>
    </w:rPr>
  </w:style>
  <w:style w:type="paragraph" w:customStyle="1" w:styleId="BodySmallRight">
    <w:name w:val="Body Small Right"/>
    <w:basedOn w:val="BodyTextRight"/>
    <w:rsid w:val="00D62FE5"/>
    <w:rPr>
      <w:sz w:val="18"/>
      <w:szCs w:val="18"/>
    </w:rPr>
  </w:style>
  <w:style w:type="paragraph" w:customStyle="1" w:styleId="MarginEdition">
    <w:name w:val="Margin Edition"/>
    <w:basedOn w:val="MarginNote"/>
    <w:rsid w:val="00D62FE5"/>
    <w:pPr>
      <w:spacing w:before="0" w:after="0"/>
    </w:pPr>
    <w:rPr>
      <w:rFonts w:ascii="Times New Roman" w:hAnsi="Times New Roman"/>
      <w:color w:val="999999"/>
    </w:rPr>
  </w:style>
  <w:style w:type="paragraph" w:customStyle="1" w:styleId="Spacer">
    <w:name w:val="Spacer"/>
    <w:basedOn w:val="Normal"/>
    <w:rsid w:val="00D62FE5"/>
    <w:rPr>
      <w:sz w:val="2"/>
      <w:szCs w:val="2"/>
    </w:rPr>
  </w:style>
  <w:style w:type="character" w:customStyle="1" w:styleId="Small">
    <w:name w:val="Small"/>
    <w:rsid w:val="00D62FE5"/>
    <w:rPr>
      <w:sz w:val="16"/>
    </w:rPr>
  </w:style>
  <w:style w:type="paragraph" w:customStyle="1" w:styleId="WideTable">
    <w:name w:val="Wide Table"/>
    <w:basedOn w:val="Normal"/>
    <w:rsid w:val="00D62FE5"/>
    <w:pPr>
      <w:ind w:left="-1418"/>
    </w:pPr>
    <w:rPr>
      <w:sz w:val="2"/>
      <w:szCs w:val="2"/>
    </w:rPr>
  </w:style>
  <w:style w:type="character" w:styleId="PageNumber">
    <w:name w:val="page number"/>
    <w:rsid w:val="00D62FE5"/>
  </w:style>
  <w:style w:type="paragraph" w:styleId="Quote">
    <w:name w:val="Quote"/>
    <w:basedOn w:val="Heading1"/>
    <w:link w:val="QuoteChar"/>
    <w:qFormat/>
    <w:rsid w:val="00D62FE5"/>
    <w:rPr>
      <w:b w:val="0"/>
      <w:sz w:val="72"/>
      <w:szCs w:val="72"/>
      <w:lang w:val="en-NZ"/>
    </w:rPr>
  </w:style>
  <w:style w:type="character" w:customStyle="1" w:styleId="QuoteChar">
    <w:name w:val="Quote Char"/>
    <w:link w:val="Quote"/>
    <w:rsid w:val="00D62F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2FE5"/>
    <w:pPr>
      <w:pageBreakBefore/>
    </w:pPr>
  </w:style>
  <w:style w:type="paragraph" w:customStyle="1" w:styleId="Border">
    <w:name w:val="Border"/>
    <w:basedOn w:val="Normal"/>
    <w:qFormat/>
    <w:rsid w:val="00D62FE5"/>
    <w:pPr>
      <w:pBdr>
        <w:top w:val="single" w:sz="18" w:space="1" w:color="auto"/>
      </w:pBdr>
    </w:pPr>
    <w:rPr>
      <w:rFonts w:ascii="Times New Roman" w:hAnsi="Times New Roman"/>
      <w:color w:val="FFFFFF"/>
      <w:sz w:val="2"/>
    </w:rPr>
  </w:style>
  <w:style w:type="character" w:styleId="IntenseEmphasis">
    <w:name w:val="Intense Emphasis"/>
    <w:uiPriority w:val="21"/>
    <w:qFormat/>
    <w:rsid w:val="00D62FE5"/>
    <w:rPr>
      <w:b/>
      <w:bCs/>
      <w:i/>
      <w:iCs/>
      <w:color w:val="auto"/>
    </w:rPr>
  </w:style>
  <w:style w:type="paragraph" w:styleId="IntenseQuote">
    <w:name w:val="Intense Quote"/>
    <w:basedOn w:val="Normal"/>
    <w:next w:val="Normal"/>
    <w:link w:val="IntenseQuoteChar"/>
    <w:uiPriority w:val="30"/>
    <w:qFormat/>
    <w:rsid w:val="00D62FE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62FE5"/>
    <w:rPr>
      <w:rFonts w:ascii="Courier New" w:eastAsia="Times New Roman" w:hAnsi="Courier New" w:cs="Times New Roman"/>
      <w:b/>
      <w:bCs/>
      <w:i/>
      <w:iCs/>
      <w:szCs w:val="20"/>
      <w:lang w:val="en-US" w:eastAsia="en-US"/>
    </w:rPr>
  </w:style>
  <w:style w:type="character" w:styleId="SubtleReference">
    <w:name w:val="Subtle Reference"/>
    <w:uiPriority w:val="31"/>
    <w:qFormat/>
    <w:rsid w:val="00D62FE5"/>
    <w:rPr>
      <w:smallCaps/>
      <w:color w:val="auto"/>
      <w:u w:val="single"/>
    </w:rPr>
  </w:style>
  <w:style w:type="character" w:styleId="IntenseReference">
    <w:name w:val="Intense Reference"/>
    <w:uiPriority w:val="32"/>
    <w:qFormat/>
    <w:rsid w:val="00D62FE5"/>
    <w:rPr>
      <w:b/>
      <w:bCs/>
      <w:smallCaps/>
      <w:color w:val="auto"/>
      <w:spacing w:val="5"/>
      <w:u w:val="single"/>
    </w:rPr>
  </w:style>
  <w:style w:type="paragraph" w:customStyle="1" w:styleId="2ColumnHeading">
    <w:name w:val="2Column Heading"/>
    <w:basedOn w:val="BodyText"/>
    <w:qFormat/>
    <w:rsid w:val="00D62FE5"/>
    <w:pPr>
      <w:spacing w:after="60"/>
      <w:ind w:left="-2268"/>
    </w:pPr>
    <w:rPr>
      <w:b/>
    </w:rPr>
  </w:style>
  <w:style w:type="paragraph" w:customStyle="1" w:styleId="Heading1TOC">
    <w:name w:val="Heading1 TOC"/>
    <w:basedOn w:val="Normal"/>
    <w:qFormat/>
    <w:rsid w:val="00D62FE5"/>
    <w:pPr>
      <w:spacing w:before="240" w:after="120"/>
    </w:pPr>
    <w:rPr>
      <w:rFonts w:ascii="Times New Roman" w:hAnsi="Times New Roman"/>
      <w:b/>
      <w:sz w:val="32"/>
    </w:rPr>
  </w:style>
  <w:style w:type="paragraph" w:customStyle="1" w:styleId="Heading2TOC">
    <w:name w:val="Heading2 TOC"/>
    <w:basedOn w:val="Normal"/>
    <w:qFormat/>
    <w:rsid w:val="00D62FE5"/>
    <w:pPr>
      <w:spacing w:before="240" w:after="60"/>
    </w:pPr>
    <w:rPr>
      <w:rFonts w:ascii="Times New Roman" w:hAnsi="Times New Roman"/>
      <w:b/>
      <w:sz w:val="28"/>
    </w:rPr>
  </w:style>
  <w:style w:type="character" w:customStyle="1" w:styleId="Underline">
    <w:name w:val="Underline"/>
    <w:qFormat/>
    <w:rsid w:val="00D62FE5"/>
    <w:rPr>
      <w:u w:val="single"/>
    </w:rPr>
  </w:style>
  <w:style w:type="character" w:customStyle="1" w:styleId="BoldandItalics">
    <w:name w:val="Bold and Italics"/>
    <w:qFormat/>
    <w:rsid w:val="00D62FE5"/>
    <w:rPr>
      <w:b/>
      <w:i/>
      <w:u w:val="none"/>
    </w:rPr>
  </w:style>
  <w:style w:type="paragraph" w:styleId="BalloonText">
    <w:name w:val="Balloon Text"/>
    <w:basedOn w:val="Normal"/>
    <w:link w:val="BalloonTextChar"/>
    <w:rsid w:val="00D62FE5"/>
    <w:rPr>
      <w:rFonts w:ascii="Tahoma" w:hAnsi="Tahoma" w:cs="Tahoma"/>
      <w:sz w:val="16"/>
      <w:szCs w:val="16"/>
    </w:rPr>
  </w:style>
  <w:style w:type="character" w:customStyle="1" w:styleId="BalloonTextChar">
    <w:name w:val="Balloon Text Char"/>
    <w:link w:val="BalloonText"/>
    <w:rsid w:val="00D62F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2FE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62FE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1082</Words>
  <Characters>6698</Characters>
  <Application>Microsoft Office Word</Application>
  <DocSecurity>0</DocSecurity>
  <Lines>242</Lines>
  <Paragraphs>117</Paragraphs>
  <ScaleCrop>false</ScaleCrop>
  <Company>Author-it Software Corporation Ltd.</Company>
  <LinksUpToDate>false</LinksUpToDate>
  <CharactersWithSpaces>7697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AHCVPT306A Apply animal trapping techniques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2012-05-26T13:21:00Z</dcterms:created>
  <dcterms:modified xsi:type="dcterms:W3CDTF">2012-05-26T13:22:00Z</dcterms:modified>
</cp:coreProperties>
</file>