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F7E" w:rsidP="003A3F7E">
      <w:pPr>
        <w:pStyle w:val="Title"/>
      </w:pPr>
      <w:r>
        <w:fldChar w:fldCharType="begin"/>
      </w:r>
      <w:r>
        <w:instrText xml:space="preserve"> TITLE   \* MERGEFORMAT </w:instrText>
      </w:r>
      <w:r>
        <w:fldChar w:fldCharType="separate"/>
      </w:r>
      <w:r>
        <w:t>AHCVPT305A Tag and locate Judas animals</w:t>
      </w:r>
      <w:r>
        <w:fldChar w:fldCharType="end"/>
      </w:r>
    </w:p>
    <w:p w:rsidR="003A3F7E" w:rsidP="003A3F7E">
      <w:pPr>
        <w:pStyle w:val="Version"/>
        <w:sectPr w:rsidSect="004A5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4CB" w:rsidP="004A54CB">
      <w:pPr>
        <w:pStyle w:val="SuperHeading"/>
      </w:pPr>
      <w:r w:rsidRPr="004A54CB">
        <w:t>AHCVPT305A Tag and locate Judas animals</w:t>
      </w:r>
    </w:p>
    <w:p w:rsidR="00000000" w:rsidRPr="004A54CB" w:rsidP="004A54CB">
      <w:pPr>
        <w:pStyle w:val="Heading1"/>
      </w:pPr>
      <w:bookmarkStart w:id="1" w:name="O_268251"/>
      <w:bookmarkEnd w:id="1"/>
      <w:r w:rsidRPr="004A54CB">
        <w:t>Modification History</w:t>
      </w:r>
    </w:p>
    <w:p w:rsidR="00000000" w:rsidRPr="004A54CB" w:rsidP="004A54CB">
      <w:pPr>
        <w:pStyle w:val="BodyText"/>
      </w:pPr>
      <w:r w:rsidRPr="004A54CB">
        <w:t>Not Applicable</w:t>
      </w:r>
    </w:p>
    <w:p w:rsidR="00000000" w:rsidRPr="004A54CB" w:rsidP="004A54CB">
      <w:pPr>
        <w:pStyle w:val="AllowPageBreak"/>
      </w:pPr>
    </w:p>
    <w:p w:rsidR="00000000" w:rsidRPr="004A54CB" w:rsidP="004A54CB">
      <w:pPr>
        <w:pStyle w:val="Heading1"/>
      </w:pPr>
      <w:bookmarkStart w:id="2" w:name="O_190900"/>
      <w:bookmarkEnd w:id="2"/>
      <w:r w:rsidRPr="004A54CB">
        <w:t>Unit Descriptor</w:t>
      </w:r>
    </w:p>
    <w:tbl>
      <w:tblPr>
        <w:tblW w:w="0" w:type="auto"/>
        <w:tblLayout w:type="fixed"/>
        <w:tblCellMar>
          <w:left w:w="62" w:type="dxa"/>
          <w:right w:w="62" w:type="dxa"/>
        </w:tblCellMar>
        <w:tblLook w:val="0000"/>
      </w:tblPr>
      <w:tblGrid>
        <w:gridCol w:w="2667"/>
        <w:gridCol w:w="5855"/>
      </w:tblGrid>
      <w:tr w:rsidTr="003A3F7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t>This unit covers the process of using Judas animals to locate isolated pest animals and defines required to:  c</w:t>
            </w:r>
            <w:r w:rsidRPr="004A54CB">
              <w:t>onfirm arrangements for using Judas animals as part of vertebrate pest control program;  use appropriate tagging techniques on Judas animals;  locate Judas animals and track to mob after tagging;  muster, harvest or destroy pest animals according to organi</w:t>
            </w:r>
            <w:r w:rsidRPr="004A54CB">
              <w:t>sational requirements;  report on pest control activities.</w:t>
            </w:r>
          </w:p>
        </w:tc>
      </w:tr>
    </w:tbl>
    <w:p w:rsidR="003A3F7E" w:rsidP="004A54CB">
      <w:pPr>
        <w:pStyle w:val="BodyText"/>
      </w:pPr>
    </w:p>
    <w:p w:rsidR="003A3F7E" w:rsidP="004A54CB">
      <w:pPr>
        <w:pStyle w:val="BodyText"/>
      </w:pPr>
    </w:p>
    <w:p w:rsidR="00000000" w:rsidRPr="004A54CB" w:rsidP="004A54CB">
      <w:pPr>
        <w:pStyle w:val="Heading1"/>
      </w:pPr>
      <w:bookmarkStart w:id="3" w:name="O_190904"/>
      <w:bookmarkEnd w:id="3"/>
      <w:r w:rsidRPr="004A54CB">
        <w:t>Application of the Unit</w:t>
      </w:r>
    </w:p>
    <w:tbl>
      <w:tblPr>
        <w:tblW w:w="0" w:type="auto"/>
        <w:tblLayout w:type="fixed"/>
        <w:tblCellMar>
          <w:left w:w="62" w:type="dxa"/>
          <w:right w:w="62" w:type="dxa"/>
        </w:tblCellMar>
        <w:tblLook w:val="0000"/>
      </w:tblPr>
      <w:tblGrid>
        <w:gridCol w:w="2753"/>
        <w:gridCol w:w="5769"/>
      </w:tblGrid>
      <w:tr w:rsidTr="003A3F7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t>This unit applies to working independently within own area of responsibility.</w:t>
            </w:r>
          </w:p>
        </w:tc>
      </w:tr>
    </w:tbl>
    <w:p w:rsidR="003A3F7E" w:rsidP="004A54CB">
      <w:pPr>
        <w:pStyle w:val="BodyText"/>
      </w:pPr>
    </w:p>
    <w:p w:rsidR="003A3F7E" w:rsidP="004A54CB">
      <w:pPr>
        <w:pStyle w:val="BodyText"/>
      </w:pPr>
    </w:p>
    <w:p w:rsidR="00000000" w:rsidRPr="004A54CB" w:rsidP="004A54CB">
      <w:pPr>
        <w:pStyle w:val="Heading1"/>
      </w:pPr>
      <w:bookmarkStart w:id="4" w:name="O_276511"/>
      <w:bookmarkEnd w:id="4"/>
      <w:r w:rsidRPr="004A54CB">
        <w:t>Licensing/Regulatory Information</w:t>
      </w:r>
    </w:p>
    <w:p w:rsidR="00000000" w:rsidRPr="004A54CB" w:rsidP="004A54CB">
      <w:pPr>
        <w:pStyle w:val="BodyText"/>
      </w:pPr>
      <w:r w:rsidRPr="004A54CB">
        <w:t>Not Applicable</w:t>
      </w:r>
    </w:p>
    <w:p w:rsidR="00000000" w:rsidRPr="004A54CB" w:rsidP="004A54CB">
      <w:pPr>
        <w:pStyle w:val="AllowPageBreak"/>
      </w:pPr>
    </w:p>
    <w:p w:rsidR="00000000" w:rsidRPr="004A54CB" w:rsidP="004A54CB">
      <w:pPr>
        <w:pStyle w:val="Heading1"/>
      </w:pPr>
      <w:bookmarkStart w:id="5" w:name="O_190902"/>
      <w:bookmarkEnd w:id="5"/>
      <w:r w:rsidRPr="004A54CB">
        <w:t>Pre-Requisites</w:t>
      </w:r>
    </w:p>
    <w:tbl>
      <w:tblPr>
        <w:tblW w:w="0" w:type="auto"/>
        <w:tblLayout w:type="fixed"/>
        <w:tblCellMar>
          <w:left w:w="62" w:type="dxa"/>
          <w:right w:w="62" w:type="dxa"/>
        </w:tblCellMar>
        <w:tblLook w:val="0000"/>
      </w:tblPr>
      <w:tblGrid>
        <w:gridCol w:w="2775"/>
        <w:gridCol w:w="1295"/>
        <w:gridCol w:w="4452"/>
      </w:tblGrid>
      <w:tr w:rsidTr="003A3F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p>
        </w:tc>
      </w:tr>
      <w:tr w:rsidTr="003A3F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p>
        </w:tc>
      </w:tr>
      <w:tr w:rsidTr="003A3F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p>
        </w:tc>
      </w:tr>
    </w:tbl>
    <w:p w:rsidR="003A3F7E" w:rsidP="004A54CB">
      <w:pPr>
        <w:pStyle w:val="BodyText"/>
      </w:pPr>
    </w:p>
    <w:p w:rsidR="003A3F7E" w:rsidP="004A54CB">
      <w:pPr>
        <w:pStyle w:val="BodyText"/>
      </w:pPr>
    </w:p>
    <w:p w:rsidR="00000000" w:rsidRPr="004A54CB" w:rsidP="004A54CB">
      <w:pPr>
        <w:pStyle w:val="Heading1"/>
      </w:pPr>
      <w:bookmarkStart w:id="6" w:name="O_190901"/>
      <w:bookmarkEnd w:id="6"/>
      <w:r w:rsidRPr="004A54CB">
        <w:t>Employability Skills Information</w:t>
      </w:r>
    </w:p>
    <w:tbl>
      <w:tblPr>
        <w:tblW w:w="0" w:type="auto"/>
        <w:tblLayout w:type="fixed"/>
        <w:tblCellMar>
          <w:left w:w="62" w:type="dxa"/>
          <w:right w:w="62" w:type="dxa"/>
        </w:tblCellMar>
        <w:tblLook w:val="0000"/>
      </w:tblPr>
      <w:tblGrid>
        <w:gridCol w:w="2802"/>
        <w:gridCol w:w="5720"/>
      </w:tblGrid>
      <w:tr w:rsidTr="003A3F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t>This unit contains employability skills.</w:t>
            </w:r>
          </w:p>
        </w:tc>
      </w:tr>
    </w:tbl>
    <w:p w:rsidR="003A3F7E" w:rsidP="004A54CB">
      <w:pPr>
        <w:pStyle w:val="BodyText"/>
      </w:pPr>
    </w:p>
    <w:p w:rsidR="003A3F7E" w:rsidP="004A54CB">
      <w:pPr>
        <w:pStyle w:val="BodyText"/>
      </w:pPr>
    </w:p>
    <w:p w:rsidR="00000000" w:rsidRPr="004A54CB" w:rsidP="004A54CB">
      <w:pPr>
        <w:pStyle w:val="Heading1"/>
      </w:pPr>
      <w:bookmarkStart w:id="7" w:name="O_286297"/>
      <w:bookmarkEnd w:id="7"/>
      <w:r w:rsidRPr="004A54CB">
        <w:t>Elements and Performance Criteria Pre-Content</w:t>
      </w:r>
    </w:p>
    <w:p w:rsidR="00000000" w:rsidRPr="004A54CB" w:rsidP="004A54CB">
      <w:pPr>
        <w:pStyle w:val="BodyText"/>
      </w:pPr>
      <w:r w:rsidRPr="004A54CB">
        <w:t>Not Applicable</w:t>
      </w:r>
    </w:p>
    <w:p w:rsidR="00000000" w:rsidRPr="004A54CB" w:rsidP="004A54CB">
      <w:pPr>
        <w:pStyle w:val="AllowPageBreak"/>
      </w:pPr>
    </w:p>
    <w:p w:rsidR="00000000" w:rsidRPr="004A54CB" w:rsidP="004A54CB">
      <w:pPr>
        <w:pStyle w:val="Heading1"/>
      </w:pPr>
      <w:bookmarkStart w:id="8" w:name="O_232964"/>
      <w:bookmarkEnd w:id="8"/>
      <w:r w:rsidRPr="004A54CB">
        <w:t>Elements and Performance Criteria</w:t>
      </w:r>
    </w:p>
    <w:tbl>
      <w:tblPr>
        <w:tblW w:w="0" w:type="auto"/>
        <w:tblLayout w:type="fixed"/>
        <w:tblCellMar>
          <w:left w:w="62" w:type="dxa"/>
          <w:right w:w="62" w:type="dxa"/>
        </w:tblCellMar>
        <w:tblLook w:val="0000"/>
      </w:tblPr>
      <w:tblGrid>
        <w:gridCol w:w="2529"/>
        <w:gridCol w:w="5993"/>
      </w:tblGrid>
      <w:tr w:rsidTr="003A3F7E">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PERFORMANCE CRITERIA</w:t>
            </w:r>
          </w:p>
        </w:tc>
      </w:tr>
      <w:tr w:rsidTr="003A3F7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p>
        </w:tc>
      </w:tr>
      <w:tr w:rsidTr="003A3F7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List"/>
              <w:rPr>
                <w:lang w:val="en-NZ"/>
              </w:rPr>
            </w:pPr>
            <w:r w:rsidRPr="004A54CB">
              <w:t>1.</w:t>
            </w:r>
            <w:r w:rsidRPr="004A54CB">
              <w:tab/>
              <w:t>Prepare for 'judas' animal operation</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2"/>
            </w:pPr>
            <w:r w:rsidRPr="004A54CB">
              <w:t>1.1.</w:t>
            </w:r>
            <w:r w:rsidRPr="004A54CB">
              <w:tab/>
              <w:t>Target pest animal range and behaviour are confirmed.</w:t>
            </w:r>
          </w:p>
          <w:p w:rsidR="00000000" w:rsidRPr="004A54CB" w:rsidP="004A54CB">
            <w:pPr>
              <w:pStyle w:val="List2"/>
            </w:pPr>
            <w:r w:rsidRPr="004A54CB">
              <w:t>1.2.</w:t>
            </w:r>
            <w:r w:rsidRPr="004A54CB">
              <w:tab/>
            </w:r>
            <w:r w:rsidRPr="004A54CB">
              <w:t>Time required to complete the location of target animals is estimated.</w:t>
            </w:r>
          </w:p>
          <w:p w:rsidR="00000000" w:rsidRPr="004A54CB" w:rsidP="004A54CB">
            <w:pPr>
              <w:pStyle w:val="List2"/>
            </w:pPr>
            <w:r w:rsidRPr="004A54CB">
              <w:t>1.3.</w:t>
            </w:r>
            <w:r w:rsidRPr="004A54CB">
              <w:tab/>
              <w:t>Hazards associated with the procedures are identified in accordance with Occupational Health and Safety (OHS) standards.</w:t>
            </w:r>
          </w:p>
          <w:p w:rsidR="00000000" w:rsidRPr="004A54CB" w:rsidP="004A54CB">
            <w:pPr>
              <w:pStyle w:val="List2"/>
            </w:pPr>
            <w:r w:rsidRPr="004A54CB">
              <w:t>1.4.</w:t>
            </w:r>
            <w:r w:rsidRPr="004A54CB">
              <w:tab/>
              <w:t>Environmental risks associated with the procedures are</w:t>
            </w:r>
            <w:r w:rsidRPr="004A54CB">
              <w:t xml:space="preserve"> identified in accordance with statutory and local authority requirements.</w:t>
            </w:r>
          </w:p>
          <w:p w:rsidR="00000000" w:rsidRPr="004A54CB" w:rsidP="004A54CB">
            <w:pPr>
              <w:pStyle w:val="List2"/>
            </w:pPr>
            <w:r w:rsidRPr="004A54CB">
              <w:t>1.5.</w:t>
            </w:r>
            <w:r w:rsidRPr="004A54CB">
              <w:tab/>
              <w:t>Resources required to complete the procedures are identified.</w:t>
            </w:r>
          </w:p>
          <w:p w:rsidR="00000000" w:rsidRPr="004A54CB" w:rsidP="004A54CB">
            <w:pPr>
              <w:pStyle w:val="List2"/>
            </w:pPr>
            <w:r w:rsidRPr="004A54CB">
              <w:t>1.6.</w:t>
            </w:r>
            <w:r w:rsidRPr="004A54CB">
              <w:tab/>
              <w:t>Permission to release pest animal is obtained as necessary.</w:t>
            </w:r>
          </w:p>
          <w:p w:rsidR="00000000" w:rsidRPr="004A54CB" w:rsidP="004A54CB">
            <w:pPr>
              <w:pStyle w:val="List2"/>
            </w:pPr>
            <w:r w:rsidRPr="004A54CB">
              <w:t>1.7.</w:t>
            </w:r>
            <w:r w:rsidRPr="004A54CB">
              <w:tab/>
              <w:t>Operation of radio-telemetry equipment is ch</w:t>
            </w:r>
            <w:r w:rsidRPr="004A54CB">
              <w:t>ecked in accordance with manufacturer's instructions.</w:t>
            </w:r>
          </w:p>
          <w:p w:rsidR="00000000" w:rsidRPr="004A54CB" w:rsidP="004A54CB">
            <w:pPr>
              <w:pStyle w:val="List2"/>
            </w:pPr>
            <w:r w:rsidRPr="004A54CB">
              <w:t>1.8.</w:t>
            </w:r>
            <w:r w:rsidRPr="004A54CB">
              <w:tab/>
              <w:t>Assistance is provided as tranquillising drugs are prepared and administered in accordance with veterinary procedures by authorised person.</w:t>
            </w:r>
          </w:p>
          <w:p w:rsidR="00000000" w:rsidP="004A54CB">
            <w:pPr>
              <w:pStyle w:val="List2"/>
              <w:rPr>
                <w:lang w:val="en-NZ"/>
              </w:rPr>
            </w:pPr>
            <w:r w:rsidRPr="004A54CB">
              <w:t>1.9.</w:t>
            </w:r>
            <w:r w:rsidRPr="004A54CB">
              <w:tab/>
              <w:t>Appropriate animal is selected and tagged with radio</w:t>
            </w:r>
            <w:r w:rsidRPr="004A54CB">
              <w:t xml:space="preserve"> transmitting collar in accordance with humane animal handling techniques.</w:t>
            </w:r>
          </w:p>
        </w:tc>
      </w:tr>
      <w:tr w:rsidTr="003A3F7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List"/>
              <w:rPr>
                <w:lang w:val="en-NZ"/>
              </w:rPr>
            </w:pPr>
            <w:r w:rsidRPr="004A54CB">
              <w:t>2.</w:t>
            </w:r>
            <w:r w:rsidRPr="004A54CB">
              <w:tab/>
              <w:t>Locate isolated herd</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2"/>
            </w:pPr>
            <w:r w:rsidRPr="004A54CB">
              <w:t>2.1.</w:t>
            </w:r>
            <w:r w:rsidRPr="004A54CB">
              <w:tab/>
              <w:t>'Judas' animal is released in targeted location.</w:t>
            </w:r>
          </w:p>
          <w:p w:rsidR="00000000" w:rsidRPr="004A54CB" w:rsidP="004A54CB">
            <w:pPr>
              <w:pStyle w:val="List2"/>
            </w:pPr>
            <w:r w:rsidRPr="004A54CB">
              <w:t>2.2.</w:t>
            </w:r>
            <w:r w:rsidRPr="004A54CB">
              <w:tab/>
              <w:t>Reasonable time lapse is allowed for 'judas' animal to join mob of same species.</w:t>
            </w:r>
          </w:p>
          <w:p w:rsidR="00000000" w:rsidRPr="004A54CB" w:rsidP="004A54CB">
            <w:pPr>
              <w:pStyle w:val="List2"/>
            </w:pPr>
            <w:r w:rsidRPr="004A54CB">
              <w:t>2.3.</w:t>
            </w:r>
            <w:r w:rsidRPr="004A54CB">
              <w:tab/>
              <w:t>Radio-telem</w:t>
            </w:r>
            <w:r w:rsidRPr="004A54CB">
              <w:t>etry equipment is operated in accordance with manufacturer's instructions.</w:t>
            </w:r>
          </w:p>
          <w:p w:rsidR="00000000" w:rsidP="004A54CB">
            <w:pPr>
              <w:pStyle w:val="List2"/>
              <w:rPr>
                <w:lang w:val="en-NZ"/>
              </w:rPr>
            </w:pPr>
            <w:r w:rsidRPr="004A54CB">
              <w:t>2.4.</w:t>
            </w:r>
            <w:r w:rsidRPr="004A54CB">
              <w:tab/>
              <w:t>Herd is located and approached to optimise effectiveness of control method.</w:t>
            </w:r>
          </w:p>
        </w:tc>
      </w:tr>
      <w:tr w:rsidTr="003A3F7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List"/>
              <w:rPr>
                <w:lang w:val="en-NZ"/>
              </w:rPr>
            </w:pPr>
            <w:r w:rsidRPr="004A54CB">
              <w:t>3.</w:t>
            </w:r>
            <w:r w:rsidRPr="004A54CB">
              <w:tab/>
              <w:t>Control target species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2"/>
            </w:pPr>
            <w:r w:rsidRPr="004A54CB">
              <w:t>3.1.</w:t>
            </w:r>
            <w:r w:rsidRPr="004A54CB">
              <w:tab/>
            </w:r>
            <w:r w:rsidRPr="004A54CB">
              <w:t>Isolated mob is mustered, harvested or destroyed in accordance with statutory requirements and industry practice.</w:t>
            </w:r>
          </w:p>
          <w:p w:rsidR="00000000" w:rsidP="004A54CB">
            <w:pPr>
              <w:pStyle w:val="List2"/>
              <w:rPr>
                <w:lang w:val="en-NZ"/>
              </w:rPr>
            </w:pPr>
            <w:r w:rsidRPr="004A54CB">
              <w:t>3.2.</w:t>
            </w:r>
            <w:r w:rsidRPr="004A54CB">
              <w:tab/>
              <w:t>'Judas' animal is released or allowed to escape to join other mobs as required.</w:t>
            </w:r>
          </w:p>
        </w:tc>
      </w:tr>
      <w:tr w:rsidTr="003A3F7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List"/>
              <w:rPr>
                <w:lang w:val="en-NZ"/>
              </w:rPr>
            </w:pPr>
            <w:r w:rsidRPr="004A54CB">
              <w:t>4.</w:t>
            </w:r>
            <w:r w:rsidRPr="004A54CB">
              <w:tab/>
              <w:t>Clean and store equipment and material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2"/>
            </w:pPr>
            <w:r w:rsidRPr="004A54CB">
              <w:t>4.1.</w:t>
            </w:r>
            <w:r w:rsidRPr="004A54CB">
              <w:tab/>
              <w:t>Equipment</w:t>
            </w:r>
            <w:r w:rsidRPr="004A54CB">
              <w:t xml:space="preserve"> and materials are cleaned and stored in accordance with relevant standards and policies.</w:t>
            </w:r>
          </w:p>
          <w:p w:rsidR="00000000" w:rsidRPr="004A54CB" w:rsidP="004A54CB">
            <w:pPr>
              <w:pStyle w:val="List2"/>
            </w:pPr>
            <w:r w:rsidRPr="004A54CB">
              <w:t>4.2.</w:t>
            </w:r>
            <w:r w:rsidRPr="004A54CB">
              <w:tab/>
              <w:t>Job completion is recorded or reported according to enterprise procedures.</w:t>
            </w:r>
          </w:p>
        </w:tc>
      </w:tr>
    </w:tbl>
    <w:p w:rsidR="003A3F7E" w:rsidP="004A54CB">
      <w:pPr>
        <w:pStyle w:val="BodyText"/>
      </w:pPr>
    </w:p>
    <w:p w:rsidR="003A3F7E" w:rsidP="004A54CB">
      <w:pPr>
        <w:pStyle w:val="BodyText"/>
      </w:pPr>
    </w:p>
    <w:p w:rsidR="00000000" w:rsidRPr="004A54CB" w:rsidP="004A54CB">
      <w:pPr>
        <w:pStyle w:val="Heading1"/>
      </w:pPr>
      <w:bookmarkStart w:id="9" w:name="O_256914"/>
      <w:bookmarkEnd w:id="9"/>
      <w:r w:rsidRPr="004A54CB">
        <w:t>Required Skills and Knowledge</w:t>
      </w:r>
    </w:p>
    <w:tbl>
      <w:tblPr>
        <w:tblW w:w="0" w:type="auto"/>
        <w:tblLayout w:type="fixed"/>
        <w:tblCellMar>
          <w:left w:w="62" w:type="dxa"/>
          <w:right w:w="62" w:type="dxa"/>
        </w:tblCellMar>
        <w:tblLook w:val="0000"/>
      </w:tblPr>
      <w:tblGrid>
        <w:gridCol w:w="8522"/>
      </w:tblGrid>
      <w:tr w:rsidTr="003A3F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REQUIRED SKILLS AND KNOWLEDGE</w:t>
            </w:r>
          </w:p>
        </w:tc>
      </w:tr>
      <w:tr w:rsidTr="003A3F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t>This section describes the skills and knowledge required for this unit.</w:t>
            </w:r>
          </w:p>
        </w:tc>
      </w:tr>
      <w:tr w:rsidTr="003A3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Required skills</w:t>
            </w:r>
          </w:p>
        </w:tc>
      </w:tr>
      <w:tr w:rsidTr="003A3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Bullet"/>
            </w:pPr>
            <w:r w:rsidRPr="004A54CB">
              <w:t>identify hazards and implement safe operating procedures</w:t>
            </w:r>
          </w:p>
          <w:p w:rsidR="00000000" w:rsidRPr="004A54CB" w:rsidP="004A54CB">
            <w:pPr>
              <w:pStyle w:val="ListBullet"/>
            </w:pPr>
            <w:r w:rsidRPr="004A54CB">
              <w:t>prepare 'judas' animals</w:t>
            </w:r>
          </w:p>
          <w:p w:rsidR="00000000" w:rsidRPr="004A54CB" w:rsidP="004A54CB">
            <w:pPr>
              <w:pStyle w:val="ListBullet"/>
            </w:pPr>
            <w:r w:rsidRPr="004A54CB">
              <w:t>locate isolated herds</w:t>
            </w:r>
          </w:p>
          <w:p w:rsidR="00000000" w:rsidRPr="004A54CB" w:rsidP="004A54CB">
            <w:pPr>
              <w:pStyle w:val="ListBullet"/>
            </w:pPr>
            <w:r w:rsidRPr="004A54CB">
              <w:t>control target species</w:t>
            </w:r>
          </w:p>
          <w:p w:rsidR="00000000" w:rsidRPr="004A54CB" w:rsidP="004A54CB">
            <w:pPr>
              <w:pStyle w:val="ListBullet"/>
            </w:pPr>
            <w:r w:rsidRPr="004A54CB">
              <w:t>clean and store equipment and materials</w:t>
            </w:r>
          </w:p>
          <w:p w:rsidR="00000000" w:rsidRPr="004A54CB" w:rsidP="004A54CB">
            <w:pPr>
              <w:pStyle w:val="ListBullet"/>
            </w:pPr>
            <w:r w:rsidRPr="004A54CB">
              <w:t>use literacy skills to read, interpret and follow organisational policies and procedures, follow sequenced written instructions, record accurately and legible information collected and select and apply procedures for</w:t>
            </w:r>
            <w:r w:rsidRPr="004A54CB">
              <w:t xml:space="preserve"> a range of tasks</w:t>
            </w:r>
          </w:p>
          <w:p w:rsidR="00000000" w:rsidRPr="004A54CB" w:rsidP="004A54CB">
            <w:pPr>
              <w:pStyle w:val="ListBullet"/>
            </w:pPr>
            <w:r w:rsidRPr="004A54CB">
              <w:t>use oral communication skills/language competence to fulfil the job role as specified by the organisation, including questioning techniques, active listening, clarifying information and consulting with supervisors as required</w:t>
            </w:r>
          </w:p>
          <w:p w:rsidR="00000000" w:rsidRPr="004A54CB" w:rsidP="004A54CB">
            <w:pPr>
              <w:pStyle w:val="ListBullet"/>
            </w:pPr>
            <w:r w:rsidRPr="004A54CB">
              <w:t>use numeracy</w:t>
            </w:r>
            <w:r w:rsidRPr="004A54CB">
              <w:t xml:space="preserve"> skills to estimate, calculate and record routine workplace measures</w:t>
            </w:r>
          </w:p>
          <w:p w:rsidR="00000000" w:rsidP="004A54CB">
            <w:pPr>
              <w:pStyle w:val="ListBullet"/>
              <w:rPr>
                <w:lang w:val="en-NZ"/>
              </w:rPr>
            </w:pPr>
            <w:r w:rsidRPr="004A54CB">
              <w:t>use interpersonal skills to work with and relate to people from a range of cultural, social and religious backgrounds and with a range of physical and mental abilities.</w:t>
            </w:r>
          </w:p>
        </w:tc>
      </w:tr>
      <w:tr w:rsidTr="003A3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Required knowledg</w:t>
            </w:r>
            <w:r w:rsidRPr="004A54CB">
              <w:rPr>
                <w:rStyle w:val="SpecialBold"/>
              </w:rPr>
              <w:t>e</w:t>
            </w:r>
          </w:p>
        </w:tc>
      </w:tr>
      <w:tr w:rsidTr="003A3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Bullet"/>
            </w:pPr>
            <w:r w:rsidRPr="004A54CB">
              <w:t>common law principles relating to property, stock, duty of care and due diligence</w:t>
            </w:r>
          </w:p>
          <w:p w:rsidR="00000000" w:rsidRPr="004A54CB" w:rsidP="004A54CB">
            <w:pPr>
              <w:pStyle w:val="ListBullet"/>
            </w:pPr>
            <w:r w:rsidRPr="004A54CB">
              <w:t>risks to land users posed by pest animals including exotic diseases and zoonoses</w:t>
            </w:r>
          </w:p>
          <w:p w:rsidR="00000000" w:rsidRPr="004A54CB" w:rsidP="004A54CB">
            <w:pPr>
              <w:pStyle w:val="ListBullet"/>
            </w:pPr>
            <w:r w:rsidRPr="004A54CB">
              <w:t>pest animal life cycles and behaviours</w:t>
            </w:r>
          </w:p>
          <w:p w:rsidR="00000000" w:rsidRPr="004A54CB" w:rsidP="004A54CB">
            <w:pPr>
              <w:pStyle w:val="ListBullet"/>
            </w:pPr>
            <w:r w:rsidRPr="004A54CB">
              <w:t>OHS legislation and enterprise requirements</w:t>
            </w:r>
          </w:p>
          <w:p w:rsidR="00000000" w:rsidRPr="004A54CB" w:rsidP="004A54CB">
            <w:pPr>
              <w:pStyle w:val="ListBullet"/>
            </w:pPr>
            <w:r w:rsidRPr="004A54CB">
              <w:t xml:space="preserve">environmental and pest control legislative and enterprise requirements </w:t>
            </w:r>
          </w:p>
          <w:p w:rsidR="00000000" w:rsidRPr="004A54CB" w:rsidP="004A54CB">
            <w:pPr>
              <w:pStyle w:val="ListBullet"/>
            </w:pPr>
            <w:r w:rsidRPr="004A54CB">
              <w:t>animal welfare</w:t>
            </w:r>
          </w:p>
          <w:p w:rsidR="00000000" w:rsidRPr="004A54CB" w:rsidP="004A54CB">
            <w:pPr>
              <w:pStyle w:val="ListBullet"/>
            </w:pPr>
            <w:r w:rsidRPr="004A54CB">
              <w:t>relevant emergency procedures.</w:t>
            </w:r>
          </w:p>
        </w:tc>
      </w:tr>
    </w:tbl>
    <w:p w:rsidR="003A3F7E" w:rsidP="004A54CB">
      <w:pPr>
        <w:pStyle w:val="BodyText"/>
      </w:pPr>
    </w:p>
    <w:p w:rsidR="003A3F7E" w:rsidP="004A54CB">
      <w:pPr>
        <w:pStyle w:val="BodyText"/>
      </w:pPr>
    </w:p>
    <w:p w:rsidR="00000000" w:rsidRPr="004A54CB" w:rsidP="004A54CB">
      <w:pPr>
        <w:pStyle w:val="AllowPageBreak"/>
      </w:pPr>
    </w:p>
    <w:p w:rsidR="00000000" w:rsidRPr="004A54CB" w:rsidP="004A54CB">
      <w:pPr>
        <w:pStyle w:val="Heading1"/>
      </w:pPr>
      <w:bookmarkStart w:id="10" w:name="O_240948"/>
      <w:bookmarkEnd w:id="10"/>
      <w:r w:rsidRPr="004A54CB">
        <w:t>Evidence Guide</w:t>
      </w:r>
    </w:p>
    <w:tbl>
      <w:tblPr>
        <w:tblW w:w="9570" w:type="dxa"/>
        <w:tblLayout w:type="fixed"/>
        <w:tblCellMar>
          <w:left w:w="62" w:type="dxa"/>
          <w:right w:w="62" w:type="dxa"/>
        </w:tblCellMar>
        <w:tblLook w:val="0000"/>
      </w:tblPr>
      <w:tblGrid>
        <w:gridCol w:w="3908"/>
        <w:gridCol w:w="5662"/>
      </w:tblGrid>
      <w:tr w:rsidTr="003A3F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EVIDENCE GUIDE</w:t>
            </w:r>
          </w:p>
        </w:tc>
      </w:tr>
      <w:tr w:rsidTr="003A3F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t>The evidence guide provides advice on assessment and must be read in conjunction with the performance criteria, required skills and knowledge, range statement and the Assessment Guidelines for the Training Package.</w:t>
            </w:r>
          </w:p>
        </w:tc>
      </w:tr>
      <w:tr w:rsidTr="003A3F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p>
        </w:tc>
      </w:tr>
      <w:tr w:rsidTr="003A3F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t>The evidence required to demonstrate competency in this unit must be relevant to workplace operations and satisfy holistically all of the requirements of the perfo</w:t>
            </w:r>
            <w:r w:rsidRPr="004A54CB">
              <w:t xml:space="preserve">rmance criteria and required skills and knowledge and include achievement of the following: </w:t>
            </w:r>
          </w:p>
          <w:p w:rsidR="00000000" w:rsidRPr="004A54CB" w:rsidP="004A54CB">
            <w:pPr>
              <w:pStyle w:val="ListBullet"/>
            </w:pPr>
            <w:r w:rsidRPr="004A54CB">
              <w:t>confirm arrangements for using Judas animals as part of vertebrate pest control program</w:t>
            </w:r>
          </w:p>
          <w:p w:rsidR="00000000" w:rsidRPr="004A54CB" w:rsidP="004A54CB">
            <w:pPr>
              <w:pStyle w:val="ListBullet"/>
            </w:pPr>
            <w:r w:rsidRPr="004A54CB">
              <w:t>use appropriate tagging techniques on Judas animals</w:t>
            </w:r>
          </w:p>
          <w:p w:rsidR="00000000" w:rsidRPr="004A54CB" w:rsidP="004A54CB">
            <w:pPr>
              <w:pStyle w:val="ListBullet"/>
            </w:pPr>
            <w:r w:rsidRPr="004A54CB">
              <w:t>locate Judas animals a</w:t>
            </w:r>
            <w:r w:rsidRPr="004A54CB">
              <w:t>nd track to mob after tagging</w:t>
            </w:r>
          </w:p>
          <w:p w:rsidR="00000000" w:rsidRPr="004A54CB" w:rsidP="004A54CB">
            <w:pPr>
              <w:pStyle w:val="ListBullet"/>
            </w:pPr>
            <w:r w:rsidRPr="004A54CB">
              <w:t>muster, harvest or destroy pest animals according to organisational requirements</w:t>
            </w:r>
          </w:p>
          <w:p w:rsidR="00000000" w:rsidP="004A54CB">
            <w:pPr>
              <w:pStyle w:val="ListBullet"/>
              <w:rPr>
                <w:lang w:val="en-NZ"/>
              </w:rPr>
            </w:pPr>
            <w:r w:rsidRPr="004A54CB">
              <w:t>report on pest control activities.</w:t>
            </w:r>
          </w:p>
        </w:tc>
      </w:tr>
      <w:tr w:rsidTr="003A3F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t>Competency requ</w:t>
            </w:r>
            <w:r w:rsidRPr="004A54CB">
              <w:t>ires the application of work practices under work conditions.  Selection and use of resources for some worksites may differ due to the regional or enterprise circumstances.</w:t>
            </w:r>
          </w:p>
        </w:tc>
      </w:tr>
    </w:tbl>
    <w:p w:rsidR="003A3F7E" w:rsidP="004A54CB">
      <w:pPr>
        <w:pStyle w:val="BodyText"/>
      </w:pPr>
    </w:p>
    <w:p w:rsidR="003A3F7E" w:rsidP="004A54CB">
      <w:pPr>
        <w:pStyle w:val="BodyText"/>
      </w:pPr>
    </w:p>
    <w:p w:rsidR="00000000" w:rsidRPr="004A54CB" w:rsidP="004A54CB">
      <w:pPr>
        <w:pStyle w:val="Heading1"/>
      </w:pPr>
      <w:bookmarkStart w:id="11" w:name="O_248931"/>
      <w:bookmarkEnd w:id="11"/>
      <w:r w:rsidRPr="004A54CB">
        <w:t>Range Statement</w:t>
      </w:r>
    </w:p>
    <w:tbl>
      <w:tblPr>
        <w:tblW w:w="0" w:type="auto"/>
        <w:tblLayout w:type="fixed"/>
        <w:tblCellMar>
          <w:left w:w="62" w:type="dxa"/>
          <w:right w:w="62" w:type="dxa"/>
        </w:tblCellMar>
        <w:tblLook w:val="0000"/>
      </w:tblPr>
      <w:tblGrid>
        <w:gridCol w:w="3477"/>
        <w:gridCol w:w="5045"/>
      </w:tblGrid>
      <w:tr w:rsidTr="003A3F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RANGE STATEMENT</w:t>
            </w:r>
          </w:p>
        </w:tc>
      </w:tr>
      <w:tr w:rsidTr="003A3F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t>The range statement relates to the unit of competency as a whole.</w:t>
            </w:r>
          </w:p>
        </w:tc>
      </w:tr>
      <w:tr w:rsidTr="003A3F7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t>Judas animals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ListBullet"/>
            </w:pPr>
            <w:r w:rsidRPr="004A54CB">
              <w:t>goats</w:t>
            </w:r>
          </w:p>
          <w:p w:rsidR="00000000" w:rsidRPr="004A54CB" w:rsidP="004A54CB">
            <w:pPr>
              <w:pStyle w:val="ListBullet"/>
            </w:pPr>
            <w:r w:rsidRPr="004A54CB">
              <w:t>horses</w:t>
            </w:r>
          </w:p>
          <w:p w:rsidR="00000000" w:rsidRPr="004A54CB" w:rsidP="004A54CB">
            <w:pPr>
              <w:pStyle w:val="ListBullet"/>
            </w:pPr>
            <w:r w:rsidRPr="004A54CB">
              <w:t>pigs</w:t>
            </w:r>
          </w:p>
          <w:p w:rsidR="00000000" w:rsidRPr="004A54CB" w:rsidP="004A54CB">
            <w:pPr>
              <w:pStyle w:val="ListBullet"/>
            </w:pPr>
            <w:r w:rsidRPr="004A54CB">
              <w:t>camels</w:t>
            </w:r>
          </w:p>
          <w:p w:rsidR="00000000" w:rsidRPr="004A54CB" w:rsidP="004A54CB">
            <w:pPr>
              <w:pStyle w:val="ListBullet"/>
            </w:pPr>
            <w:r w:rsidRPr="004A54CB">
              <w:t>cattle</w:t>
            </w:r>
          </w:p>
          <w:p w:rsidR="00000000" w:rsidRPr="004A54CB" w:rsidP="004A54CB">
            <w:pPr>
              <w:pStyle w:val="ListBullet"/>
            </w:pPr>
            <w:r w:rsidRPr="004A54CB">
              <w:t>water buffaloes</w:t>
            </w:r>
          </w:p>
          <w:p w:rsidR="00000000" w:rsidRPr="004A54CB" w:rsidP="004A54CB">
            <w:pPr>
              <w:pStyle w:val="ListBullet"/>
            </w:pPr>
            <w:r w:rsidRPr="004A54CB">
              <w:t>donkeys.</w:t>
            </w:r>
          </w:p>
        </w:tc>
      </w:tr>
    </w:tbl>
    <w:p w:rsidR="003A3F7E" w:rsidP="004A54CB">
      <w:pPr>
        <w:pStyle w:val="BodyText"/>
      </w:pPr>
    </w:p>
    <w:p w:rsidR="003A3F7E" w:rsidP="004A54CB">
      <w:pPr>
        <w:pStyle w:val="BodyText"/>
      </w:pPr>
    </w:p>
    <w:p w:rsidR="00000000" w:rsidRPr="004A54CB" w:rsidP="004A54CB">
      <w:pPr>
        <w:pStyle w:val="Heading1"/>
      </w:pPr>
      <w:bookmarkStart w:id="12" w:name="O_190906"/>
      <w:bookmarkEnd w:id="12"/>
      <w:r w:rsidRPr="004A54CB">
        <w:t>Unit Sector(s)</w:t>
      </w:r>
    </w:p>
    <w:tbl>
      <w:tblPr>
        <w:tblW w:w="0" w:type="auto"/>
        <w:tblLayout w:type="fixed"/>
        <w:tblCellMar>
          <w:left w:w="62" w:type="dxa"/>
          <w:right w:w="62" w:type="dxa"/>
        </w:tblCellMar>
        <w:tblLook w:val="0000"/>
      </w:tblPr>
      <w:tblGrid>
        <w:gridCol w:w="2610"/>
        <w:gridCol w:w="5912"/>
      </w:tblGrid>
      <w:tr w:rsidTr="003A3F7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r w:rsidRPr="004A54CB">
              <w:t>Vertebrate pests</w:t>
            </w:r>
          </w:p>
        </w:tc>
      </w:tr>
    </w:tbl>
    <w:p w:rsidR="003A3F7E" w:rsidP="004A54CB">
      <w:pPr>
        <w:pStyle w:val="BodyText"/>
      </w:pPr>
    </w:p>
    <w:p w:rsidR="003A3F7E" w:rsidP="004A54CB">
      <w:pPr>
        <w:pStyle w:val="BodyText"/>
      </w:pPr>
    </w:p>
    <w:p w:rsidR="00000000" w:rsidRPr="004A54CB" w:rsidP="004A54CB">
      <w:pPr>
        <w:pStyle w:val="Heading1"/>
      </w:pPr>
      <w:bookmarkStart w:id="13" w:name="O_190903"/>
      <w:bookmarkEnd w:id="13"/>
      <w:r w:rsidRPr="004A54CB">
        <w:t>Co-requisite units</w:t>
      </w:r>
    </w:p>
    <w:tbl>
      <w:tblPr>
        <w:tblW w:w="0" w:type="auto"/>
        <w:tblLayout w:type="fixed"/>
        <w:tblCellMar>
          <w:left w:w="62" w:type="dxa"/>
          <w:right w:w="62" w:type="dxa"/>
        </w:tblCellMar>
        <w:tblLook w:val="0000"/>
      </w:tblPr>
      <w:tblGrid>
        <w:gridCol w:w="2641"/>
        <w:gridCol w:w="1322"/>
        <w:gridCol w:w="4559"/>
      </w:tblGrid>
      <w:tr w:rsidTr="003A3F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p>
        </w:tc>
      </w:tr>
      <w:tr w:rsidTr="003A3F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p>
        </w:tc>
      </w:tr>
      <w:tr w:rsidTr="003A3F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p>
        </w:tc>
      </w:tr>
    </w:tbl>
    <w:p w:rsidR="003A3F7E" w:rsidP="004A54CB">
      <w:pPr>
        <w:pStyle w:val="BodyText"/>
      </w:pPr>
    </w:p>
    <w:p w:rsidR="003A3F7E" w:rsidP="004A54CB">
      <w:pPr>
        <w:pStyle w:val="BodyText"/>
      </w:pPr>
    </w:p>
    <w:p w:rsidR="00000000" w:rsidRPr="004A54CB" w:rsidP="004A54CB">
      <w:pPr>
        <w:pStyle w:val="Heading1"/>
      </w:pPr>
      <w:bookmarkStart w:id="14" w:name="O_190905"/>
      <w:bookmarkEnd w:id="14"/>
      <w:r w:rsidRPr="004A54CB">
        <w:t>Competency field</w:t>
      </w:r>
    </w:p>
    <w:tbl>
      <w:tblPr>
        <w:tblW w:w="0" w:type="auto"/>
        <w:tblLayout w:type="fixed"/>
        <w:tblCellMar>
          <w:left w:w="62" w:type="dxa"/>
          <w:right w:w="62" w:type="dxa"/>
        </w:tblCellMar>
        <w:tblLook w:val="0000"/>
      </w:tblPr>
      <w:tblGrid>
        <w:gridCol w:w="2784"/>
        <w:gridCol w:w="5738"/>
      </w:tblGrid>
      <w:tr w:rsidTr="003A3F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CB">
            <w:pPr>
              <w:pStyle w:val="BodyText"/>
              <w:rPr>
                <w:lang w:val="en-NZ"/>
              </w:rPr>
            </w:pPr>
            <w:r w:rsidRPr="004A54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CB" w:rsidP="004A54CB">
            <w:pPr>
              <w:pStyle w:val="BodyText"/>
            </w:pPr>
          </w:p>
        </w:tc>
      </w:tr>
    </w:tbl>
    <w:p w:rsidR="003A3F7E" w:rsidP="004A54CB">
      <w:pPr>
        <w:pStyle w:val="BodyText"/>
      </w:pPr>
    </w:p>
    <w:p w:rsidR="003A3F7E" w:rsidP="004A54CB">
      <w:pPr>
        <w:pStyle w:val="BodyText"/>
      </w:pPr>
    </w:p>
    <w:p w:rsidR="00000000" w:rsidRPr="004A54CB" w:rsidP="004A54CB"/>
    <w:sectPr w:rsidSect="004A5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F7E" w:rsidP="003A3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7E" w:rsidP="004A5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3F7E" w:rsidP="004A5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A3F7E" w:rsidP="004A5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F7E" w:rsidP="003A3F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7E" w:rsidP="004A54CB">
    <w:pPr>
      <w:pStyle w:val="Header"/>
      <w:framePr w:wrap="around"/>
    </w:pPr>
    <w:r>
      <w:fldChar w:fldCharType="begin"/>
    </w:r>
    <w:r>
      <w:instrText xml:space="preserve"> TITLE   \* MERGEFORMAT </w:instrText>
    </w:r>
    <w:r>
      <w:fldChar w:fldCharType="separate"/>
    </w:r>
    <w:r>
      <w:t>AHCVPT305A Tag and locate Judas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3F7E" w:rsidP="004A54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10B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983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4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4CB"/>
    <w:pPr>
      <w:spacing w:before="360" w:after="60"/>
      <w:outlineLvl w:val="0"/>
    </w:pPr>
    <w:rPr>
      <w:sz w:val="32"/>
    </w:rPr>
  </w:style>
  <w:style w:type="paragraph" w:styleId="Heading2">
    <w:name w:val="heading 2"/>
    <w:basedOn w:val="HeadingBase"/>
    <w:next w:val="BodyText"/>
    <w:link w:val="Heading2Char"/>
    <w:qFormat/>
    <w:rsid w:val="004A54CB"/>
    <w:pPr>
      <w:keepLines/>
      <w:spacing w:before="240" w:after="120"/>
      <w:outlineLvl w:val="1"/>
    </w:pPr>
    <w:rPr>
      <w:sz w:val="28"/>
      <w:szCs w:val="40"/>
    </w:rPr>
  </w:style>
  <w:style w:type="paragraph" w:styleId="Heading3">
    <w:name w:val="heading 3"/>
    <w:basedOn w:val="HeadingBase"/>
    <w:next w:val="BodyText"/>
    <w:link w:val="Heading3Char"/>
    <w:qFormat/>
    <w:rsid w:val="004A54CB"/>
    <w:pPr>
      <w:spacing w:before="180" w:after="120"/>
      <w:outlineLvl w:val="2"/>
    </w:pPr>
    <w:rPr>
      <w:spacing w:val="-10"/>
      <w:kern w:val="32"/>
    </w:rPr>
  </w:style>
  <w:style w:type="paragraph" w:styleId="Heading4">
    <w:name w:val="heading 4"/>
    <w:basedOn w:val="HeadingBase"/>
    <w:next w:val="BodyText"/>
    <w:link w:val="Heading4Char"/>
    <w:qFormat/>
    <w:rsid w:val="004A54CB"/>
    <w:pPr>
      <w:spacing w:before="160" w:after="120"/>
      <w:outlineLvl w:val="3"/>
    </w:pPr>
    <w:rPr>
      <w:sz w:val="22"/>
    </w:rPr>
  </w:style>
  <w:style w:type="paragraph" w:styleId="Heading5">
    <w:name w:val="heading 5"/>
    <w:basedOn w:val="HeadingBase"/>
    <w:next w:val="Normal"/>
    <w:link w:val="Heading5Char"/>
    <w:qFormat/>
    <w:rsid w:val="004A54CB"/>
    <w:pPr>
      <w:spacing w:before="80"/>
      <w:outlineLvl w:val="4"/>
    </w:pPr>
    <w:rPr>
      <w:color w:val="918585"/>
      <w:sz w:val="20"/>
    </w:rPr>
  </w:style>
  <w:style w:type="paragraph" w:styleId="Heading6">
    <w:name w:val="heading 6"/>
    <w:basedOn w:val="HeadingBase"/>
    <w:next w:val="Normal"/>
    <w:link w:val="Heading6Char"/>
    <w:qFormat/>
    <w:rsid w:val="004A54CB"/>
    <w:pPr>
      <w:spacing w:before="60"/>
      <w:outlineLvl w:val="5"/>
    </w:pPr>
    <w:rPr>
      <w:color w:val="918585"/>
      <w:sz w:val="20"/>
    </w:rPr>
  </w:style>
  <w:style w:type="paragraph" w:styleId="Heading7">
    <w:name w:val="heading 7"/>
    <w:basedOn w:val="Normal"/>
    <w:next w:val="Normal"/>
    <w:link w:val="Heading7Char"/>
    <w:qFormat/>
    <w:rsid w:val="004A54CB"/>
    <w:pPr>
      <w:ind w:left="720"/>
      <w:outlineLvl w:val="6"/>
    </w:pPr>
    <w:rPr>
      <w:i/>
    </w:rPr>
  </w:style>
  <w:style w:type="paragraph" w:styleId="Heading8">
    <w:name w:val="heading 8"/>
    <w:basedOn w:val="Normal"/>
    <w:next w:val="Normal"/>
    <w:link w:val="Heading8Char"/>
    <w:qFormat/>
    <w:rsid w:val="004A54CB"/>
    <w:pPr>
      <w:ind w:left="720"/>
      <w:outlineLvl w:val="7"/>
    </w:pPr>
    <w:rPr>
      <w:i/>
    </w:rPr>
  </w:style>
  <w:style w:type="paragraph" w:styleId="Heading9">
    <w:name w:val="heading 9"/>
    <w:basedOn w:val="Normal"/>
    <w:next w:val="Normal"/>
    <w:link w:val="Heading9Char"/>
    <w:qFormat/>
    <w:rsid w:val="004A54CB"/>
    <w:pPr>
      <w:ind w:left="720"/>
      <w:outlineLvl w:val="8"/>
    </w:pPr>
    <w:rPr>
      <w:i/>
    </w:rPr>
  </w:style>
  <w:style w:type="character" w:default="1" w:styleId="DefaultParagraphFont">
    <w:name w:val="Default Paragraph Font"/>
    <w:uiPriority w:val="1"/>
    <w:unhideWhenUsed/>
    <w:rsid w:val="004A5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4CB"/>
  </w:style>
  <w:style w:type="character" w:customStyle="1" w:styleId="Heading1Char">
    <w:name w:val="Heading 1 Char"/>
    <w:basedOn w:val="DefaultParagraphFont"/>
    <w:link w:val="Heading1"/>
    <w:rsid w:val="004A54CB"/>
    <w:rPr>
      <w:rFonts w:ascii="Times New Roman" w:eastAsia="Times New Roman" w:hAnsi="Times New Roman" w:cs="Times New Roman"/>
      <w:b/>
      <w:sz w:val="32"/>
      <w:szCs w:val="20"/>
      <w:lang w:eastAsia="en-US"/>
    </w:rPr>
  </w:style>
  <w:style w:type="paragraph" w:styleId="BodyText">
    <w:name w:val="Body Text"/>
    <w:basedOn w:val="Normal"/>
    <w:link w:val="BodyTextChar"/>
    <w:rsid w:val="004A5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4CB"/>
    <w:rPr>
      <w:rFonts w:ascii="Times New Roman" w:eastAsia="Times New Roman" w:hAnsi="Times New Roman" w:cs="Times New Roman"/>
      <w:sz w:val="24"/>
      <w:lang w:val="en-US" w:eastAsia="en-US"/>
    </w:rPr>
  </w:style>
  <w:style w:type="paragraph" w:styleId="Footer">
    <w:name w:val="footer"/>
    <w:basedOn w:val="Normal"/>
    <w:link w:val="FooterChar"/>
    <w:rsid w:val="004A5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4CB"/>
    <w:rPr>
      <w:rFonts w:ascii="Times New Roman" w:eastAsia="Times New Roman" w:hAnsi="Times New Roman" w:cs="Times New Roman"/>
      <w:sz w:val="16"/>
      <w:lang w:val="en-US" w:eastAsia="en-US"/>
    </w:rPr>
  </w:style>
  <w:style w:type="paragraph" w:styleId="List">
    <w:name w:val="List"/>
    <w:basedOn w:val="BodyText"/>
    <w:next w:val="BodyText"/>
    <w:rsid w:val="004A54CB"/>
    <w:pPr>
      <w:tabs>
        <w:tab w:val="left" w:pos="340"/>
      </w:tabs>
      <w:spacing w:before="60" w:after="60"/>
      <w:ind w:left="340" w:hanging="340"/>
    </w:pPr>
  </w:style>
  <w:style w:type="paragraph" w:styleId="ListBullet">
    <w:name w:val="List Bullet"/>
    <w:basedOn w:val="List"/>
    <w:rsid w:val="004A54CB"/>
    <w:pPr>
      <w:numPr>
        <w:numId w:val="12"/>
      </w:numPr>
      <w:tabs>
        <w:tab w:val="clear" w:pos="340"/>
      </w:tabs>
      <w:spacing w:before="40" w:after="40"/>
    </w:pPr>
  </w:style>
  <w:style w:type="character" w:customStyle="1" w:styleId="SpecialBold">
    <w:name w:val="Special Bold"/>
    <w:basedOn w:val="DefaultParagraphFont"/>
    <w:rsid w:val="004A54CB"/>
    <w:rPr>
      <w:b/>
      <w:spacing w:val="0"/>
    </w:rPr>
  </w:style>
  <w:style w:type="paragraph" w:styleId="Header">
    <w:name w:val="header"/>
    <w:basedOn w:val="Normal"/>
    <w:link w:val="HeaderChar"/>
    <w:rsid w:val="004A5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4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4CB"/>
    <w:pPr>
      <w:spacing w:before="240" w:after="120"/>
      <w:outlineLvl w:val="0"/>
    </w:pPr>
    <w:rPr>
      <w:rFonts w:ascii="Times New Roman" w:hAnsi="Times New Roman"/>
      <w:b/>
      <w:sz w:val="28"/>
    </w:rPr>
  </w:style>
  <w:style w:type="paragraph" w:customStyle="1" w:styleId="AllowPageBreak">
    <w:name w:val="AllowPageBreak"/>
    <w:rsid w:val="004A5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4CB"/>
    <w:pPr>
      <w:tabs>
        <w:tab w:val="left" w:pos="680"/>
      </w:tabs>
      <w:spacing w:before="60" w:after="60"/>
      <w:ind w:left="680" w:hanging="340"/>
    </w:pPr>
  </w:style>
  <w:style w:type="character" w:customStyle="1" w:styleId="Heading2Char">
    <w:name w:val="Heading 2 Char"/>
    <w:basedOn w:val="DefaultParagraphFont"/>
    <w:link w:val="Heading2"/>
    <w:rsid w:val="004A5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4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4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4CB"/>
    <w:rPr>
      <w:rFonts w:ascii="Courier New" w:eastAsia="Times New Roman" w:hAnsi="Courier New" w:cs="Times New Roman"/>
      <w:i/>
      <w:szCs w:val="20"/>
      <w:lang w:val="en-US" w:eastAsia="en-US"/>
    </w:rPr>
  </w:style>
  <w:style w:type="paragraph" w:customStyle="1" w:styleId="HeadingBase">
    <w:name w:val="Heading Base"/>
    <w:rsid w:val="004A5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4CB"/>
    <w:pPr>
      <w:tabs>
        <w:tab w:val="right" w:leader="dot" w:pos="9072"/>
      </w:tabs>
      <w:ind w:left="567"/>
    </w:pPr>
    <w:rPr>
      <w:szCs w:val="22"/>
    </w:rPr>
  </w:style>
  <w:style w:type="paragraph" w:customStyle="1" w:styleId="TOCBase">
    <w:name w:val="TOC Base"/>
    <w:rsid w:val="004A5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4CB"/>
    <w:pPr>
      <w:tabs>
        <w:tab w:val="right" w:leader="dot" w:pos="9072"/>
      </w:tabs>
      <w:spacing w:before="40" w:after="40"/>
      <w:ind w:left="284"/>
    </w:pPr>
    <w:rPr>
      <w:rFonts w:ascii="Times New Roman" w:hAnsi="Times New Roman"/>
    </w:rPr>
  </w:style>
  <w:style w:type="paragraph" w:styleId="TOC1">
    <w:name w:val="toc 1"/>
    <w:basedOn w:val="TOCBase"/>
    <w:next w:val="Normal"/>
    <w:rsid w:val="004A5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4CB"/>
    <w:pPr>
      <w:spacing w:before="5040"/>
      <w:jc w:val="center"/>
    </w:pPr>
    <w:rPr>
      <w:sz w:val="48"/>
      <w:szCs w:val="72"/>
      <w:lang w:val="en-US"/>
    </w:rPr>
  </w:style>
  <w:style w:type="character" w:customStyle="1" w:styleId="TitleChar">
    <w:name w:val="Title Char"/>
    <w:basedOn w:val="DefaultParagraphFont"/>
    <w:link w:val="Title"/>
    <w:rsid w:val="004A5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4CB"/>
    <w:pPr>
      <w:tabs>
        <w:tab w:val="left" w:pos="3600"/>
        <w:tab w:val="left" w:pos="3958"/>
      </w:tabs>
    </w:pPr>
  </w:style>
  <w:style w:type="paragraph" w:customStyle="1" w:styleId="Note">
    <w:name w:val="Note"/>
    <w:basedOn w:val="BodyText"/>
    <w:rsid w:val="004A5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4CB"/>
    <w:pPr>
      <w:framePr w:wrap="auto" w:hAnchor="text" w:y="6049"/>
    </w:pPr>
    <w:rPr>
      <w:color w:val="000000"/>
      <w:sz w:val="40"/>
    </w:rPr>
  </w:style>
  <w:style w:type="paragraph" w:customStyle="1" w:styleId="TOCTitle">
    <w:name w:val="TOCTitle"/>
    <w:basedOn w:val="Heading1"/>
    <w:rsid w:val="004A54CB"/>
    <w:pPr>
      <w:spacing w:after="240"/>
      <w:jc w:val="center"/>
      <w:outlineLvl w:val="9"/>
    </w:pPr>
    <w:rPr>
      <w:caps/>
    </w:rPr>
  </w:style>
  <w:style w:type="paragraph" w:customStyle="1" w:styleId="Version">
    <w:name w:val="Version"/>
    <w:rsid w:val="004A5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4CB"/>
    <w:pPr>
      <w:numPr>
        <w:numId w:val="13"/>
      </w:numPr>
      <w:tabs>
        <w:tab w:val="clear" w:pos="680"/>
      </w:tabs>
    </w:pPr>
  </w:style>
  <w:style w:type="paragraph" w:styleId="Index1">
    <w:name w:val="index 1"/>
    <w:basedOn w:val="Normal"/>
    <w:next w:val="Normal"/>
    <w:semiHidden/>
    <w:rsid w:val="004A54CB"/>
    <w:pPr>
      <w:keepNext w:val="0"/>
      <w:tabs>
        <w:tab w:val="right" w:pos="4176"/>
      </w:tabs>
      <w:ind w:left="198" w:hanging="198"/>
    </w:pPr>
    <w:rPr>
      <w:rFonts w:ascii="Garamond" w:hAnsi="Garamond"/>
    </w:rPr>
  </w:style>
  <w:style w:type="paragraph" w:styleId="IndexHeading">
    <w:name w:val="index heading"/>
    <w:basedOn w:val="Normal"/>
    <w:next w:val="Index1"/>
    <w:semiHidden/>
    <w:rsid w:val="004A54CB"/>
    <w:pPr>
      <w:spacing w:before="120" w:after="120"/>
    </w:pPr>
    <w:rPr>
      <w:rFonts w:ascii="Arial" w:hAnsi="Arial"/>
      <w:b/>
      <w:color w:val="918585"/>
      <w:sz w:val="24"/>
    </w:rPr>
  </w:style>
  <w:style w:type="paragraph" w:customStyle="1" w:styleId="Chapter">
    <w:name w:val="Chapter"/>
    <w:basedOn w:val="Normal"/>
    <w:rsid w:val="004A54CB"/>
    <w:pPr>
      <w:spacing w:before="240"/>
    </w:pPr>
    <w:rPr>
      <w:rFonts w:ascii="Times New Roman" w:hAnsi="Times New Roman"/>
      <w:smallCaps/>
      <w:spacing w:val="80"/>
      <w:sz w:val="28"/>
    </w:rPr>
  </w:style>
  <w:style w:type="paragraph" w:customStyle="1" w:styleId="InChapter">
    <w:name w:val="InChapter"/>
    <w:basedOn w:val="Heading3"/>
    <w:rsid w:val="004A54CB"/>
    <w:pPr>
      <w:spacing w:after="240"/>
      <w:outlineLvl w:val="9"/>
    </w:pPr>
    <w:rPr>
      <w:noProof/>
    </w:rPr>
  </w:style>
  <w:style w:type="paragraph" w:styleId="Index2">
    <w:name w:val="index 2"/>
    <w:basedOn w:val="Normal"/>
    <w:next w:val="Normal"/>
    <w:semiHidden/>
    <w:rsid w:val="004A54CB"/>
    <w:pPr>
      <w:tabs>
        <w:tab w:val="right" w:pos="4176"/>
      </w:tabs>
      <w:ind w:left="568" w:hanging="284"/>
    </w:pPr>
    <w:rPr>
      <w:rFonts w:ascii="Garamond" w:hAnsi="Garamond"/>
    </w:rPr>
  </w:style>
  <w:style w:type="paragraph" w:customStyle="1" w:styleId="Byline">
    <w:name w:val="Byline"/>
    <w:rsid w:val="004A5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4CB"/>
    <w:pPr>
      <w:tabs>
        <w:tab w:val="clear" w:pos="3600"/>
        <w:tab w:val="clear" w:pos="3958"/>
      </w:tabs>
      <w:jc w:val="right"/>
    </w:pPr>
  </w:style>
  <w:style w:type="character" w:styleId="Emphasis">
    <w:name w:val="Emphasis"/>
    <w:basedOn w:val="DefaultParagraphFont"/>
    <w:qFormat/>
    <w:rsid w:val="004A54CB"/>
    <w:rPr>
      <w:i/>
    </w:rPr>
  </w:style>
  <w:style w:type="paragraph" w:styleId="Caption">
    <w:name w:val="caption"/>
    <w:basedOn w:val="BodyText"/>
    <w:next w:val="Normal"/>
    <w:qFormat/>
    <w:rsid w:val="004A54CB"/>
    <w:pPr>
      <w:framePr w:w="2268" w:hSpace="181" w:vSpace="181" w:wrap="around" w:vAnchor="text" w:hAnchor="page" w:x="1135" w:y="285" w:anchorLock="1"/>
    </w:pPr>
    <w:rPr>
      <w:i/>
    </w:rPr>
  </w:style>
  <w:style w:type="paragraph" w:customStyle="1" w:styleId="MiniTOCTitle">
    <w:name w:val="MiniTOCTitle"/>
    <w:basedOn w:val="Heading4"/>
    <w:rsid w:val="004A54CB"/>
    <w:pPr>
      <w:spacing w:before="240"/>
      <w:outlineLvl w:val="9"/>
    </w:pPr>
    <w:rPr>
      <w:noProof/>
      <w:sz w:val="24"/>
    </w:rPr>
  </w:style>
  <w:style w:type="paragraph" w:customStyle="1" w:styleId="MiniTOCItem">
    <w:name w:val="MiniTOCItem"/>
    <w:basedOn w:val="ListBullet"/>
    <w:rsid w:val="004A54CB"/>
    <w:pPr>
      <w:numPr>
        <w:numId w:val="0"/>
      </w:numPr>
      <w:tabs>
        <w:tab w:val="right" w:leader="dot" w:pos="6521"/>
      </w:tabs>
      <w:spacing w:before="0" w:after="0"/>
    </w:pPr>
  </w:style>
  <w:style w:type="paragraph" w:customStyle="1" w:styleId="TOFTitle">
    <w:name w:val="TOFTitle"/>
    <w:basedOn w:val="TOCTitle"/>
    <w:rsid w:val="004A54CB"/>
  </w:style>
  <w:style w:type="paragraph" w:styleId="TableofFigures">
    <w:name w:val="table of figures"/>
    <w:basedOn w:val="Normal"/>
    <w:next w:val="Normal"/>
    <w:semiHidden/>
    <w:rsid w:val="004A54CB"/>
    <w:pPr>
      <w:tabs>
        <w:tab w:val="right" w:leader="dot" w:pos="9072"/>
      </w:tabs>
      <w:ind w:left="970" w:hanging="403"/>
    </w:pPr>
    <w:rPr>
      <w:rFonts w:ascii="Times New Roman" w:hAnsi="Times New Roman"/>
      <w:b/>
    </w:rPr>
  </w:style>
  <w:style w:type="paragraph" w:styleId="ListNumber">
    <w:name w:val="List Number"/>
    <w:basedOn w:val="List"/>
    <w:rsid w:val="004A54CB"/>
    <w:pPr>
      <w:numPr>
        <w:numId w:val="10"/>
      </w:numPr>
    </w:pPr>
  </w:style>
  <w:style w:type="character" w:customStyle="1" w:styleId="WingdingSymbols">
    <w:name w:val="Wingding Symbols"/>
    <w:rsid w:val="004A54CB"/>
    <w:rPr>
      <w:rFonts w:ascii="Wingdings" w:hAnsi="Wingdings"/>
    </w:rPr>
  </w:style>
  <w:style w:type="paragraph" w:customStyle="1" w:styleId="TableHeading">
    <w:name w:val="Table Heading"/>
    <w:basedOn w:val="HeadingBase"/>
    <w:rsid w:val="004A54CB"/>
    <w:pPr>
      <w:keepLines/>
      <w:pBdr>
        <w:bottom w:val="single" w:sz="6" w:space="1" w:color="918585"/>
      </w:pBdr>
      <w:spacing w:before="240"/>
    </w:pPr>
  </w:style>
  <w:style w:type="character" w:customStyle="1" w:styleId="HotSpot">
    <w:name w:val="HotSpot"/>
    <w:rsid w:val="004A54CB"/>
    <w:rPr>
      <w:color w:val="0033CC"/>
      <w:u w:val="none"/>
    </w:rPr>
  </w:style>
  <w:style w:type="paragraph" w:customStyle="1" w:styleId="BodyTextRight">
    <w:name w:val="Body Text Right"/>
    <w:basedOn w:val="BodyText"/>
    <w:rsid w:val="004A54CB"/>
    <w:pPr>
      <w:spacing w:before="0" w:after="0"/>
      <w:jc w:val="right"/>
    </w:pPr>
  </w:style>
  <w:style w:type="paragraph" w:styleId="Index3">
    <w:name w:val="index 3"/>
    <w:basedOn w:val="ListNumber2"/>
    <w:next w:val="Normal"/>
    <w:semiHidden/>
    <w:rsid w:val="004A54CB"/>
    <w:pPr>
      <w:numPr>
        <w:numId w:val="0"/>
      </w:numPr>
      <w:tabs>
        <w:tab w:val="right" w:leader="dot" w:pos="4176"/>
      </w:tabs>
    </w:pPr>
  </w:style>
  <w:style w:type="paragraph" w:styleId="ListNumber2">
    <w:name w:val="List Number 2"/>
    <w:basedOn w:val="List2"/>
    <w:rsid w:val="004A54CB"/>
    <w:pPr>
      <w:numPr>
        <w:numId w:val="9"/>
      </w:numPr>
      <w:tabs>
        <w:tab w:val="clear" w:pos="1060"/>
      </w:tabs>
    </w:pPr>
  </w:style>
  <w:style w:type="paragraph" w:customStyle="1" w:styleId="MarginNote">
    <w:name w:val="Margin Note"/>
    <w:basedOn w:val="BodyText"/>
    <w:rsid w:val="004A5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4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4CB"/>
    <w:rPr>
      <w:sz w:val="32"/>
    </w:rPr>
  </w:style>
  <w:style w:type="paragraph" w:customStyle="1" w:styleId="HeadingProcedure">
    <w:name w:val="Heading Procedure"/>
    <w:basedOn w:val="HeadingBase"/>
    <w:next w:val="Normal"/>
    <w:rsid w:val="004A54CB"/>
    <w:pPr>
      <w:tabs>
        <w:tab w:val="left" w:pos="0"/>
      </w:tabs>
      <w:spacing w:before="120" w:after="60"/>
    </w:pPr>
    <w:rPr>
      <w:i/>
      <w:color w:val="918585"/>
      <w:sz w:val="22"/>
    </w:rPr>
  </w:style>
  <w:style w:type="paragraph" w:customStyle="1" w:styleId="TableBodyText">
    <w:name w:val="Table Body Text"/>
    <w:basedOn w:val="BodyText"/>
    <w:rsid w:val="004A54CB"/>
    <w:pPr>
      <w:spacing w:before="60" w:after="60"/>
    </w:pPr>
  </w:style>
  <w:style w:type="paragraph" w:styleId="ListContinue">
    <w:name w:val="List Continue"/>
    <w:basedOn w:val="List"/>
    <w:rsid w:val="004A54CB"/>
    <w:pPr>
      <w:ind w:firstLine="0"/>
    </w:pPr>
  </w:style>
  <w:style w:type="paragraph" w:customStyle="1" w:styleId="ListNote">
    <w:name w:val="List Note"/>
    <w:basedOn w:val="List"/>
    <w:rsid w:val="004A54CB"/>
    <w:pPr>
      <w:pBdr>
        <w:top w:val="single" w:sz="6" w:space="2" w:color="918585"/>
        <w:bottom w:val="single" w:sz="6" w:space="2" w:color="918585"/>
      </w:pBdr>
      <w:tabs>
        <w:tab w:val="left" w:pos="1021"/>
      </w:tabs>
      <w:ind w:firstLine="0"/>
    </w:pPr>
  </w:style>
  <w:style w:type="paragraph" w:customStyle="1" w:styleId="Warning">
    <w:name w:val="Warning"/>
    <w:basedOn w:val="BodyText"/>
    <w:rsid w:val="004A54CB"/>
    <w:pPr>
      <w:shd w:val="clear" w:color="auto" w:fill="D9D9D9"/>
      <w:tabs>
        <w:tab w:val="left" w:pos="992"/>
      </w:tabs>
      <w:ind w:left="119" w:right="119"/>
    </w:pPr>
    <w:rPr>
      <w:sz w:val="20"/>
    </w:rPr>
  </w:style>
  <w:style w:type="paragraph" w:customStyle="1" w:styleId="MarginIcons">
    <w:name w:val="Margin Icons"/>
    <w:basedOn w:val="BodyText"/>
    <w:rsid w:val="004A5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4CB"/>
    <w:rPr>
      <w:rFonts w:ascii="Courier New" w:hAnsi="Courier New"/>
    </w:rPr>
  </w:style>
  <w:style w:type="paragraph" w:customStyle="1" w:styleId="NoteBullet">
    <w:name w:val="Note Bullet"/>
    <w:basedOn w:val="Note"/>
    <w:rsid w:val="004A54CB"/>
    <w:pPr>
      <w:tabs>
        <w:tab w:val="clear" w:pos="680"/>
      </w:tabs>
      <w:spacing w:before="60" w:after="60"/>
    </w:pPr>
  </w:style>
  <w:style w:type="paragraph" w:customStyle="1" w:styleId="SubHeading2">
    <w:name w:val="SubHeading2"/>
    <w:basedOn w:val="HeadingBase"/>
    <w:rsid w:val="004A54CB"/>
    <w:pPr>
      <w:spacing w:before="240" w:after="60"/>
    </w:pPr>
    <w:rPr>
      <w:sz w:val="20"/>
    </w:rPr>
  </w:style>
  <w:style w:type="paragraph" w:customStyle="1" w:styleId="SubHeading1">
    <w:name w:val="SubHeading1"/>
    <w:basedOn w:val="HeadingBase"/>
    <w:rsid w:val="004A54CB"/>
    <w:pPr>
      <w:spacing w:before="240" w:after="60"/>
    </w:pPr>
    <w:rPr>
      <w:color w:val="918585"/>
      <w:sz w:val="22"/>
    </w:rPr>
  </w:style>
  <w:style w:type="paragraph" w:customStyle="1" w:styleId="SideHeading">
    <w:name w:val="Side Heading"/>
    <w:basedOn w:val="HeadingBase"/>
    <w:rsid w:val="004A5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4CB"/>
    <w:pPr>
      <w:tabs>
        <w:tab w:val="num" w:pos="360"/>
      </w:tabs>
    </w:pPr>
  </w:style>
  <w:style w:type="paragraph" w:styleId="PlainText">
    <w:name w:val="Plain Text"/>
    <w:basedOn w:val="Normal"/>
    <w:link w:val="PlainTextChar"/>
    <w:rsid w:val="004A54CB"/>
    <w:rPr>
      <w:sz w:val="20"/>
    </w:rPr>
  </w:style>
  <w:style w:type="character" w:customStyle="1" w:styleId="PlainTextChar">
    <w:name w:val="Plain Text Char"/>
    <w:basedOn w:val="DefaultParagraphFont"/>
    <w:link w:val="PlainText"/>
    <w:rsid w:val="004A54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4CB"/>
    <w:rPr>
      <w:b/>
      <w:smallCaps/>
    </w:rPr>
  </w:style>
  <w:style w:type="paragraph" w:customStyle="1" w:styleId="TableListNumber">
    <w:name w:val="Table List Number"/>
    <w:basedOn w:val="ListNumber"/>
    <w:rsid w:val="004A54CB"/>
    <w:pPr>
      <w:numPr>
        <w:numId w:val="0"/>
      </w:numPr>
    </w:pPr>
  </w:style>
  <w:style w:type="paragraph" w:styleId="TOC4">
    <w:name w:val="toc 4"/>
    <w:basedOn w:val="TOCBase"/>
    <w:next w:val="Normal"/>
    <w:semiHidden/>
    <w:rsid w:val="004A54CB"/>
    <w:pPr>
      <w:tabs>
        <w:tab w:val="right" w:leader="dot" w:pos="9071"/>
      </w:tabs>
      <w:ind w:left="1701"/>
    </w:pPr>
  </w:style>
  <w:style w:type="paragraph" w:customStyle="1" w:styleId="ListAlpha">
    <w:name w:val="List Alpha"/>
    <w:basedOn w:val="List"/>
    <w:rsid w:val="004A54CB"/>
    <w:pPr>
      <w:numPr>
        <w:numId w:val="8"/>
      </w:numPr>
    </w:pPr>
  </w:style>
  <w:style w:type="paragraph" w:customStyle="1" w:styleId="ListAlpha2">
    <w:name w:val="List Alpha 2"/>
    <w:basedOn w:val="List2"/>
    <w:rsid w:val="004A54CB"/>
    <w:pPr>
      <w:numPr>
        <w:numId w:val="7"/>
      </w:numPr>
    </w:pPr>
  </w:style>
  <w:style w:type="paragraph" w:styleId="List3">
    <w:name w:val="List 3"/>
    <w:basedOn w:val="BodyText"/>
    <w:rsid w:val="004A54CB"/>
    <w:pPr>
      <w:tabs>
        <w:tab w:val="left" w:pos="1021"/>
      </w:tabs>
      <w:spacing w:before="60" w:after="60"/>
      <w:ind w:left="1020" w:hanging="340"/>
    </w:pPr>
  </w:style>
  <w:style w:type="paragraph" w:styleId="List4">
    <w:name w:val="List 4"/>
    <w:basedOn w:val="BodyText"/>
    <w:rsid w:val="004A54CB"/>
    <w:pPr>
      <w:tabs>
        <w:tab w:val="left" w:pos="1361"/>
      </w:tabs>
      <w:spacing w:before="60" w:after="60"/>
      <w:ind w:left="1361" w:hanging="340"/>
    </w:pPr>
  </w:style>
  <w:style w:type="paragraph" w:styleId="List5">
    <w:name w:val="List 5"/>
    <w:basedOn w:val="BodyText"/>
    <w:rsid w:val="004A54CB"/>
    <w:pPr>
      <w:tabs>
        <w:tab w:val="left" w:pos="1701"/>
      </w:tabs>
      <w:spacing w:before="60" w:after="60"/>
      <w:ind w:left="1701" w:hanging="340"/>
    </w:pPr>
  </w:style>
  <w:style w:type="paragraph" w:styleId="ListBullet3">
    <w:name w:val="List Bullet 3"/>
    <w:basedOn w:val="List3"/>
    <w:rsid w:val="004A54CB"/>
    <w:pPr>
      <w:numPr>
        <w:numId w:val="14"/>
      </w:numPr>
      <w:tabs>
        <w:tab w:val="clear" w:pos="1021"/>
      </w:tabs>
      <w:ind w:left="1037" w:hanging="357"/>
    </w:pPr>
  </w:style>
  <w:style w:type="paragraph" w:styleId="ListBullet4">
    <w:name w:val="List Bullet 4"/>
    <w:basedOn w:val="List4"/>
    <w:rsid w:val="004A54CB"/>
    <w:pPr>
      <w:numPr>
        <w:numId w:val="2"/>
      </w:numPr>
    </w:pPr>
  </w:style>
  <w:style w:type="paragraph" w:styleId="ListBullet5">
    <w:name w:val="List Bullet 5"/>
    <w:basedOn w:val="List5"/>
    <w:rsid w:val="004A54CB"/>
    <w:pPr>
      <w:numPr>
        <w:numId w:val="3"/>
      </w:numPr>
    </w:pPr>
  </w:style>
  <w:style w:type="paragraph" w:styleId="ListContinue2">
    <w:name w:val="List Continue 2"/>
    <w:basedOn w:val="List2"/>
    <w:rsid w:val="004A54CB"/>
    <w:pPr>
      <w:ind w:firstLine="0"/>
    </w:pPr>
  </w:style>
  <w:style w:type="paragraph" w:styleId="ListContinue3">
    <w:name w:val="List Continue 3"/>
    <w:basedOn w:val="List3"/>
    <w:rsid w:val="004A54CB"/>
    <w:pPr>
      <w:ind w:left="1021" w:firstLine="0"/>
    </w:pPr>
  </w:style>
  <w:style w:type="paragraph" w:styleId="ListContinue4">
    <w:name w:val="List Continue 4"/>
    <w:basedOn w:val="List4"/>
    <w:rsid w:val="004A54CB"/>
    <w:pPr>
      <w:ind w:firstLine="0"/>
    </w:pPr>
  </w:style>
  <w:style w:type="paragraph" w:styleId="ListContinue5">
    <w:name w:val="List Continue 5"/>
    <w:basedOn w:val="List5"/>
    <w:rsid w:val="004A54CB"/>
    <w:pPr>
      <w:ind w:firstLine="0"/>
    </w:pPr>
  </w:style>
  <w:style w:type="paragraph" w:styleId="ListNumber3">
    <w:name w:val="List Number 3"/>
    <w:basedOn w:val="List3"/>
    <w:rsid w:val="004A54CB"/>
    <w:pPr>
      <w:numPr>
        <w:numId w:val="4"/>
      </w:numPr>
    </w:pPr>
  </w:style>
  <w:style w:type="paragraph" w:styleId="ListNumber4">
    <w:name w:val="List Number 4"/>
    <w:basedOn w:val="List4"/>
    <w:rsid w:val="004A54CB"/>
    <w:pPr>
      <w:numPr>
        <w:numId w:val="5"/>
      </w:numPr>
    </w:pPr>
  </w:style>
  <w:style w:type="paragraph" w:styleId="ListNumber5">
    <w:name w:val="List Number 5"/>
    <w:basedOn w:val="List5"/>
    <w:rsid w:val="004A54CB"/>
    <w:pPr>
      <w:numPr>
        <w:numId w:val="6"/>
      </w:numPr>
    </w:pPr>
  </w:style>
  <w:style w:type="paragraph" w:styleId="BlockText">
    <w:name w:val="Block Text"/>
    <w:basedOn w:val="Normal"/>
    <w:rsid w:val="004A54CB"/>
    <w:pPr>
      <w:spacing w:after="120"/>
      <w:ind w:left="1440" w:right="1440"/>
    </w:pPr>
  </w:style>
  <w:style w:type="character" w:customStyle="1" w:styleId="Subscript">
    <w:name w:val="Subscript"/>
    <w:basedOn w:val="DefaultParagraphFont"/>
    <w:rsid w:val="004A54CB"/>
    <w:rPr>
      <w:sz w:val="16"/>
      <w:vertAlign w:val="subscript"/>
    </w:rPr>
  </w:style>
  <w:style w:type="character" w:customStyle="1" w:styleId="Superscript">
    <w:name w:val="Superscript"/>
    <w:basedOn w:val="DefaultParagraphFont"/>
    <w:rsid w:val="004A54CB"/>
    <w:rPr>
      <w:sz w:val="16"/>
      <w:vertAlign w:val="superscript"/>
    </w:rPr>
  </w:style>
  <w:style w:type="character" w:customStyle="1" w:styleId="Symbols">
    <w:name w:val="Symbols"/>
    <w:basedOn w:val="DefaultParagraphFont"/>
    <w:rsid w:val="004A54CB"/>
    <w:rPr>
      <w:rFonts w:ascii="Symbol" w:hAnsi="Symbol"/>
    </w:rPr>
  </w:style>
  <w:style w:type="character" w:customStyle="1" w:styleId="MenuOptions">
    <w:name w:val="Menu Options"/>
    <w:basedOn w:val="DefaultParagraphFont"/>
    <w:rsid w:val="004A54CB"/>
    <w:rPr>
      <w:rFonts w:ascii="Arial Narrow" w:hAnsi="Arial Narrow"/>
      <w:smallCaps/>
    </w:rPr>
  </w:style>
  <w:style w:type="character" w:customStyle="1" w:styleId="Buttons">
    <w:name w:val="Buttons"/>
    <w:basedOn w:val="DefaultParagraphFont"/>
    <w:rsid w:val="004A54CB"/>
    <w:rPr>
      <w:b/>
    </w:rPr>
  </w:style>
  <w:style w:type="character" w:customStyle="1" w:styleId="Underlined">
    <w:name w:val="Underlined"/>
    <w:basedOn w:val="DefaultParagraphFont"/>
    <w:rsid w:val="004A54CB"/>
    <w:rPr>
      <w:u w:val="single"/>
    </w:rPr>
  </w:style>
  <w:style w:type="paragraph" w:customStyle="1" w:styleId="TableBodyTextRight">
    <w:name w:val="Table Body Text Right"/>
    <w:basedOn w:val="TableBodyText"/>
    <w:rsid w:val="004A54CB"/>
    <w:pPr>
      <w:widowControl w:val="0"/>
      <w:autoSpaceDE w:val="0"/>
      <w:autoSpaceDN w:val="0"/>
      <w:adjustRightInd w:val="0"/>
      <w:jc w:val="right"/>
    </w:pPr>
    <w:rPr>
      <w:rFonts w:cs="Arial"/>
      <w:szCs w:val="18"/>
    </w:rPr>
  </w:style>
  <w:style w:type="paragraph" w:customStyle="1" w:styleId="CopyrightText">
    <w:name w:val="Copyright Text"/>
    <w:basedOn w:val="BodyText"/>
    <w:rsid w:val="004A54CB"/>
    <w:rPr>
      <w:sz w:val="18"/>
    </w:rPr>
  </w:style>
  <w:style w:type="paragraph" w:customStyle="1" w:styleId="BodySmallRight">
    <w:name w:val="Body Small Right"/>
    <w:basedOn w:val="BodyTextRight"/>
    <w:rsid w:val="004A54CB"/>
    <w:rPr>
      <w:sz w:val="18"/>
      <w:szCs w:val="18"/>
    </w:rPr>
  </w:style>
  <w:style w:type="paragraph" w:customStyle="1" w:styleId="MarginEdition">
    <w:name w:val="Margin Edition"/>
    <w:basedOn w:val="MarginNote"/>
    <w:rsid w:val="004A54CB"/>
    <w:pPr>
      <w:spacing w:before="0" w:after="0"/>
    </w:pPr>
    <w:rPr>
      <w:rFonts w:ascii="Times New Roman" w:hAnsi="Times New Roman"/>
      <w:color w:val="999999"/>
    </w:rPr>
  </w:style>
  <w:style w:type="paragraph" w:customStyle="1" w:styleId="Spacer">
    <w:name w:val="Spacer"/>
    <w:basedOn w:val="Normal"/>
    <w:rsid w:val="004A54CB"/>
    <w:rPr>
      <w:sz w:val="2"/>
      <w:szCs w:val="2"/>
    </w:rPr>
  </w:style>
  <w:style w:type="character" w:customStyle="1" w:styleId="Small">
    <w:name w:val="Small"/>
    <w:basedOn w:val="DefaultParagraphFont"/>
    <w:rsid w:val="004A54CB"/>
    <w:rPr>
      <w:sz w:val="16"/>
    </w:rPr>
  </w:style>
  <w:style w:type="paragraph" w:customStyle="1" w:styleId="WideTable">
    <w:name w:val="Wide Table"/>
    <w:basedOn w:val="Normal"/>
    <w:rsid w:val="004A54CB"/>
    <w:pPr>
      <w:ind w:left="-1418"/>
    </w:pPr>
    <w:rPr>
      <w:sz w:val="2"/>
      <w:szCs w:val="2"/>
    </w:rPr>
  </w:style>
  <w:style w:type="character" w:styleId="PageNumber">
    <w:name w:val="page number"/>
    <w:basedOn w:val="DefaultParagraphFont"/>
    <w:rsid w:val="004A54CB"/>
  </w:style>
  <w:style w:type="paragraph" w:styleId="Quote">
    <w:name w:val="Quote"/>
    <w:basedOn w:val="Heading1"/>
    <w:link w:val="QuoteChar"/>
    <w:qFormat/>
    <w:rsid w:val="004A54CB"/>
    <w:rPr>
      <w:b w:val="0"/>
      <w:sz w:val="72"/>
      <w:szCs w:val="72"/>
      <w:lang w:val="en-NZ"/>
    </w:rPr>
  </w:style>
  <w:style w:type="character" w:customStyle="1" w:styleId="QuoteChar">
    <w:name w:val="Quote Char"/>
    <w:basedOn w:val="DefaultParagraphFont"/>
    <w:link w:val="Quote"/>
    <w:rsid w:val="004A5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4CB"/>
    <w:pPr>
      <w:pageBreakBefore/>
    </w:pPr>
  </w:style>
  <w:style w:type="paragraph" w:customStyle="1" w:styleId="Border">
    <w:name w:val="Border"/>
    <w:basedOn w:val="Normal"/>
    <w:qFormat/>
    <w:rsid w:val="004A5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4CB"/>
    <w:rPr>
      <w:b/>
      <w:bCs/>
      <w:i/>
      <w:iCs/>
      <w:color w:val="auto"/>
    </w:rPr>
  </w:style>
  <w:style w:type="paragraph" w:styleId="IntenseQuote">
    <w:name w:val="Intense Quote"/>
    <w:basedOn w:val="Normal"/>
    <w:next w:val="Normal"/>
    <w:link w:val="IntenseQuoteChar"/>
    <w:uiPriority w:val="30"/>
    <w:qFormat/>
    <w:rsid w:val="004A5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4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4CB"/>
    <w:rPr>
      <w:smallCaps/>
      <w:color w:val="auto"/>
      <w:u w:val="single"/>
    </w:rPr>
  </w:style>
  <w:style w:type="character" w:styleId="IntenseReference">
    <w:name w:val="Intense Reference"/>
    <w:basedOn w:val="DefaultParagraphFont"/>
    <w:uiPriority w:val="32"/>
    <w:qFormat/>
    <w:rsid w:val="004A54CB"/>
    <w:rPr>
      <w:b/>
      <w:bCs/>
      <w:smallCaps/>
      <w:color w:val="auto"/>
      <w:spacing w:val="5"/>
      <w:u w:val="single"/>
    </w:rPr>
  </w:style>
  <w:style w:type="paragraph" w:customStyle="1" w:styleId="2ColumnHeading">
    <w:name w:val="2Column Heading"/>
    <w:basedOn w:val="BodyText"/>
    <w:qFormat/>
    <w:rsid w:val="004A54CB"/>
    <w:pPr>
      <w:spacing w:after="60"/>
      <w:ind w:left="-2268"/>
    </w:pPr>
    <w:rPr>
      <w:b/>
    </w:rPr>
  </w:style>
  <w:style w:type="paragraph" w:customStyle="1" w:styleId="Heading1TOC">
    <w:name w:val="Heading1 TOC"/>
    <w:basedOn w:val="Normal"/>
    <w:qFormat/>
    <w:rsid w:val="004A54CB"/>
    <w:pPr>
      <w:spacing w:before="240" w:after="120"/>
    </w:pPr>
    <w:rPr>
      <w:rFonts w:ascii="Times New Roman" w:hAnsi="Times New Roman"/>
      <w:b/>
      <w:sz w:val="32"/>
    </w:rPr>
  </w:style>
  <w:style w:type="paragraph" w:customStyle="1" w:styleId="Heading2TOC">
    <w:name w:val="Heading2 TOC"/>
    <w:basedOn w:val="Normal"/>
    <w:qFormat/>
    <w:rsid w:val="004A54CB"/>
    <w:pPr>
      <w:spacing w:before="240" w:after="60"/>
    </w:pPr>
    <w:rPr>
      <w:rFonts w:ascii="Times New Roman" w:hAnsi="Times New Roman"/>
      <w:b/>
      <w:sz w:val="28"/>
    </w:rPr>
  </w:style>
  <w:style w:type="character" w:customStyle="1" w:styleId="Underline">
    <w:name w:val="Underline"/>
    <w:basedOn w:val="DefaultParagraphFont"/>
    <w:qFormat/>
    <w:rsid w:val="004A54CB"/>
    <w:rPr>
      <w:u w:val="single"/>
    </w:rPr>
  </w:style>
  <w:style w:type="character" w:customStyle="1" w:styleId="BoldandItalics">
    <w:name w:val="Bold and Italics"/>
    <w:qFormat/>
    <w:rsid w:val="004A54CB"/>
    <w:rPr>
      <w:b/>
      <w:i/>
      <w:u w:val="none"/>
    </w:rPr>
  </w:style>
  <w:style w:type="paragraph" w:styleId="BalloonText">
    <w:name w:val="Balloon Text"/>
    <w:basedOn w:val="Normal"/>
    <w:link w:val="BalloonTextChar"/>
    <w:rsid w:val="004A54CB"/>
    <w:rPr>
      <w:rFonts w:ascii="Tahoma" w:hAnsi="Tahoma" w:cs="Tahoma"/>
      <w:sz w:val="16"/>
      <w:szCs w:val="16"/>
    </w:rPr>
  </w:style>
  <w:style w:type="character" w:customStyle="1" w:styleId="BalloonTextChar">
    <w:name w:val="Balloon Text Char"/>
    <w:basedOn w:val="DefaultParagraphFont"/>
    <w:link w:val="BalloonText"/>
    <w:rsid w:val="004A54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4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782</Words>
  <Characters>4856</Characters>
  <Application>Microsoft Office Word</Application>
  <DocSecurity>0</DocSecurity>
  <Lines>194</Lines>
  <Paragraphs>96</Paragraphs>
  <ScaleCrop>false</ScaleCrop>
  <Company>Author-it Software Corporation Ltd.</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AHCVPT305A Tag and locate Judas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2012-05-26T13:21:00Z</dcterms:modified>
</cp:coreProperties>
</file>