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089" w:rsidP="00BC4089">
      <w:pPr>
        <w:pStyle w:val="Title"/>
      </w:pPr>
      <w:bookmarkStart w:id="0" w:name="_GoBack"/>
      <w:bookmarkEnd w:id="0"/>
      <w:r>
        <w:fldChar w:fldCharType="begin"/>
      </w:r>
      <w:r>
        <w:instrText xml:space="preserve"> TITLE   \* MERGEFORMAT </w:instrText>
      </w:r>
      <w:r>
        <w:fldChar w:fldCharType="separate"/>
      </w:r>
      <w:r>
        <w:t>AHCTRF503A Develop sports turf management programs</w:t>
      </w:r>
      <w:r>
        <w:fldChar w:fldCharType="end"/>
      </w:r>
    </w:p>
    <w:p w:rsidR="00BC4089" w:rsidP="00BC4089">
      <w:pPr>
        <w:pStyle w:val="Version"/>
        <w:sectPr w:rsidSect="00ED60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08A" w:rsidP="00ED608A">
      <w:pPr>
        <w:pStyle w:val="SuperHeading"/>
      </w:pPr>
      <w:r w:rsidRPr="00ED608A">
        <w:t>AHCTRF503A Develop sports turf management programs</w:t>
      </w:r>
    </w:p>
    <w:p w:rsidR="00000000" w:rsidRPr="00ED608A" w:rsidP="00ED608A">
      <w:pPr>
        <w:pStyle w:val="Heading1"/>
      </w:pPr>
      <w:bookmarkStart w:id="1" w:name="O_416152"/>
      <w:bookmarkEnd w:id="1"/>
      <w:r w:rsidRPr="00ED608A">
        <w:t>Modification History</w:t>
      </w:r>
    </w:p>
    <w:p w:rsidR="00000000" w:rsidRPr="00ED608A" w:rsidP="00ED608A">
      <w:pPr>
        <w:pStyle w:val="BodyText"/>
      </w:pPr>
      <w:r w:rsidRPr="00ED608A">
        <w:t>Not applicable.</w:t>
      </w:r>
    </w:p>
    <w:p w:rsidR="00000000" w:rsidRPr="00ED608A" w:rsidP="00ED608A">
      <w:pPr>
        <w:pStyle w:val="AllowPageBreak"/>
      </w:pPr>
    </w:p>
    <w:p w:rsidR="00000000" w:rsidRPr="00ED608A" w:rsidP="00ED608A">
      <w:pPr>
        <w:pStyle w:val="Heading1"/>
      </w:pPr>
      <w:bookmarkStart w:id="2" w:name="O_416153"/>
      <w:bookmarkEnd w:id="2"/>
      <w:r w:rsidRPr="00ED608A">
        <w:t>Unit Descriptor</w:t>
      </w:r>
    </w:p>
    <w:p w:rsidR="00000000" w:rsidRPr="00ED608A" w:rsidP="00ED608A">
      <w:pPr>
        <w:pStyle w:val="BodyText"/>
      </w:pPr>
      <w:r w:rsidRPr="00ED608A">
        <w:t>This Unit describes the perfo</w:t>
      </w:r>
      <w:r w:rsidRPr="00ED608A">
        <w:t>rmance outcomes, skills and knowledge required to develop sports turf management programs including turf establishment programs, extension/redesign, turf surface upgrades and renovation programs based on the organisation’s available resources.</w:t>
      </w:r>
    </w:p>
    <w:p w:rsidR="00000000" w:rsidRPr="00ED608A" w:rsidP="00ED608A">
      <w:pPr>
        <w:pStyle w:val="AllowPageBreak"/>
      </w:pPr>
    </w:p>
    <w:p w:rsidR="00000000" w:rsidRPr="00ED608A" w:rsidP="00ED608A">
      <w:pPr>
        <w:pStyle w:val="Heading1"/>
      </w:pPr>
      <w:bookmarkStart w:id="3" w:name="O_416154"/>
      <w:bookmarkEnd w:id="3"/>
      <w:r w:rsidRPr="00ED608A">
        <w:t>Application of the Unit</w:t>
      </w:r>
    </w:p>
    <w:p w:rsidR="00000000" w:rsidRPr="00ED608A" w:rsidP="00ED608A">
      <w:pPr>
        <w:pStyle w:val="BodyText"/>
      </w:pPr>
      <w:r w:rsidRPr="00ED608A">
        <w:t>This Unit applies to sports turf managers, such as golf course superintendents, ‘grow in’ superintendents, project managers and turf contractors, who have a responsibility for developing short term, annual and on-going sports t</w:t>
      </w:r>
      <w:r w:rsidRPr="00ED608A">
        <w:t>urf management and maintenance programs.</w:t>
      </w:r>
    </w:p>
    <w:p w:rsidR="00000000" w:rsidRPr="00ED608A" w:rsidP="00ED608A">
      <w:pPr>
        <w:pStyle w:val="AllowPageBreak"/>
      </w:pPr>
    </w:p>
    <w:p w:rsidR="00000000" w:rsidRPr="00ED608A" w:rsidP="00ED608A">
      <w:pPr>
        <w:pStyle w:val="Heading1"/>
      </w:pPr>
      <w:bookmarkStart w:id="4" w:name="O_416155"/>
      <w:bookmarkEnd w:id="4"/>
      <w:r w:rsidRPr="00ED608A">
        <w:t>Licensing/Regulatory Information</w:t>
      </w:r>
    </w:p>
    <w:p w:rsidR="00000000" w:rsidRPr="00ED608A" w:rsidP="00ED608A">
      <w:pPr>
        <w:pStyle w:val="BodyText"/>
      </w:pPr>
      <w:r w:rsidRPr="00ED608A">
        <w:t>Not applicable.</w:t>
      </w:r>
    </w:p>
    <w:p w:rsidR="00000000" w:rsidRPr="00ED608A" w:rsidP="00ED608A">
      <w:pPr>
        <w:pStyle w:val="AllowPageBreak"/>
      </w:pPr>
    </w:p>
    <w:p w:rsidR="00000000" w:rsidRPr="00ED608A" w:rsidP="00ED608A">
      <w:pPr>
        <w:pStyle w:val="Heading1"/>
      </w:pPr>
      <w:bookmarkStart w:id="5" w:name="O_416156"/>
      <w:bookmarkEnd w:id="5"/>
      <w:r w:rsidRPr="00ED608A">
        <w:t>Pre-Requisites</w:t>
      </w:r>
    </w:p>
    <w:p w:rsidR="00000000" w:rsidRPr="00ED608A" w:rsidP="00ED608A">
      <w:pPr>
        <w:pStyle w:val="BodyText"/>
      </w:pPr>
      <w:r w:rsidRPr="00ED608A">
        <w:t>Not applicable.</w:t>
      </w:r>
    </w:p>
    <w:p w:rsidR="00000000" w:rsidRPr="00ED608A" w:rsidP="00ED608A">
      <w:pPr>
        <w:pStyle w:val="AllowPageBreak"/>
      </w:pPr>
    </w:p>
    <w:p w:rsidR="00000000" w:rsidRPr="00ED608A" w:rsidP="00ED608A">
      <w:pPr>
        <w:pStyle w:val="Heading1"/>
      </w:pPr>
      <w:bookmarkStart w:id="6" w:name="O_416157"/>
      <w:bookmarkEnd w:id="6"/>
      <w:r w:rsidRPr="00ED608A">
        <w:t>Employability Skills Information</w:t>
      </w:r>
    </w:p>
    <w:p w:rsidR="00000000" w:rsidRPr="00ED608A" w:rsidP="00ED608A">
      <w:pPr>
        <w:pStyle w:val="BodyText"/>
      </w:pPr>
      <w:r w:rsidRPr="00ED608A">
        <w:t>This Unit contains employability skills.</w:t>
      </w:r>
    </w:p>
    <w:p w:rsidR="00000000" w:rsidRPr="00ED608A" w:rsidP="00ED608A">
      <w:pPr>
        <w:pStyle w:val="AllowPageBreak"/>
      </w:pPr>
    </w:p>
    <w:p w:rsidR="00000000" w:rsidRPr="00ED608A" w:rsidP="00ED608A">
      <w:pPr>
        <w:pStyle w:val="Heading1"/>
      </w:pPr>
      <w:bookmarkStart w:id="7" w:name="O_416158"/>
      <w:bookmarkEnd w:id="7"/>
      <w:r w:rsidRPr="00ED608A">
        <w:t>Elements and Performance Criteria Pre-Content</w:t>
      </w:r>
    </w:p>
    <w:tbl>
      <w:tblPr>
        <w:tblW w:w="0" w:type="auto"/>
        <w:tblLayout w:type="fixed"/>
        <w:tblCellMar>
          <w:left w:w="62" w:type="dxa"/>
          <w:right w:w="62" w:type="dxa"/>
        </w:tblCellMar>
        <w:tblLook w:val="0000"/>
      </w:tblPr>
      <w:tblGrid>
        <w:gridCol w:w="2760"/>
        <w:gridCol w:w="6312"/>
      </w:tblGrid>
      <w:tr w:rsidTr="00ED6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608A">
            <w:pPr>
              <w:pStyle w:val="BodyText"/>
              <w:rPr>
                <w:lang w:val="en-NZ"/>
              </w:rPr>
            </w:pPr>
            <w:r w:rsidRPr="00ED608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D608A" w:rsidP="00ED608A">
            <w:pPr>
              <w:pStyle w:val="BodyText"/>
            </w:pPr>
            <w:r w:rsidRPr="00ED608A">
              <w:t>Performance criteria describe the performance needed to demonstrate achievement of the element. Where bold italicised text is used, furt</w:t>
            </w:r>
            <w:r w:rsidRPr="00ED608A">
              <w:t>her information is detailed in the required skills and knowledge section and the range statement. Assessment of performance is to be consistent with the evidence guide.</w:t>
            </w:r>
          </w:p>
        </w:tc>
      </w:tr>
    </w:tbl>
    <w:p w:rsidR="00000000" w:rsidRPr="00ED608A" w:rsidP="00ED608A">
      <w:pPr>
        <w:pStyle w:val="BodyText"/>
      </w:pPr>
    </w:p>
    <w:p w:rsidR="00000000" w:rsidRPr="00ED608A" w:rsidP="00ED608A">
      <w:pPr>
        <w:pStyle w:val="AllowPageBreak"/>
      </w:pPr>
    </w:p>
    <w:p w:rsidR="00000000" w:rsidRPr="00ED608A" w:rsidP="00ED608A">
      <w:pPr>
        <w:pStyle w:val="Heading1"/>
      </w:pPr>
      <w:bookmarkStart w:id="8" w:name="O_416159"/>
      <w:bookmarkEnd w:id="8"/>
      <w:r w:rsidRPr="00ED608A">
        <w:t>Elements and Performance Criteria</w:t>
      </w:r>
    </w:p>
    <w:tbl>
      <w:tblPr>
        <w:tblW w:w="0" w:type="auto"/>
        <w:tblLayout w:type="fixed"/>
        <w:tblCellMar>
          <w:left w:w="62" w:type="dxa"/>
          <w:right w:w="62" w:type="dxa"/>
        </w:tblCellMar>
        <w:tblLook w:val="0000"/>
      </w:tblPr>
      <w:tblGrid>
        <w:gridCol w:w="2760"/>
        <w:gridCol w:w="6312"/>
      </w:tblGrid>
      <w:tr w:rsidTr="00ED6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608A">
            <w:pPr>
              <w:pStyle w:val="TableHeading"/>
              <w:rPr>
                <w:lang w:val="en-NZ"/>
              </w:rPr>
            </w:pPr>
            <w:r w:rsidRPr="00ED608A">
              <w:t>ELEMENT</w:t>
            </w:r>
          </w:p>
        </w:tc>
        <w:tc>
          <w:tcPr>
            <w:tcW w:w="6312" w:type="dxa"/>
            <w:tcBorders>
              <w:top w:val="nil"/>
              <w:left w:val="nil"/>
              <w:bottom w:val="nil"/>
              <w:right w:val="nil"/>
            </w:tcBorders>
            <w:tcMar>
              <w:top w:w="0" w:type="dxa"/>
              <w:left w:w="62" w:type="dxa"/>
              <w:bottom w:w="0" w:type="dxa"/>
              <w:right w:w="62" w:type="dxa"/>
            </w:tcMar>
          </w:tcPr>
          <w:p w:rsidR="00000000" w:rsidP="00ED608A">
            <w:pPr>
              <w:pStyle w:val="TableHeading"/>
              <w:rPr>
                <w:lang w:val="en-NZ"/>
              </w:rPr>
            </w:pPr>
            <w:r w:rsidRPr="00ED608A">
              <w:t>PERFORMANCE CRITERIA</w:t>
            </w:r>
          </w:p>
        </w:tc>
      </w:tr>
      <w:tr w:rsidTr="00ED6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608A">
            <w:pPr>
              <w:pStyle w:val="List"/>
              <w:rPr>
                <w:lang w:val="en-NZ"/>
              </w:rPr>
            </w:pPr>
            <w:r w:rsidRPr="00ED608A">
              <w:t>1  R</w:t>
            </w:r>
            <w:r w:rsidRPr="00ED608A">
              <w:t>esearch turf management principles and practices</w:t>
            </w:r>
          </w:p>
        </w:tc>
        <w:tc>
          <w:tcPr>
            <w:tcW w:w="6312" w:type="dxa"/>
            <w:tcBorders>
              <w:top w:val="nil"/>
              <w:left w:val="nil"/>
              <w:bottom w:val="nil"/>
              <w:right w:val="nil"/>
            </w:tcBorders>
            <w:tcMar>
              <w:top w:w="0" w:type="dxa"/>
              <w:left w:w="62" w:type="dxa"/>
              <w:bottom w:w="0" w:type="dxa"/>
              <w:right w:w="62" w:type="dxa"/>
            </w:tcMar>
          </w:tcPr>
          <w:p w:rsidR="00000000" w:rsidRPr="00ED608A" w:rsidP="00ED608A">
            <w:pPr>
              <w:pStyle w:val="List"/>
            </w:pPr>
            <w:r w:rsidRPr="00ED608A">
              <w:t>1.1 Project briefs are established or developed</w:t>
            </w:r>
          </w:p>
          <w:p w:rsidR="00000000" w:rsidRPr="00ED608A" w:rsidP="00ED608A">
            <w:pPr>
              <w:pStyle w:val="List"/>
            </w:pPr>
            <w:r w:rsidRPr="00ED608A">
              <w:t>1.2 Principles underpinning sports turf growth and development are determined as appropriate for site conditions</w:t>
            </w:r>
          </w:p>
          <w:p w:rsidR="00000000" w:rsidP="00ED608A">
            <w:pPr>
              <w:pStyle w:val="List"/>
              <w:rPr>
                <w:lang w:val="en-NZ"/>
              </w:rPr>
            </w:pPr>
            <w:r w:rsidRPr="00ED608A">
              <w:t>1.3 Environmental impacts of the turf management programs are identified and considered</w:t>
            </w:r>
          </w:p>
        </w:tc>
      </w:tr>
      <w:tr w:rsidTr="00ED6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608A">
            <w:pPr>
              <w:pStyle w:val="List"/>
              <w:rPr>
                <w:lang w:val="en-NZ"/>
              </w:rPr>
            </w:pPr>
            <w:r w:rsidRPr="00ED608A">
              <w:t>2  Determine turf management program scope and objectives</w:t>
            </w:r>
          </w:p>
        </w:tc>
        <w:tc>
          <w:tcPr>
            <w:tcW w:w="6312" w:type="dxa"/>
            <w:tcBorders>
              <w:top w:val="nil"/>
              <w:left w:val="nil"/>
              <w:bottom w:val="nil"/>
              <w:right w:val="nil"/>
            </w:tcBorders>
            <w:tcMar>
              <w:top w:w="0" w:type="dxa"/>
              <w:left w:w="62" w:type="dxa"/>
              <w:bottom w:w="0" w:type="dxa"/>
              <w:right w:w="62" w:type="dxa"/>
            </w:tcMar>
          </w:tcPr>
          <w:p w:rsidR="00000000" w:rsidRPr="00ED608A" w:rsidP="00ED608A">
            <w:pPr>
              <w:pStyle w:val="List"/>
            </w:pPr>
            <w:r w:rsidRPr="00ED608A">
              <w:t>2.1 A site assessment is undertaken that includes the assessment of the turf growing environment, the resourc</w:t>
            </w:r>
            <w:r w:rsidRPr="00ED608A">
              <w:t>es available for on-going turf maintenance, the source of water and its quantity and quality, the type of turf and its condition, intended use and intensity</w:t>
            </w:r>
          </w:p>
          <w:p w:rsidR="00000000" w:rsidRPr="00ED608A" w:rsidP="00ED608A">
            <w:pPr>
              <w:pStyle w:val="List"/>
            </w:pPr>
            <w:r w:rsidRPr="00ED608A">
              <w:t>2.2 The program duration and resource requirements are estimated</w:t>
            </w:r>
          </w:p>
          <w:p w:rsidR="00000000" w:rsidRPr="00ED608A" w:rsidP="00ED608A">
            <w:pPr>
              <w:pStyle w:val="List"/>
            </w:pPr>
            <w:r w:rsidRPr="00ED608A">
              <w:t xml:space="preserve">2.3 A program schedule and budget </w:t>
            </w:r>
            <w:r w:rsidRPr="00ED608A">
              <w:t>are developed that reflects the approach taken to the turf management programs</w:t>
            </w:r>
          </w:p>
          <w:p w:rsidR="00000000" w:rsidP="00ED608A">
            <w:pPr>
              <w:pStyle w:val="List"/>
              <w:rPr>
                <w:lang w:val="en-NZ"/>
              </w:rPr>
            </w:pPr>
            <w:r w:rsidRPr="00ED608A">
              <w:t>2.4 The turf management program is reviewed and confirmed with others</w:t>
            </w:r>
          </w:p>
        </w:tc>
      </w:tr>
      <w:tr w:rsidTr="00ED6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608A">
            <w:pPr>
              <w:pStyle w:val="List"/>
              <w:rPr>
                <w:lang w:val="en-NZ"/>
              </w:rPr>
            </w:pPr>
            <w:r w:rsidRPr="00ED608A">
              <w:t>3  Communicate turf management programs to others</w:t>
            </w:r>
          </w:p>
        </w:tc>
        <w:tc>
          <w:tcPr>
            <w:tcW w:w="6312" w:type="dxa"/>
            <w:tcBorders>
              <w:top w:val="nil"/>
              <w:left w:val="nil"/>
              <w:bottom w:val="nil"/>
              <w:right w:val="nil"/>
            </w:tcBorders>
            <w:tcMar>
              <w:top w:w="0" w:type="dxa"/>
              <w:left w:w="62" w:type="dxa"/>
              <w:bottom w:w="0" w:type="dxa"/>
              <w:right w:w="62" w:type="dxa"/>
            </w:tcMar>
          </w:tcPr>
          <w:p w:rsidR="00000000" w:rsidRPr="00ED608A" w:rsidP="00ED608A">
            <w:pPr>
              <w:pStyle w:val="List"/>
            </w:pPr>
            <w:r w:rsidRPr="00ED608A">
              <w:t>3.1 Current turf management practices are identified and</w:t>
            </w:r>
            <w:r w:rsidRPr="00ED608A">
              <w:t xml:space="preserve"> confirmed for the project requirements</w:t>
            </w:r>
          </w:p>
          <w:p w:rsidR="00000000" w:rsidRPr="00ED608A" w:rsidP="00ED608A">
            <w:pPr>
              <w:pStyle w:val="List"/>
            </w:pPr>
            <w:r w:rsidRPr="00ED608A">
              <w:t>3.2 The intended programs are recorded and communicated in an appropriate format to staff and management or client</w:t>
            </w:r>
          </w:p>
          <w:p w:rsidR="00000000" w:rsidRPr="00ED608A" w:rsidP="00ED608A">
            <w:pPr>
              <w:pStyle w:val="List"/>
            </w:pPr>
            <w:r w:rsidRPr="00ED608A">
              <w:t>3.3 Key parts of the turf management program that involve others are identified and communicated</w:t>
            </w:r>
          </w:p>
          <w:p w:rsidR="00000000" w:rsidP="00ED608A">
            <w:pPr>
              <w:pStyle w:val="List"/>
              <w:rPr>
                <w:lang w:val="en-NZ"/>
              </w:rPr>
            </w:pPr>
            <w:r w:rsidRPr="00ED608A">
              <w:t xml:space="preserve">3.4 </w:t>
            </w:r>
            <w:r w:rsidRPr="00ED608A">
              <w:t>Project schedules and timelines are developed</w:t>
            </w:r>
          </w:p>
        </w:tc>
      </w:tr>
      <w:tr w:rsidTr="00ED6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608A">
            <w:pPr>
              <w:pStyle w:val="List"/>
              <w:rPr>
                <w:lang w:val="en-NZ"/>
              </w:rPr>
            </w:pPr>
            <w:r w:rsidRPr="00ED608A">
              <w:t>4  Record and review turf management programs for use by others</w:t>
            </w:r>
          </w:p>
        </w:tc>
        <w:tc>
          <w:tcPr>
            <w:tcW w:w="6312" w:type="dxa"/>
            <w:tcBorders>
              <w:top w:val="nil"/>
              <w:left w:val="nil"/>
              <w:bottom w:val="nil"/>
              <w:right w:val="nil"/>
            </w:tcBorders>
            <w:tcMar>
              <w:top w:w="0" w:type="dxa"/>
              <w:left w:w="62" w:type="dxa"/>
              <w:bottom w:w="0" w:type="dxa"/>
              <w:right w:w="62" w:type="dxa"/>
            </w:tcMar>
          </w:tcPr>
          <w:p w:rsidR="00000000" w:rsidRPr="00ED608A" w:rsidP="00ED608A">
            <w:pPr>
              <w:pStyle w:val="List"/>
            </w:pPr>
            <w:r w:rsidRPr="00ED608A">
              <w:t>4.1 Turf is inspected regularly and changes to the management plan are implemented according to the monitoring process</w:t>
            </w:r>
          </w:p>
          <w:p w:rsidR="00000000" w:rsidRPr="00ED608A" w:rsidP="00ED608A">
            <w:pPr>
              <w:pStyle w:val="List"/>
            </w:pPr>
            <w:r w:rsidRPr="00ED608A">
              <w:t>4.2 The turf management pr</w:t>
            </w:r>
            <w:r w:rsidRPr="00ED608A">
              <w:t>ogram is monitored and changes to the program are considered and communicated</w:t>
            </w:r>
          </w:p>
          <w:p w:rsidR="00000000" w:rsidRPr="00ED608A" w:rsidP="00ED608A">
            <w:pPr>
              <w:pStyle w:val="List"/>
            </w:pPr>
            <w:r w:rsidRPr="00ED608A">
              <w:t>4.3 Information is recorded from team meetings</w:t>
            </w:r>
          </w:p>
          <w:p w:rsidR="00000000" w:rsidRPr="00ED608A" w:rsidP="00ED608A">
            <w:pPr>
              <w:pStyle w:val="List"/>
            </w:pPr>
            <w:r w:rsidRPr="00ED608A">
              <w:t>4.4 Information is reported and filed for future use</w:t>
            </w:r>
          </w:p>
        </w:tc>
      </w:tr>
    </w:tbl>
    <w:p w:rsidR="00000000" w:rsidRPr="00ED608A" w:rsidP="00ED608A">
      <w:pPr>
        <w:pStyle w:val="BodyText"/>
      </w:pPr>
    </w:p>
    <w:p w:rsidR="00000000" w:rsidRPr="00ED608A" w:rsidP="00ED608A">
      <w:pPr>
        <w:pStyle w:val="AllowPageBreak"/>
      </w:pPr>
    </w:p>
    <w:p w:rsidR="00000000" w:rsidRPr="00ED608A" w:rsidP="00ED608A">
      <w:pPr>
        <w:pStyle w:val="Heading1"/>
      </w:pPr>
      <w:bookmarkStart w:id="9" w:name="O_416160"/>
      <w:bookmarkEnd w:id="9"/>
      <w:r w:rsidRPr="00ED608A">
        <w:t>Required Skills and Knowledge</w:t>
      </w:r>
    </w:p>
    <w:p w:rsidR="00000000" w:rsidRPr="00ED608A" w:rsidP="00ED608A">
      <w:pPr>
        <w:pStyle w:val="BodyText"/>
      </w:pPr>
      <w:r w:rsidRPr="00ED608A">
        <w:t>This section describes the skills and knowledge required for this Unit.</w:t>
      </w:r>
    </w:p>
    <w:tbl>
      <w:tblPr>
        <w:tblW w:w="0" w:type="auto"/>
        <w:tblLayout w:type="fixed"/>
        <w:tblCellMar>
          <w:left w:w="62" w:type="dxa"/>
          <w:right w:w="62" w:type="dxa"/>
        </w:tblCellMar>
        <w:tblLook w:val="0000"/>
      </w:tblPr>
      <w:tblGrid>
        <w:gridCol w:w="9072"/>
      </w:tblGrid>
      <w:tr w:rsidTr="00ED60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608A">
            <w:pPr>
              <w:pStyle w:val="TableHeading"/>
              <w:rPr>
                <w:lang w:val="en-NZ"/>
              </w:rPr>
            </w:pPr>
            <w:r w:rsidRPr="00ED608A">
              <w:t>Required skills include:</w:t>
            </w:r>
          </w:p>
        </w:tc>
      </w:tr>
      <w:tr w:rsidTr="00ED60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608A" w:rsidP="00ED608A">
            <w:pPr>
              <w:pStyle w:val="BodyText"/>
            </w:pPr>
            <w:r w:rsidRPr="00ED608A">
              <w:rPr>
                <w:rStyle w:val="SpecialBold"/>
              </w:rPr>
              <w:t>Ability to:</w:t>
            </w:r>
          </w:p>
          <w:p w:rsidR="00000000" w:rsidRPr="00ED608A" w:rsidP="00ED608A">
            <w:pPr>
              <w:pStyle w:val="ListBullet"/>
            </w:pPr>
            <w:r w:rsidRPr="00ED608A">
              <w:t>undertake a site assessment</w:t>
            </w:r>
          </w:p>
          <w:p w:rsidR="00000000" w:rsidRPr="00ED608A" w:rsidP="00ED608A">
            <w:pPr>
              <w:pStyle w:val="ListBullet"/>
            </w:pPr>
            <w:r w:rsidRPr="00ED608A">
              <w:t>evaluate short and long term climatic conditions</w:t>
            </w:r>
          </w:p>
          <w:p w:rsidR="00000000" w:rsidRPr="00ED608A" w:rsidP="00ED608A">
            <w:pPr>
              <w:pStyle w:val="ListBullet"/>
            </w:pPr>
            <w:r w:rsidRPr="00ED608A">
              <w:t>interpret soils and water test data</w:t>
            </w:r>
          </w:p>
          <w:p w:rsidR="00000000" w:rsidRPr="00ED608A" w:rsidP="00ED608A">
            <w:pPr>
              <w:pStyle w:val="ListBullet"/>
            </w:pPr>
            <w:r w:rsidRPr="00ED608A">
              <w:t>recognise turf maintenance requi</w:t>
            </w:r>
            <w:r w:rsidRPr="00ED608A">
              <w:t>red based on type and usage</w:t>
            </w:r>
          </w:p>
          <w:p w:rsidR="00000000" w:rsidRPr="00ED608A" w:rsidP="00ED608A">
            <w:pPr>
              <w:pStyle w:val="ListBullet"/>
            </w:pPr>
            <w:r w:rsidRPr="00ED608A">
              <w:t>use written and verbal communication skills</w:t>
            </w:r>
          </w:p>
          <w:p w:rsidR="00000000" w:rsidRPr="00ED608A" w:rsidP="00ED608A">
            <w:pPr>
              <w:pStyle w:val="ListBullet"/>
            </w:pPr>
            <w:r w:rsidRPr="00ED608A">
              <w:t>provide for turf and usage needs through program development including fertility, renovation and maintenance practices</w:t>
            </w:r>
          </w:p>
          <w:p w:rsidR="00000000" w:rsidRPr="00ED608A" w:rsidP="00ED608A">
            <w:pPr>
              <w:pStyle w:val="ListBullet"/>
            </w:pPr>
            <w:r w:rsidRPr="00ED608A">
              <w:t>calculate water usage requirements</w:t>
            </w:r>
          </w:p>
          <w:p w:rsidR="00000000" w:rsidRPr="00ED608A" w:rsidP="00ED608A">
            <w:pPr>
              <w:pStyle w:val="ListBullet"/>
            </w:pPr>
            <w:r w:rsidRPr="00ED608A">
              <w:t>provide irrigation scheduling and management</w:t>
            </w:r>
          </w:p>
          <w:p w:rsidR="00000000" w:rsidRPr="00ED608A" w:rsidP="00ED608A">
            <w:pPr>
              <w:pStyle w:val="ListBullet"/>
            </w:pPr>
            <w:r w:rsidRPr="00ED608A">
              <w:t>develop monitoring program to assess impact of program</w:t>
            </w:r>
          </w:p>
          <w:p w:rsidR="00000000" w:rsidP="00ED608A">
            <w:pPr>
              <w:pStyle w:val="ListBullet"/>
              <w:rPr>
                <w:lang w:val="en-NZ"/>
              </w:rPr>
            </w:pPr>
            <w:r w:rsidRPr="00ED608A">
              <w:t>manage project timelines.</w:t>
            </w:r>
          </w:p>
        </w:tc>
      </w:tr>
      <w:tr w:rsidTr="00ED60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608A">
            <w:pPr>
              <w:pStyle w:val="TableHeading"/>
              <w:rPr>
                <w:lang w:val="en-NZ"/>
              </w:rPr>
            </w:pPr>
            <w:r w:rsidRPr="00ED608A">
              <w:t>Required knowledge includes:</w:t>
            </w:r>
          </w:p>
        </w:tc>
      </w:tr>
      <w:tr w:rsidTr="00ED60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608A" w:rsidP="00ED608A">
            <w:pPr>
              <w:pStyle w:val="BodyText"/>
            </w:pPr>
            <w:r w:rsidRPr="00ED608A">
              <w:rPr>
                <w:rStyle w:val="SpecialBold"/>
              </w:rPr>
              <w:t>Knowledge of:</w:t>
            </w:r>
          </w:p>
          <w:p w:rsidR="00000000" w:rsidRPr="00ED608A" w:rsidP="00ED608A">
            <w:pPr>
              <w:pStyle w:val="ListBullet"/>
            </w:pPr>
            <w:r w:rsidRPr="00ED608A">
              <w:t>turf varieties and characteristics</w:t>
            </w:r>
          </w:p>
          <w:p w:rsidR="00000000" w:rsidRPr="00ED608A" w:rsidP="00ED608A">
            <w:pPr>
              <w:pStyle w:val="ListBullet"/>
            </w:pPr>
            <w:r w:rsidRPr="00ED608A">
              <w:t xml:space="preserve">nutritional requirements for different stages of </w:t>
            </w:r>
            <w:r w:rsidRPr="00ED608A">
              <w:t>turf development</w:t>
            </w:r>
          </w:p>
          <w:p w:rsidR="00000000" w:rsidRPr="00ED608A" w:rsidP="00ED608A">
            <w:pPr>
              <w:pStyle w:val="ListBullet"/>
            </w:pPr>
            <w:r w:rsidRPr="00ED608A">
              <w:t>turf establishment techniques and requirements</w:t>
            </w:r>
          </w:p>
          <w:p w:rsidR="00000000" w:rsidRPr="00ED608A" w:rsidP="00ED608A">
            <w:pPr>
              <w:pStyle w:val="ListBullet"/>
            </w:pPr>
            <w:r w:rsidRPr="00ED608A">
              <w:t>soil type and characteristics</w:t>
            </w:r>
          </w:p>
          <w:p w:rsidR="00000000" w:rsidRPr="00ED608A" w:rsidP="00ED608A">
            <w:pPr>
              <w:pStyle w:val="ListBullet"/>
            </w:pPr>
            <w:r w:rsidRPr="00ED608A">
              <w:t>water quality and its impacts on soils and turf</w:t>
            </w:r>
          </w:p>
          <w:p w:rsidR="00000000" w:rsidRPr="00ED608A" w:rsidP="00ED608A">
            <w:pPr>
              <w:pStyle w:val="ListBullet"/>
            </w:pPr>
            <w:r w:rsidRPr="00ED608A">
              <w:t>impact of intended usage on turf</w:t>
            </w:r>
          </w:p>
          <w:p w:rsidR="00000000" w:rsidRPr="00ED608A" w:rsidP="00ED608A">
            <w:pPr>
              <w:pStyle w:val="ListBullet"/>
            </w:pPr>
            <w:r w:rsidRPr="00ED608A">
              <w:t xml:space="preserve">impact of climatic conditions on turf varieties </w:t>
            </w:r>
          </w:p>
          <w:p w:rsidR="00000000" w:rsidRPr="00ED608A" w:rsidP="00ED608A">
            <w:pPr>
              <w:pStyle w:val="ListBullet"/>
            </w:pPr>
            <w:r w:rsidRPr="00ED608A">
              <w:t>requirements of intended use of turf</w:t>
            </w:r>
          </w:p>
          <w:p w:rsidR="00000000" w:rsidRPr="00ED608A" w:rsidP="00ED608A">
            <w:pPr>
              <w:pStyle w:val="ListBullet"/>
            </w:pPr>
            <w:r w:rsidRPr="00ED608A">
              <w:t>renovation requirements and techniques</w:t>
            </w:r>
          </w:p>
          <w:p w:rsidR="00000000" w:rsidRPr="00ED608A" w:rsidP="00ED608A">
            <w:pPr>
              <w:pStyle w:val="ListBullet"/>
            </w:pPr>
            <w:r w:rsidRPr="00ED608A">
              <w:t>project programming.</w:t>
            </w:r>
          </w:p>
        </w:tc>
      </w:tr>
    </w:tbl>
    <w:p w:rsidR="00000000" w:rsidRPr="00ED608A" w:rsidP="00ED608A">
      <w:pPr>
        <w:pStyle w:val="BodyText"/>
      </w:pPr>
    </w:p>
    <w:p w:rsidR="00000000" w:rsidRPr="00ED608A" w:rsidP="00ED608A">
      <w:pPr>
        <w:pStyle w:val="AllowPageBreak"/>
      </w:pPr>
    </w:p>
    <w:p w:rsidR="00000000" w:rsidRPr="00ED608A" w:rsidP="00ED608A">
      <w:pPr>
        <w:pStyle w:val="Heading1"/>
      </w:pPr>
      <w:bookmarkStart w:id="10" w:name="O_416161"/>
      <w:bookmarkEnd w:id="10"/>
      <w:r w:rsidRPr="00ED608A">
        <w:t>Evidence Guide</w:t>
      </w:r>
    </w:p>
    <w:tbl>
      <w:tblPr>
        <w:tblW w:w="0" w:type="auto"/>
        <w:tblLayout w:type="fixed"/>
        <w:tblCellMar>
          <w:left w:w="62" w:type="dxa"/>
          <w:right w:w="62" w:type="dxa"/>
        </w:tblCellMar>
        <w:tblLook w:val="0000"/>
      </w:tblPr>
      <w:tblGrid>
        <w:gridCol w:w="3674"/>
        <w:gridCol w:w="5398"/>
      </w:tblGrid>
      <w:tr w:rsidTr="00ED608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The evidence guide provides advice on assessment and must be read in conjunction with the performance criteria, required skil</w:t>
            </w:r>
            <w:r w:rsidRPr="00ED608A">
              <w:t>ls and knowledge, range statement and the Assessment Guidelines for the Training Package.</w:t>
            </w:r>
          </w:p>
        </w:tc>
      </w:tr>
      <w:tr w:rsidTr="00ED608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p>
        </w:tc>
      </w:tr>
      <w:tr w:rsidTr="00ED608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08A" w:rsidP="00ED608A">
            <w:pPr>
              <w:pStyle w:val="BodyText"/>
            </w:pPr>
            <w:r w:rsidRPr="00ED608A">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ED608A" w:rsidP="00ED608A">
            <w:pPr>
              <w:pStyle w:val="ListBullet"/>
            </w:pPr>
            <w:r w:rsidRPr="00ED608A">
              <w:t>development of turf management programs</w:t>
            </w:r>
          </w:p>
          <w:p w:rsidR="00000000" w:rsidRPr="00ED608A" w:rsidP="00ED608A">
            <w:pPr>
              <w:pStyle w:val="ListBullet"/>
            </w:pPr>
            <w:r w:rsidRPr="00ED608A">
              <w:t>development of specifications and bills of quantity for turf management programs</w:t>
            </w:r>
          </w:p>
          <w:p w:rsidR="00000000" w:rsidRPr="00ED608A" w:rsidP="00ED608A">
            <w:pPr>
              <w:pStyle w:val="ListBullet"/>
            </w:pPr>
            <w:r w:rsidRPr="00ED608A">
              <w:t>development of a works schedule and a plan of the scope of works</w:t>
            </w:r>
          </w:p>
          <w:p w:rsidR="00000000" w:rsidP="00ED608A">
            <w:pPr>
              <w:pStyle w:val="ListBullet"/>
              <w:rPr>
                <w:lang w:val="en-NZ"/>
              </w:rPr>
            </w:pPr>
            <w:r w:rsidRPr="00ED608A">
              <w:t>preparation of a turf maintenance program.</w:t>
            </w:r>
          </w:p>
        </w:tc>
      </w:tr>
      <w:tr w:rsidTr="00ED608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Competency requires the application of work practices under work conditions. Selection and use of resources for some workplaces may differ due to the regional or enterprise circumstances.</w:t>
            </w:r>
          </w:p>
        </w:tc>
      </w:tr>
      <w:tr w:rsidTr="00ED608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Method of assessme</w:t>
            </w:r>
            <w:r w:rsidRPr="00ED608A">
              <w:t>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This Unit should be assessed together with core Units and other Units of Competency relevant to the function or work role.</w:t>
            </w:r>
          </w:p>
        </w:tc>
      </w:tr>
      <w:tr w:rsidTr="00ED608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08A" w:rsidP="00ED608A">
            <w:pPr>
              <w:pStyle w:val="BodyText"/>
            </w:pPr>
            <w:r w:rsidRPr="00ED608A">
              <w:t>To ensure consistency of performance, competency should be demonstrated on more than one occa</w:t>
            </w:r>
            <w:r w:rsidRPr="00ED608A">
              <w:t>sion over a period of time in order to cover a variety of circumstances, cases and responsibilities, and where possible, over a number of assessment activities.</w:t>
            </w:r>
          </w:p>
        </w:tc>
      </w:tr>
    </w:tbl>
    <w:p w:rsidR="00000000" w:rsidRPr="00ED608A" w:rsidP="00ED608A">
      <w:pPr>
        <w:pStyle w:val="BodyText"/>
      </w:pPr>
    </w:p>
    <w:p w:rsidR="00000000" w:rsidRPr="00ED608A" w:rsidP="00ED608A">
      <w:pPr>
        <w:pStyle w:val="AllowPageBreak"/>
      </w:pPr>
    </w:p>
    <w:p w:rsidR="00000000" w:rsidRPr="00ED608A" w:rsidP="00ED608A">
      <w:pPr>
        <w:pStyle w:val="Heading1"/>
      </w:pPr>
      <w:bookmarkStart w:id="11" w:name="O_416162"/>
      <w:bookmarkEnd w:id="11"/>
      <w:r w:rsidRPr="00ED608A">
        <w:t>Range Statement</w:t>
      </w:r>
    </w:p>
    <w:tbl>
      <w:tblPr>
        <w:tblW w:w="0" w:type="auto"/>
        <w:tblLayout w:type="fixed"/>
        <w:tblCellMar>
          <w:left w:w="62" w:type="dxa"/>
          <w:right w:w="62" w:type="dxa"/>
        </w:tblCellMar>
        <w:tblLook w:val="0000"/>
      </w:tblPr>
      <w:tblGrid>
        <w:gridCol w:w="3630"/>
        <w:gridCol w:w="5334"/>
        <w:gridCol w:w="108"/>
      </w:tblGrid>
      <w:tr w:rsidTr="00ED608A">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The range statement relates to the Unit of Competency as a w</w:t>
            </w:r>
            <w:r w:rsidRPr="00ED608A">
              <w:t>hole. It allows for different work environments and situations that may affect performance. Bold italicised wording, if used in the performance criteria, is detailed below. Essential operating conditions that may be present with training and assessment (de</w:t>
            </w:r>
            <w:r w:rsidRPr="00ED608A">
              <w:t>pending on the work situation, needs of the candidate, accessibility of the item, and local industry and regional contexts) may also be included.</w:t>
            </w:r>
          </w:p>
        </w:tc>
      </w:tr>
      <w:tr w:rsidTr="00ED608A">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08A">
            <w:pPr>
              <w:pStyle w:val="BodyText"/>
              <w:rPr>
                <w:lang w:val="en-NZ"/>
              </w:rPr>
            </w:pPr>
            <w:r w:rsidRPr="00ED608A">
              <w:t>Turf management programs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08A" w:rsidP="00ED608A">
            <w:pPr>
              <w:pStyle w:val="ListBullet"/>
            </w:pPr>
            <w:r w:rsidRPr="00ED608A">
              <w:t>watering volume and frequency</w:t>
            </w:r>
          </w:p>
          <w:p w:rsidR="00000000" w:rsidRPr="00ED608A" w:rsidP="00ED608A">
            <w:pPr>
              <w:pStyle w:val="ListBullet"/>
            </w:pPr>
            <w:r w:rsidRPr="00ED608A">
              <w:t>fertiliser amounts and frequency</w:t>
            </w:r>
          </w:p>
          <w:p w:rsidR="00000000" w:rsidRPr="00ED608A" w:rsidP="00ED608A">
            <w:pPr>
              <w:pStyle w:val="ListBullet"/>
            </w:pPr>
            <w:r w:rsidRPr="00ED608A">
              <w:t>organic management practices</w:t>
            </w:r>
          </w:p>
          <w:p w:rsidR="00000000" w:rsidRPr="00ED608A" w:rsidP="00ED608A">
            <w:pPr>
              <w:pStyle w:val="ListBullet"/>
            </w:pPr>
            <w:r w:rsidRPr="00ED608A">
              <w:t>weed control programs</w:t>
            </w:r>
          </w:p>
          <w:p w:rsidR="00000000" w:rsidRPr="00ED608A" w:rsidP="00ED608A">
            <w:pPr>
              <w:pStyle w:val="ListBullet"/>
            </w:pPr>
            <w:r w:rsidRPr="00ED608A">
              <w:t>pest and disease monitoring</w:t>
            </w:r>
          </w:p>
          <w:p w:rsidR="00000000" w:rsidRPr="00ED608A" w:rsidP="00ED608A">
            <w:pPr>
              <w:pStyle w:val="ListBullet"/>
            </w:pPr>
            <w:r w:rsidRPr="00ED608A">
              <w:t>mowing settings and frequency</w:t>
            </w:r>
          </w:p>
          <w:p w:rsidR="00000000" w:rsidRPr="00ED608A" w:rsidP="00ED608A">
            <w:pPr>
              <w:pStyle w:val="ListBullet"/>
            </w:pPr>
            <w:r w:rsidRPr="00ED608A">
              <w:t>coring, slicing and other renovation practices.</w:t>
            </w:r>
          </w:p>
        </w:tc>
      </w:tr>
    </w:tbl>
    <w:p w:rsidR="00000000" w:rsidRPr="00ED608A" w:rsidP="00ED608A">
      <w:pPr>
        <w:pStyle w:val="BodyText"/>
      </w:pPr>
    </w:p>
    <w:p w:rsidR="00000000" w:rsidRPr="00ED608A" w:rsidP="00ED608A">
      <w:pPr>
        <w:pStyle w:val="AllowPageBreak"/>
      </w:pPr>
    </w:p>
    <w:p w:rsidR="00000000" w:rsidRPr="00ED608A" w:rsidP="00ED608A">
      <w:pPr>
        <w:pStyle w:val="Heading1"/>
      </w:pPr>
      <w:bookmarkStart w:id="12" w:name="O_416163"/>
      <w:bookmarkEnd w:id="12"/>
      <w:r w:rsidRPr="00ED608A">
        <w:t>Unit Sector(s)</w:t>
      </w:r>
    </w:p>
    <w:p w:rsidR="00000000" w:rsidRPr="00ED608A" w:rsidP="00ED608A">
      <w:pPr>
        <w:pStyle w:val="BodyText"/>
      </w:pPr>
      <w:r w:rsidRPr="00ED608A">
        <w:t>Turf</w:t>
      </w:r>
    </w:p>
    <w:p w:rsidR="00000000" w:rsidRPr="00ED608A" w:rsidP="00ED608A"/>
    <w:sectPr w:rsidSect="00ED60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089" w:rsidP="00BC40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89" w:rsidP="00ED60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4089" w:rsidP="00ED60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4089" w:rsidP="00ED60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8A" w:rsidRPr="00BC4089" w:rsidP="00BC40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89" w:rsidP="00ED608A">
    <w:pPr>
      <w:pStyle w:val="Header"/>
      <w:framePr w:wrap="around"/>
    </w:pPr>
    <w:r>
      <w:fldChar w:fldCharType="begin"/>
    </w:r>
    <w:r>
      <w:instrText xml:space="preserve"> TITLE   \* MERGEFORMAT </w:instrText>
    </w:r>
    <w:r>
      <w:fldChar w:fldCharType="separate"/>
    </w:r>
    <w:r>
      <w:t>AHCTRF503A Develop sports turf management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C4089" w:rsidP="00ED6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85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24E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08A"/>
    <w:pPr>
      <w:spacing w:before="360" w:after="60"/>
      <w:outlineLvl w:val="0"/>
    </w:pPr>
    <w:rPr>
      <w:sz w:val="32"/>
    </w:rPr>
  </w:style>
  <w:style w:type="paragraph" w:styleId="Heading2">
    <w:name w:val="heading 2"/>
    <w:basedOn w:val="HeadingBase"/>
    <w:next w:val="BodyText"/>
    <w:link w:val="Heading2Char"/>
    <w:qFormat/>
    <w:rsid w:val="00ED608A"/>
    <w:pPr>
      <w:keepLines/>
      <w:spacing w:before="240" w:after="120"/>
      <w:outlineLvl w:val="1"/>
    </w:pPr>
    <w:rPr>
      <w:sz w:val="28"/>
      <w:szCs w:val="40"/>
    </w:rPr>
  </w:style>
  <w:style w:type="paragraph" w:styleId="Heading3">
    <w:name w:val="heading 3"/>
    <w:basedOn w:val="HeadingBase"/>
    <w:next w:val="BodyText"/>
    <w:link w:val="Heading3Char"/>
    <w:qFormat/>
    <w:rsid w:val="00ED608A"/>
    <w:pPr>
      <w:spacing w:before="180" w:after="120"/>
      <w:outlineLvl w:val="2"/>
    </w:pPr>
    <w:rPr>
      <w:spacing w:val="-10"/>
      <w:kern w:val="32"/>
    </w:rPr>
  </w:style>
  <w:style w:type="paragraph" w:styleId="Heading4">
    <w:name w:val="heading 4"/>
    <w:basedOn w:val="HeadingBase"/>
    <w:next w:val="BodyText"/>
    <w:link w:val="Heading4Char"/>
    <w:qFormat/>
    <w:rsid w:val="00ED608A"/>
    <w:pPr>
      <w:spacing w:before="160" w:after="120"/>
      <w:outlineLvl w:val="3"/>
    </w:pPr>
    <w:rPr>
      <w:sz w:val="22"/>
    </w:rPr>
  </w:style>
  <w:style w:type="paragraph" w:styleId="Heading5">
    <w:name w:val="heading 5"/>
    <w:basedOn w:val="HeadingBase"/>
    <w:next w:val="Normal"/>
    <w:link w:val="Heading5Char"/>
    <w:qFormat/>
    <w:rsid w:val="00ED608A"/>
    <w:pPr>
      <w:spacing w:before="80"/>
      <w:outlineLvl w:val="4"/>
    </w:pPr>
    <w:rPr>
      <w:color w:val="918585"/>
      <w:sz w:val="20"/>
    </w:rPr>
  </w:style>
  <w:style w:type="paragraph" w:styleId="Heading6">
    <w:name w:val="heading 6"/>
    <w:basedOn w:val="HeadingBase"/>
    <w:next w:val="Normal"/>
    <w:link w:val="Heading6Char"/>
    <w:qFormat/>
    <w:rsid w:val="00ED608A"/>
    <w:pPr>
      <w:spacing w:before="60"/>
      <w:outlineLvl w:val="5"/>
    </w:pPr>
    <w:rPr>
      <w:color w:val="918585"/>
      <w:sz w:val="20"/>
    </w:rPr>
  </w:style>
  <w:style w:type="paragraph" w:styleId="Heading7">
    <w:name w:val="heading 7"/>
    <w:basedOn w:val="Normal"/>
    <w:next w:val="Normal"/>
    <w:link w:val="Heading7Char"/>
    <w:qFormat/>
    <w:rsid w:val="00ED608A"/>
    <w:pPr>
      <w:ind w:left="720"/>
      <w:outlineLvl w:val="6"/>
    </w:pPr>
    <w:rPr>
      <w:i/>
    </w:rPr>
  </w:style>
  <w:style w:type="paragraph" w:styleId="Heading8">
    <w:name w:val="heading 8"/>
    <w:basedOn w:val="Normal"/>
    <w:next w:val="Normal"/>
    <w:link w:val="Heading8Char"/>
    <w:qFormat/>
    <w:rsid w:val="00ED608A"/>
    <w:pPr>
      <w:ind w:left="720"/>
      <w:outlineLvl w:val="7"/>
    </w:pPr>
    <w:rPr>
      <w:i/>
    </w:rPr>
  </w:style>
  <w:style w:type="paragraph" w:styleId="Heading9">
    <w:name w:val="heading 9"/>
    <w:basedOn w:val="Normal"/>
    <w:next w:val="Normal"/>
    <w:link w:val="Heading9Char"/>
    <w:qFormat/>
    <w:rsid w:val="00ED608A"/>
    <w:pPr>
      <w:ind w:left="720"/>
      <w:outlineLvl w:val="8"/>
    </w:pPr>
    <w:rPr>
      <w:i/>
    </w:rPr>
  </w:style>
  <w:style w:type="character" w:default="1" w:styleId="DefaultParagraphFont">
    <w:name w:val="Default Paragraph Font"/>
    <w:uiPriority w:val="1"/>
    <w:unhideWhenUsed/>
    <w:rsid w:val="00ED6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08A"/>
  </w:style>
  <w:style w:type="character" w:customStyle="1" w:styleId="Heading1Char">
    <w:name w:val="Heading 1 Char"/>
    <w:basedOn w:val="DefaultParagraphFont"/>
    <w:link w:val="Heading1"/>
    <w:rsid w:val="00ED608A"/>
    <w:rPr>
      <w:rFonts w:ascii="Times New Roman" w:eastAsia="Times New Roman" w:hAnsi="Times New Roman" w:cs="Times New Roman"/>
      <w:b/>
      <w:sz w:val="32"/>
      <w:szCs w:val="20"/>
      <w:lang w:eastAsia="en-US"/>
    </w:rPr>
  </w:style>
  <w:style w:type="paragraph" w:styleId="BodyText">
    <w:name w:val="Body Text"/>
    <w:basedOn w:val="Normal"/>
    <w:link w:val="BodyTextChar"/>
    <w:rsid w:val="00ED60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08A"/>
    <w:rPr>
      <w:rFonts w:ascii="Times New Roman" w:eastAsia="Times New Roman" w:hAnsi="Times New Roman" w:cs="Times New Roman"/>
      <w:sz w:val="24"/>
      <w:lang w:eastAsia="en-US"/>
    </w:rPr>
  </w:style>
  <w:style w:type="paragraph" w:styleId="Footer">
    <w:name w:val="footer"/>
    <w:basedOn w:val="Normal"/>
    <w:link w:val="FooterChar"/>
    <w:rsid w:val="00ED6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08A"/>
    <w:rPr>
      <w:rFonts w:ascii="Times New Roman" w:eastAsia="Times New Roman" w:hAnsi="Times New Roman" w:cs="Times New Roman"/>
      <w:sz w:val="16"/>
      <w:lang w:eastAsia="en-US"/>
    </w:rPr>
  </w:style>
  <w:style w:type="paragraph" w:styleId="List">
    <w:name w:val="List"/>
    <w:basedOn w:val="BodyText"/>
    <w:next w:val="BodyText"/>
    <w:rsid w:val="00ED608A"/>
    <w:pPr>
      <w:tabs>
        <w:tab w:val="left" w:pos="340"/>
      </w:tabs>
      <w:spacing w:before="60" w:after="60"/>
      <w:ind w:left="340" w:hanging="340"/>
    </w:pPr>
  </w:style>
  <w:style w:type="paragraph" w:styleId="ListBullet">
    <w:name w:val="List Bullet"/>
    <w:basedOn w:val="List"/>
    <w:rsid w:val="00ED608A"/>
    <w:pPr>
      <w:numPr>
        <w:numId w:val="12"/>
      </w:numPr>
      <w:tabs>
        <w:tab w:val="clear" w:pos="340"/>
      </w:tabs>
      <w:spacing w:before="40" w:after="40"/>
    </w:pPr>
  </w:style>
  <w:style w:type="character" w:customStyle="1" w:styleId="SpecialBold">
    <w:name w:val="Special Bold"/>
    <w:basedOn w:val="DefaultParagraphFont"/>
    <w:rsid w:val="00ED608A"/>
    <w:rPr>
      <w:b/>
      <w:spacing w:val="0"/>
    </w:rPr>
  </w:style>
  <w:style w:type="paragraph" w:customStyle="1" w:styleId="SuperHeading">
    <w:name w:val="SuperHeading"/>
    <w:basedOn w:val="Normal"/>
    <w:rsid w:val="00ED608A"/>
    <w:pPr>
      <w:spacing w:before="240" w:after="120"/>
      <w:outlineLvl w:val="0"/>
    </w:pPr>
    <w:rPr>
      <w:rFonts w:ascii="Times New Roman" w:hAnsi="Times New Roman"/>
      <w:b/>
      <w:sz w:val="28"/>
    </w:rPr>
  </w:style>
  <w:style w:type="paragraph" w:customStyle="1" w:styleId="TableHeading">
    <w:name w:val="Table Heading"/>
    <w:basedOn w:val="HeadingBase"/>
    <w:rsid w:val="00ED608A"/>
    <w:pPr>
      <w:keepLines/>
      <w:pBdr>
        <w:bottom w:val="single" w:sz="6" w:space="1" w:color="918585"/>
      </w:pBdr>
      <w:spacing w:before="240"/>
    </w:pPr>
  </w:style>
  <w:style w:type="paragraph" w:customStyle="1" w:styleId="AllowPageBreak">
    <w:name w:val="AllowPageBreak"/>
    <w:rsid w:val="00ED60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08A"/>
    <w:rPr>
      <w:rFonts w:ascii="Courier New" w:eastAsia="Times New Roman" w:hAnsi="Courier New" w:cs="Times New Roman"/>
      <w:i/>
      <w:szCs w:val="20"/>
      <w:lang w:eastAsia="en-US"/>
    </w:rPr>
  </w:style>
  <w:style w:type="paragraph" w:customStyle="1" w:styleId="HeadingBase">
    <w:name w:val="Heading Base"/>
    <w:rsid w:val="00ED6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08A"/>
    <w:pPr>
      <w:tabs>
        <w:tab w:val="right" w:leader="dot" w:pos="9072"/>
      </w:tabs>
      <w:ind w:left="567"/>
    </w:pPr>
    <w:rPr>
      <w:szCs w:val="22"/>
    </w:rPr>
  </w:style>
  <w:style w:type="paragraph" w:customStyle="1" w:styleId="TOCBase">
    <w:name w:val="TOC Base"/>
    <w:rsid w:val="00ED6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08A"/>
    <w:pPr>
      <w:tabs>
        <w:tab w:val="right" w:leader="dot" w:pos="9072"/>
      </w:tabs>
      <w:spacing w:before="40" w:after="40"/>
      <w:ind w:left="284"/>
    </w:pPr>
    <w:rPr>
      <w:rFonts w:ascii="Times New Roman" w:hAnsi="Times New Roman"/>
    </w:rPr>
  </w:style>
  <w:style w:type="paragraph" w:styleId="TOC1">
    <w:name w:val="toc 1"/>
    <w:basedOn w:val="TOCBase"/>
    <w:next w:val="Normal"/>
    <w:rsid w:val="00ED60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08A"/>
    <w:pPr>
      <w:spacing w:before="5040"/>
      <w:jc w:val="center"/>
    </w:pPr>
    <w:rPr>
      <w:sz w:val="48"/>
      <w:szCs w:val="72"/>
      <w:lang w:val="en-US"/>
    </w:rPr>
  </w:style>
  <w:style w:type="character" w:customStyle="1" w:styleId="TitleChar">
    <w:name w:val="Title Char"/>
    <w:basedOn w:val="DefaultParagraphFont"/>
    <w:link w:val="Title"/>
    <w:rsid w:val="00ED6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08A"/>
    <w:pPr>
      <w:tabs>
        <w:tab w:val="left" w:pos="3600"/>
        <w:tab w:val="left" w:pos="3958"/>
      </w:tabs>
    </w:pPr>
  </w:style>
  <w:style w:type="paragraph" w:customStyle="1" w:styleId="Note">
    <w:name w:val="Note"/>
    <w:basedOn w:val="BodyText"/>
    <w:rsid w:val="00ED6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08A"/>
    <w:pPr>
      <w:framePr w:wrap="auto" w:hAnchor="text" w:y="6049"/>
    </w:pPr>
    <w:rPr>
      <w:color w:val="000000"/>
      <w:sz w:val="40"/>
    </w:rPr>
  </w:style>
  <w:style w:type="paragraph" w:customStyle="1" w:styleId="TOCTitle">
    <w:name w:val="TOCTitle"/>
    <w:basedOn w:val="Heading1"/>
    <w:rsid w:val="00ED608A"/>
    <w:pPr>
      <w:spacing w:after="240"/>
      <w:jc w:val="center"/>
      <w:outlineLvl w:val="9"/>
    </w:pPr>
    <w:rPr>
      <w:caps/>
    </w:rPr>
  </w:style>
  <w:style w:type="paragraph" w:customStyle="1" w:styleId="Version">
    <w:name w:val="Version"/>
    <w:rsid w:val="00ED60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08A"/>
    <w:pPr>
      <w:numPr>
        <w:numId w:val="13"/>
      </w:numPr>
      <w:tabs>
        <w:tab w:val="clear" w:pos="680"/>
      </w:tabs>
    </w:pPr>
  </w:style>
  <w:style w:type="paragraph" w:styleId="Index1">
    <w:name w:val="index 1"/>
    <w:basedOn w:val="Normal"/>
    <w:next w:val="Normal"/>
    <w:semiHidden/>
    <w:rsid w:val="00ED608A"/>
    <w:pPr>
      <w:keepNext w:val="0"/>
      <w:tabs>
        <w:tab w:val="right" w:pos="4176"/>
      </w:tabs>
      <w:ind w:left="198" w:hanging="198"/>
    </w:pPr>
    <w:rPr>
      <w:rFonts w:ascii="Garamond" w:hAnsi="Garamond"/>
    </w:rPr>
  </w:style>
  <w:style w:type="paragraph" w:styleId="IndexHeading">
    <w:name w:val="index heading"/>
    <w:basedOn w:val="Normal"/>
    <w:next w:val="Index1"/>
    <w:semiHidden/>
    <w:rsid w:val="00ED608A"/>
    <w:pPr>
      <w:spacing w:before="120" w:after="120"/>
    </w:pPr>
    <w:rPr>
      <w:rFonts w:ascii="Arial" w:hAnsi="Arial"/>
      <w:b/>
      <w:color w:val="918585"/>
      <w:sz w:val="24"/>
    </w:rPr>
  </w:style>
  <w:style w:type="paragraph" w:styleId="Header">
    <w:name w:val="header"/>
    <w:basedOn w:val="Normal"/>
    <w:link w:val="HeaderChar"/>
    <w:rsid w:val="00ED6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08A"/>
    <w:rPr>
      <w:rFonts w:ascii="Times New Roman" w:eastAsia="Times New Roman" w:hAnsi="Times New Roman" w:cs="Times New Roman"/>
      <w:sz w:val="16"/>
      <w:szCs w:val="20"/>
      <w:lang w:val="en-GB" w:eastAsia="en-US"/>
    </w:rPr>
  </w:style>
  <w:style w:type="paragraph" w:customStyle="1" w:styleId="Chapter">
    <w:name w:val="Chapter"/>
    <w:basedOn w:val="Normal"/>
    <w:rsid w:val="00ED608A"/>
    <w:pPr>
      <w:spacing w:before="240"/>
    </w:pPr>
    <w:rPr>
      <w:rFonts w:ascii="Times New Roman" w:hAnsi="Times New Roman"/>
      <w:smallCaps/>
      <w:spacing w:val="80"/>
      <w:sz w:val="28"/>
    </w:rPr>
  </w:style>
  <w:style w:type="paragraph" w:customStyle="1" w:styleId="InChapter">
    <w:name w:val="InChapter"/>
    <w:basedOn w:val="Heading3"/>
    <w:rsid w:val="00ED608A"/>
    <w:pPr>
      <w:spacing w:after="240"/>
      <w:outlineLvl w:val="9"/>
    </w:pPr>
    <w:rPr>
      <w:noProof/>
    </w:rPr>
  </w:style>
  <w:style w:type="paragraph" w:styleId="Index2">
    <w:name w:val="index 2"/>
    <w:basedOn w:val="Normal"/>
    <w:next w:val="Normal"/>
    <w:semiHidden/>
    <w:rsid w:val="00ED608A"/>
    <w:pPr>
      <w:tabs>
        <w:tab w:val="right" w:pos="4176"/>
      </w:tabs>
      <w:ind w:left="568" w:hanging="284"/>
    </w:pPr>
    <w:rPr>
      <w:rFonts w:ascii="Garamond" w:hAnsi="Garamond"/>
    </w:rPr>
  </w:style>
  <w:style w:type="paragraph" w:customStyle="1" w:styleId="Byline">
    <w:name w:val="Byline"/>
    <w:rsid w:val="00ED6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08A"/>
    <w:pPr>
      <w:tabs>
        <w:tab w:val="clear" w:pos="3600"/>
        <w:tab w:val="clear" w:pos="3958"/>
      </w:tabs>
      <w:jc w:val="right"/>
    </w:pPr>
  </w:style>
  <w:style w:type="character" w:styleId="Emphasis">
    <w:name w:val="Emphasis"/>
    <w:basedOn w:val="DefaultParagraphFont"/>
    <w:qFormat/>
    <w:rsid w:val="00ED608A"/>
    <w:rPr>
      <w:i/>
    </w:rPr>
  </w:style>
  <w:style w:type="paragraph" w:styleId="Caption">
    <w:name w:val="caption"/>
    <w:basedOn w:val="BodyText"/>
    <w:next w:val="Normal"/>
    <w:qFormat/>
    <w:rsid w:val="00ED608A"/>
    <w:pPr>
      <w:framePr w:w="2268" w:hSpace="181" w:vSpace="181" w:wrap="around" w:vAnchor="text" w:hAnchor="page" w:x="1135" w:y="285" w:anchorLock="1"/>
    </w:pPr>
    <w:rPr>
      <w:i/>
    </w:rPr>
  </w:style>
  <w:style w:type="paragraph" w:customStyle="1" w:styleId="MiniTOCTitle">
    <w:name w:val="MiniTOCTitle"/>
    <w:basedOn w:val="Heading4"/>
    <w:rsid w:val="00ED608A"/>
    <w:pPr>
      <w:spacing w:before="240"/>
      <w:outlineLvl w:val="9"/>
    </w:pPr>
    <w:rPr>
      <w:noProof/>
      <w:sz w:val="24"/>
    </w:rPr>
  </w:style>
  <w:style w:type="paragraph" w:customStyle="1" w:styleId="MiniTOCItem">
    <w:name w:val="MiniTOCItem"/>
    <w:basedOn w:val="ListBullet"/>
    <w:rsid w:val="00ED608A"/>
    <w:pPr>
      <w:numPr>
        <w:numId w:val="0"/>
      </w:numPr>
      <w:tabs>
        <w:tab w:val="right" w:leader="dot" w:pos="6521"/>
      </w:tabs>
      <w:spacing w:before="0" w:after="0"/>
    </w:pPr>
  </w:style>
  <w:style w:type="paragraph" w:customStyle="1" w:styleId="TOFTitle">
    <w:name w:val="TOFTitle"/>
    <w:basedOn w:val="TOCTitle"/>
    <w:rsid w:val="00ED608A"/>
  </w:style>
  <w:style w:type="paragraph" w:styleId="TableofFigures">
    <w:name w:val="table of figures"/>
    <w:basedOn w:val="Normal"/>
    <w:next w:val="Normal"/>
    <w:semiHidden/>
    <w:rsid w:val="00ED608A"/>
    <w:pPr>
      <w:tabs>
        <w:tab w:val="right" w:leader="dot" w:pos="9072"/>
      </w:tabs>
      <w:ind w:left="970" w:hanging="403"/>
    </w:pPr>
    <w:rPr>
      <w:rFonts w:ascii="Times New Roman" w:hAnsi="Times New Roman"/>
      <w:b/>
    </w:rPr>
  </w:style>
  <w:style w:type="paragraph" w:styleId="ListNumber">
    <w:name w:val="List Number"/>
    <w:basedOn w:val="List"/>
    <w:rsid w:val="00ED608A"/>
    <w:pPr>
      <w:numPr>
        <w:numId w:val="10"/>
      </w:numPr>
    </w:pPr>
  </w:style>
  <w:style w:type="character" w:customStyle="1" w:styleId="WingdingSymbols">
    <w:name w:val="Wingding Symbols"/>
    <w:rsid w:val="00ED608A"/>
    <w:rPr>
      <w:rFonts w:ascii="Wingdings" w:hAnsi="Wingdings"/>
    </w:rPr>
  </w:style>
  <w:style w:type="character" w:customStyle="1" w:styleId="HotSpot">
    <w:name w:val="HotSpot"/>
    <w:rsid w:val="00ED608A"/>
    <w:rPr>
      <w:color w:val="0033CC"/>
      <w:u w:val="none"/>
    </w:rPr>
  </w:style>
  <w:style w:type="paragraph" w:customStyle="1" w:styleId="BodyTextRight">
    <w:name w:val="Body Text Right"/>
    <w:basedOn w:val="BodyText"/>
    <w:rsid w:val="00ED608A"/>
    <w:pPr>
      <w:spacing w:before="0" w:after="0"/>
      <w:jc w:val="right"/>
    </w:pPr>
  </w:style>
  <w:style w:type="paragraph" w:styleId="Index3">
    <w:name w:val="index 3"/>
    <w:basedOn w:val="ListNumber2"/>
    <w:next w:val="Normal"/>
    <w:semiHidden/>
    <w:rsid w:val="00ED608A"/>
    <w:pPr>
      <w:numPr>
        <w:numId w:val="0"/>
      </w:numPr>
      <w:tabs>
        <w:tab w:val="right" w:leader="dot" w:pos="4176"/>
      </w:tabs>
    </w:pPr>
  </w:style>
  <w:style w:type="paragraph" w:styleId="ListNumber2">
    <w:name w:val="List Number 2"/>
    <w:basedOn w:val="List2"/>
    <w:rsid w:val="00ED608A"/>
    <w:pPr>
      <w:numPr>
        <w:numId w:val="9"/>
      </w:numPr>
      <w:tabs>
        <w:tab w:val="clear" w:pos="1060"/>
      </w:tabs>
    </w:pPr>
  </w:style>
  <w:style w:type="paragraph" w:customStyle="1" w:styleId="MarginNote">
    <w:name w:val="Margin Note"/>
    <w:basedOn w:val="BodyText"/>
    <w:rsid w:val="00ED6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08A"/>
    <w:rPr>
      <w:sz w:val="32"/>
    </w:rPr>
  </w:style>
  <w:style w:type="paragraph" w:customStyle="1" w:styleId="HeadingProcedure">
    <w:name w:val="Heading Procedure"/>
    <w:basedOn w:val="HeadingBase"/>
    <w:next w:val="Normal"/>
    <w:rsid w:val="00ED608A"/>
    <w:pPr>
      <w:tabs>
        <w:tab w:val="left" w:pos="0"/>
      </w:tabs>
      <w:spacing w:before="120" w:after="60"/>
    </w:pPr>
    <w:rPr>
      <w:i/>
      <w:color w:val="918585"/>
      <w:sz w:val="22"/>
    </w:rPr>
  </w:style>
  <w:style w:type="paragraph" w:customStyle="1" w:styleId="TableBodyText">
    <w:name w:val="Table Body Text"/>
    <w:basedOn w:val="BodyText"/>
    <w:rsid w:val="00ED608A"/>
    <w:pPr>
      <w:spacing w:before="60" w:after="60"/>
    </w:pPr>
  </w:style>
  <w:style w:type="paragraph" w:styleId="ListContinue">
    <w:name w:val="List Continue"/>
    <w:basedOn w:val="List"/>
    <w:rsid w:val="00ED608A"/>
    <w:pPr>
      <w:ind w:firstLine="0"/>
    </w:pPr>
  </w:style>
  <w:style w:type="paragraph" w:customStyle="1" w:styleId="ListNote">
    <w:name w:val="List Note"/>
    <w:basedOn w:val="List"/>
    <w:rsid w:val="00ED608A"/>
    <w:pPr>
      <w:pBdr>
        <w:top w:val="single" w:sz="6" w:space="2" w:color="918585"/>
        <w:bottom w:val="single" w:sz="6" w:space="2" w:color="918585"/>
      </w:pBdr>
      <w:tabs>
        <w:tab w:val="left" w:pos="1021"/>
      </w:tabs>
      <w:ind w:firstLine="0"/>
    </w:pPr>
  </w:style>
  <w:style w:type="paragraph" w:customStyle="1" w:styleId="Warning">
    <w:name w:val="Warning"/>
    <w:basedOn w:val="BodyText"/>
    <w:rsid w:val="00ED608A"/>
    <w:pPr>
      <w:shd w:val="clear" w:color="auto" w:fill="D9D9D9"/>
      <w:tabs>
        <w:tab w:val="left" w:pos="992"/>
      </w:tabs>
      <w:ind w:left="119" w:right="119"/>
    </w:pPr>
    <w:rPr>
      <w:sz w:val="20"/>
    </w:rPr>
  </w:style>
  <w:style w:type="paragraph" w:customStyle="1" w:styleId="MarginIcons">
    <w:name w:val="Margin Icons"/>
    <w:basedOn w:val="BodyText"/>
    <w:rsid w:val="00ED6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08A"/>
    <w:rPr>
      <w:rFonts w:ascii="Courier New" w:hAnsi="Courier New"/>
    </w:rPr>
  </w:style>
  <w:style w:type="paragraph" w:customStyle="1" w:styleId="NoteBullet">
    <w:name w:val="Note Bullet"/>
    <w:basedOn w:val="Note"/>
    <w:rsid w:val="00ED608A"/>
    <w:pPr>
      <w:tabs>
        <w:tab w:val="clear" w:pos="680"/>
      </w:tabs>
      <w:spacing w:before="60" w:after="60"/>
    </w:pPr>
  </w:style>
  <w:style w:type="paragraph" w:customStyle="1" w:styleId="SubHeading2">
    <w:name w:val="SubHeading2"/>
    <w:basedOn w:val="HeadingBase"/>
    <w:rsid w:val="00ED608A"/>
    <w:pPr>
      <w:spacing w:before="240" w:after="60"/>
    </w:pPr>
    <w:rPr>
      <w:sz w:val="20"/>
    </w:rPr>
  </w:style>
  <w:style w:type="paragraph" w:customStyle="1" w:styleId="SubHeading1">
    <w:name w:val="SubHeading1"/>
    <w:basedOn w:val="HeadingBase"/>
    <w:rsid w:val="00ED608A"/>
    <w:pPr>
      <w:spacing w:before="240" w:after="60"/>
    </w:pPr>
    <w:rPr>
      <w:color w:val="918585"/>
      <w:sz w:val="22"/>
    </w:rPr>
  </w:style>
  <w:style w:type="paragraph" w:customStyle="1" w:styleId="SideHeading">
    <w:name w:val="Side Heading"/>
    <w:basedOn w:val="HeadingBase"/>
    <w:rsid w:val="00ED6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08A"/>
    <w:pPr>
      <w:tabs>
        <w:tab w:val="num" w:pos="360"/>
      </w:tabs>
    </w:pPr>
  </w:style>
  <w:style w:type="paragraph" w:styleId="PlainText">
    <w:name w:val="Plain Text"/>
    <w:basedOn w:val="Normal"/>
    <w:link w:val="PlainTextChar"/>
    <w:rsid w:val="00ED608A"/>
    <w:rPr>
      <w:sz w:val="20"/>
    </w:rPr>
  </w:style>
  <w:style w:type="character" w:customStyle="1" w:styleId="PlainTextChar">
    <w:name w:val="Plain Text Char"/>
    <w:basedOn w:val="DefaultParagraphFont"/>
    <w:link w:val="PlainText"/>
    <w:rsid w:val="00ED608A"/>
    <w:rPr>
      <w:rFonts w:ascii="Courier New" w:eastAsia="Times New Roman" w:hAnsi="Courier New" w:cs="Times New Roman"/>
      <w:sz w:val="20"/>
      <w:szCs w:val="20"/>
      <w:lang w:eastAsia="en-US"/>
    </w:rPr>
  </w:style>
  <w:style w:type="character" w:customStyle="1" w:styleId="MenuOption">
    <w:name w:val="Menu Option"/>
    <w:basedOn w:val="DefaultParagraphFont"/>
    <w:rsid w:val="00ED608A"/>
    <w:rPr>
      <w:b/>
      <w:smallCaps/>
    </w:rPr>
  </w:style>
  <w:style w:type="paragraph" w:customStyle="1" w:styleId="TableListNumber">
    <w:name w:val="Table List Number"/>
    <w:basedOn w:val="ListNumber"/>
    <w:rsid w:val="00ED608A"/>
    <w:pPr>
      <w:numPr>
        <w:numId w:val="0"/>
      </w:numPr>
    </w:pPr>
  </w:style>
  <w:style w:type="paragraph" w:styleId="TOC4">
    <w:name w:val="toc 4"/>
    <w:basedOn w:val="TOCBase"/>
    <w:next w:val="Normal"/>
    <w:semiHidden/>
    <w:rsid w:val="00ED608A"/>
    <w:pPr>
      <w:tabs>
        <w:tab w:val="right" w:leader="dot" w:pos="9071"/>
      </w:tabs>
      <w:ind w:left="1701"/>
    </w:pPr>
  </w:style>
  <w:style w:type="paragraph" w:customStyle="1" w:styleId="ListAlpha">
    <w:name w:val="List Alpha"/>
    <w:basedOn w:val="List"/>
    <w:rsid w:val="00ED608A"/>
    <w:pPr>
      <w:numPr>
        <w:numId w:val="8"/>
      </w:numPr>
    </w:pPr>
  </w:style>
  <w:style w:type="paragraph" w:customStyle="1" w:styleId="ListAlpha2">
    <w:name w:val="List Alpha 2"/>
    <w:basedOn w:val="List2"/>
    <w:rsid w:val="00ED608A"/>
    <w:pPr>
      <w:numPr>
        <w:numId w:val="7"/>
      </w:numPr>
    </w:pPr>
  </w:style>
  <w:style w:type="paragraph" w:styleId="List2">
    <w:name w:val="List 2"/>
    <w:basedOn w:val="BodyText"/>
    <w:rsid w:val="00ED608A"/>
    <w:pPr>
      <w:tabs>
        <w:tab w:val="left" w:pos="680"/>
      </w:tabs>
      <w:spacing w:before="60" w:after="60"/>
      <w:ind w:left="680" w:hanging="340"/>
    </w:pPr>
  </w:style>
  <w:style w:type="paragraph" w:styleId="List3">
    <w:name w:val="List 3"/>
    <w:basedOn w:val="BodyText"/>
    <w:rsid w:val="00ED608A"/>
    <w:pPr>
      <w:tabs>
        <w:tab w:val="left" w:pos="1021"/>
      </w:tabs>
      <w:spacing w:before="60" w:after="60"/>
      <w:ind w:left="1020" w:hanging="340"/>
    </w:pPr>
  </w:style>
  <w:style w:type="paragraph" w:styleId="List4">
    <w:name w:val="List 4"/>
    <w:basedOn w:val="BodyText"/>
    <w:rsid w:val="00ED608A"/>
    <w:pPr>
      <w:tabs>
        <w:tab w:val="left" w:pos="1361"/>
      </w:tabs>
      <w:spacing w:before="60" w:after="60"/>
      <w:ind w:left="1361" w:hanging="340"/>
    </w:pPr>
  </w:style>
  <w:style w:type="paragraph" w:styleId="List5">
    <w:name w:val="List 5"/>
    <w:basedOn w:val="BodyText"/>
    <w:rsid w:val="00ED608A"/>
    <w:pPr>
      <w:tabs>
        <w:tab w:val="left" w:pos="1701"/>
      </w:tabs>
      <w:spacing w:before="60" w:after="60"/>
      <w:ind w:left="1701" w:hanging="340"/>
    </w:pPr>
  </w:style>
  <w:style w:type="paragraph" w:styleId="ListBullet3">
    <w:name w:val="List Bullet 3"/>
    <w:basedOn w:val="List3"/>
    <w:rsid w:val="00ED608A"/>
    <w:pPr>
      <w:numPr>
        <w:numId w:val="14"/>
      </w:numPr>
      <w:tabs>
        <w:tab w:val="clear" w:pos="1021"/>
      </w:tabs>
      <w:ind w:left="1037" w:hanging="357"/>
    </w:pPr>
  </w:style>
  <w:style w:type="paragraph" w:styleId="ListBullet4">
    <w:name w:val="List Bullet 4"/>
    <w:basedOn w:val="List4"/>
    <w:rsid w:val="00ED608A"/>
    <w:pPr>
      <w:numPr>
        <w:numId w:val="2"/>
      </w:numPr>
    </w:pPr>
  </w:style>
  <w:style w:type="paragraph" w:styleId="ListBullet5">
    <w:name w:val="List Bullet 5"/>
    <w:basedOn w:val="List5"/>
    <w:rsid w:val="00ED608A"/>
    <w:pPr>
      <w:numPr>
        <w:numId w:val="3"/>
      </w:numPr>
    </w:pPr>
  </w:style>
  <w:style w:type="paragraph" w:styleId="ListContinue2">
    <w:name w:val="List Continue 2"/>
    <w:basedOn w:val="List2"/>
    <w:rsid w:val="00ED608A"/>
    <w:pPr>
      <w:ind w:firstLine="0"/>
    </w:pPr>
  </w:style>
  <w:style w:type="paragraph" w:styleId="ListContinue3">
    <w:name w:val="List Continue 3"/>
    <w:basedOn w:val="List3"/>
    <w:rsid w:val="00ED608A"/>
    <w:pPr>
      <w:ind w:left="1021" w:firstLine="0"/>
    </w:pPr>
  </w:style>
  <w:style w:type="paragraph" w:styleId="ListContinue4">
    <w:name w:val="List Continue 4"/>
    <w:basedOn w:val="List4"/>
    <w:rsid w:val="00ED608A"/>
    <w:pPr>
      <w:ind w:firstLine="0"/>
    </w:pPr>
  </w:style>
  <w:style w:type="paragraph" w:styleId="ListContinue5">
    <w:name w:val="List Continue 5"/>
    <w:basedOn w:val="List5"/>
    <w:rsid w:val="00ED608A"/>
    <w:pPr>
      <w:ind w:firstLine="0"/>
    </w:pPr>
  </w:style>
  <w:style w:type="paragraph" w:styleId="ListNumber3">
    <w:name w:val="List Number 3"/>
    <w:basedOn w:val="List3"/>
    <w:rsid w:val="00ED608A"/>
    <w:pPr>
      <w:numPr>
        <w:numId w:val="4"/>
      </w:numPr>
    </w:pPr>
  </w:style>
  <w:style w:type="paragraph" w:styleId="ListNumber4">
    <w:name w:val="List Number 4"/>
    <w:basedOn w:val="List4"/>
    <w:rsid w:val="00ED608A"/>
    <w:pPr>
      <w:numPr>
        <w:numId w:val="5"/>
      </w:numPr>
    </w:pPr>
  </w:style>
  <w:style w:type="paragraph" w:styleId="ListNumber5">
    <w:name w:val="List Number 5"/>
    <w:basedOn w:val="List5"/>
    <w:rsid w:val="00ED608A"/>
    <w:pPr>
      <w:numPr>
        <w:numId w:val="6"/>
      </w:numPr>
    </w:pPr>
  </w:style>
  <w:style w:type="paragraph" w:styleId="BlockText">
    <w:name w:val="Block Text"/>
    <w:basedOn w:val="Normal"/>
    <w:rsid w:val="00ED608A"/>
    <w:pPr>
      <w:spacing w:after="120"/>
      <w:ind w:left="1440" w:right="1440"/>
    </w:pPr>
  </w:style>
  <w:style w:type="character" w:customStyle="1" w:styleId="Subscript">
    <w:name w:val="Subscript"/>
    <w:basedOn w:val="DefaultParagraphFont"/>
    <w:rsid w:val="00ED608A"/>
    <w:rPr>
      <w:sz w:val="16"/>
      <w:vertAlign w:val="subscript"/>
    </w:rPr>
  </w:style>
  <w:style w:type="character" w:customStyle="1" w:styleId="Superscript">
    <w:name w:val="Superscript"/>
    <w:basedOn w:val="DefaultParagraphFont"/>
    <w:rsid w:val="00ED608A"/>
    <w:rPr>
      <w:sz w:val="16"/>
      <w:vertAlign w:val="superscript"/>
    </w:rPr>
  </w:style>
  <w:style w:type="character" w:customStyle="1" w:styleId="Symbols">
    <w:name w:val="Symbols"/>
    <w:basedOn w:val="DefaultParagraphFont"/>
    <w:rsid w:val="00ED608A"/>
    <w:rPr>
      <w:rFonts w:ascii="Symbol" w:hAnsi="Symbol"/>
    </w:rPr>
  </w:style>
  <w:style w:type="character" w:customStyle="1" w:styleId="MenuOptions">
    <w:name w:val="Menu Options"/>
    <w:basedOn w:val="DefaultParagraphFont"/>
    <w:rsid w:val="00ED608A"/>
    <w:rPr>
      <w:rFonts w:ascii="Arial Narrow" w:hAnsi="Arial Narrow"/>
      <w:smallCaps/>
    </w:rPr>
  </w:style>
  <w:style w:type="character" w:customStyle="1" w:styleId="Buttons">
    <w:name w:val="Buttons"/>
    <w:basedOn w:val="DefaultParagraphFont"/>
    <w:rsid w:val="00ED608A"/>
    <w:rPr>
      <w:b/>
    </w:rPr>
  </w:style>
  <w:style w:type="character" w:customStyle="1" w:styleId="Underlined">
    <w:name w:val="Underlined"/>
    <w:basedOn w:val="DefaultParagraphFont"/>
    <w:rsid w:val="00ED608A"/>
    <w:rPr>
      <w:u w:val="single"/>
    </w:rPr>
  </w:style>
  <w:style w:type="paragraph" w:customStyle="1" w:styleId="TableBodyTextRight">
    <w:name w:val="Table Body Text Right"/>
    <w:basedOn w:val="TableBodyText"/>
    <w:rsid w:val="00ED608A"/>
    <w:pPr>
      <w:widowControl w:val="0"/>
      <w:autoSpaceDE w:val="0"/>
      <w:autoSpaceDN w:val="0"/>
      <w:adjustRightInd w:val="0"/>
      <w:jc w:val="right"/>
    </w:pPr>
    <w:rPr>
      <w:rFonts w:cs="Arial"/>
      <w:szCs w:val="18"/>
    </w:rPr>
  </w:style>
  <w:style w:type="paragraph" w:customStyle="1" w:styleId="CopyrightText">
    <w:name w:val="Copyright Text"/>
    <w:basedOn w:val="BodyText"/>
    <w:rsid w:val="00ED608A"/>
    <w:rPr>
      <w:sz w:val="18"/>
    </w:rPr>
  </w:style>
  <w:style w:type="paragraph" w:customStyle="1" w:styleId="BodySmallRight">
    <w:name w:val="Body Small Right"/>
    <w:basedOn w:val="BodyTextRight"/>
    <w:rsid w:val="00ED608A"/>
    <w:rPr>
      <w:sz w:val="18"/>
      <w:szCs w:val="18"/>
    </w:rPr>
  </w:style>
  <w:style w:type="paragraph" w:customStyle="1" w:styleId="MarginEdition">
    <w:name w:val="Margin Edition"/>
    <w:basedOn w:val="MarginNote"/>
    <w:rsid w:val="00ED608A"/>
    <w:pPr>
      <w:spacing w:before="0" w:after="0"/>
    </w:pPr>
    <w:rPr>
      <w:rFonts w:ascii="Times New Roman" w:hAnsi="Times New Roman"/>
      <w:color w:val="999999"/>
    </w:rPr>
  </w:style>
  <w:style w:type="paragraph" w:customStyle="1" w:styleId="Spacer">
    <w:name w:val="Spacer"/>
    <w:basedOn w:val="Normal"/>
    <w:rsid w:val="00ED608A"/>
    <w:rPr>
      <w:sz w:val="2"/>
      <w:szCs w:val="2"/>
    </w:rPr>
  </w:style>
  <w:style w:type="character" w:customStyle="1" w:styleId="Small">
    <w:name w:val="Small"/>
    <w:basedOn w:val="DefaultParagraphFont"/>
    <w:rsid w:val="00ED608A"/>
    <w:rPr>
      <w:sz w:val="16"/>
    </w:rPr>
  </w:style>
  <w:style w:type="paragraph" w:customStyle="1" w:styleId="WideTable">
    <w:name w:val="Wide Table"/>
    <w:basedOn w:val="Normal"/>
    <w:rsid w:val="00ED608A"/>
    <w:pPr>
      <w:ind w:left="-1418"/>
    </w:pPr>
    <w:rPr>
      <w:sz w:val="2"/>
      <w:szCs w:val="2"/>
    </w:rPr>
  </w:style>
  <w:style w:type="character" w:styleId="PageNumber">
    <w:name w:val="page number"/>
    <w:basedOn w:val="DefaultParagraphFont"/>
    <w:rsid w:val="00ED608A"/>
  </w:style>
  <w:style w:type="paragraph" w:styleId="Quote">
    <w:name w:val="Quote"/>
    <w:basedOn w:val="Heading1"/>
    <w:link w:val="QuoteChar"/>
    <w:qFormat/>
    <w:rsid w:val="00ED608A"/>
    <w:rPr>
      <w:b w:val="0"/>
      <w:sz w:val="72"/>
      <w:szCs w:val="72"/>
      <w:lang w:val="en-NZ"/>
    </w:rPr>
  </w:style>
  <w:style w:type="character" w:customStyle="1" w:styleId="QuoteChar">
    <w:name w:val="Quote Char"/>
    <w:basedOn w:val="DefaultParagraphFont"/>
    <w:link w:val="Quote"/>
    <w:rsid w:val="00ED6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08A"/>
    <w:pPr>
      <w:pageBreakBefore/>
    </w:pPr>
  </w:style>
  <w:style w:type="paragraph" w:customStyle="1" w:styleId="Border">
    <w:name w:val="Border"/>
    <w:basedOn w:val="Normal"/>
    <w:qFormat/>
    <w:rsid w:val="00ED6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08A"/>
    <w:rPr>
      <w:b/>
      <w:bCs/>
      <w:i/>
      <w:iCs/>
      <w:color w:val="auto"/>
    </w:rPr>
  </w:style>
  <w:style w:type="paragraph" w:styleId="IntenseQuote">
    <w:name w:val="Intense Quote"/>
    <w:basedOn w:val="Normal"/>
    <w:next w:val="Normal"/>
    <w:link w:val="IntenseQuoteChar"/>
    <w:uiPriority w:val="30"/>
    <w:qFormat/>
    <w:rsid w:val="00ED6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08A"/>
    <w:rPr>
      <w:smallCaps/>
      <w:color w:val="auto"/>
      <w:u w:val="single"/>
    </w:rPr>
  </w:style>
  <w:style w:type="character" w:styleId="IntenseReference">
    <w:name w:val="Intense Reference"/>
    <w:basedOn w:val="DefaultParagraphFont"/>
    <w:uiPriority w:val="32"/>
    <w:qFormat/>
    <w:rsid w:val="00ED608A"/>
    <w:rPr>
      <w:b/>
      <w:bCs/>
      <w:smallCaps/>
      <w:color w:val="auto"/>
      <w:spacing w:val="5"/>
      <w:u w:val="single"/>
    </w:rPr>
  </w:style>
  <w:style w:type="paragraph" w:customStyle="1" w:styleId="2ColumnHeading">
    <w:name w:val="2Column Heading"/>
    <w:basedOn w:val="BodyText"/>
    <w:qFormat/>
    <w:rsid w:val="00ED608A"/>
    <w:pPr>
      <w:spacing w:after="60"/>
      <w:ind w:left="-2268"/>
    </w:pPr>
    <w:rPr>
      <w:b/>
    </w:rPr>
  </w:style>
  <w:style w:type="paragraph" w:customStyle="1" w:styleId="Heading1TOC">
    <w:name w:val="Heading1 TOC"/>
    <w:basedOn w:val="Normal"/>
    <w:qFormat/>
    <w:rsid w:val="00ED608A"/>
    <w:pPr>
      <w:spacing w:before="240" w:after="120"/>
    </w:pPr>
    <w:rPr>
      <w:rFonts w:ascii="Times New Roman" w:hAnsi="Times New Roman"/>
      <w:b/>
      <w:sz w:val="32"/>
    </w:rPr>
  </w:style>
  <w:style w:type="paragraph" w:customStyle="1" w:styleId="Heading2TOC">
    <w:name w:val="Heading2 TOC"/>
    <w:basedOn w:val="Normal"/>
    <w:qFormat/>
    <w:rsid w:val="00ED608A"/>
    <w:pPr>
      <w:spacing w:before="240" w:after="60"/>
    </w:pPr>
    <w:rPr>
      <w:rFonts w:ascii="Times New Roman" w:hAnsi="Times New Roman"/>
      <w:b/>
      <w:sz w:val="28"/>
    </w:rPr>
  </w:style>
  <w:style w:type="character" w:customStyle="1" w:styleId="Underline">
    <w:name w:val="Underline"/>
    <w:basedOn w:val="DefaultParagraphFont"/>
    <w:qFormat/>
    <w:rsid w:val="00ED608A"/>
    <w:rPr>
      <w:u w:val="single"/>
    </w:rPr>
  </w:style>
  <w:style w:type="character" w:customStyle="1" w:styleId="BoldandItalics">
    <w:name w:val="Bold and Italics"/>
    <w:qFormat/>
    <w:rsid w:val="00ED608A"/>
    <w:rPr>
      <w:b/>
      <w:i/>
      <w:u w:val="none"/>
    </w:rPr>
  </w:style>
  <w:style w:type="paragraph" w:styleId="BalloonText">
    <w:name w:val="Balloon Text"/>
    <w:basedOn w:val="Normal"/>
    <w:link w:val="BalloonTextChar"/>
    <w:rsid w:val="00ED608A"/>
    <w:rPr>
      <w:rFonts w:ascii="Tahoma" w:hAnsi="Tahoma" w:cs="Tahoma"/>
      <w:sz w:val="16"/>
      <w:szCs w:val="16"/>
    </w:rPr>
  </w:style>
  <w:style w:type="character" w:customStyle="1" w:styleId="BalloonTextChar">
    <w:name w:val="Balloon Text Char"/>
    <w:basedOn w:val="DefaultParagraphFont"/>
    <w:link w:val="BalloonText"/>
    <w:rsid w:val="00ED6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0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08A"/>
    <w:rPr>
      <w:b/>
      <w:color w:val="660033"/>
      <w:spacing w:val="0"/>
    </w:rPr>
  </w:style>
  <w:style w:type="paragraph" w:customStyle="1" w:styleId="Nameditemlist">
    <w:name w:val="Named item list"/>
    <w:basedOn w:val="BodyText"/>
    <w:qFormat/>
    <w:rsid w:val="00ED60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5496</Characters>
  <Application>Microsoft Office Word</Application>
  <DocSecurity>0</DocSecurity>
  <Lines>174</Lines>
  <Paragraphs>93</Paragraphs>
  <ScaleCrop>false</ScaleCrop>
  <Company>Author-it Software Corporation Ltd.</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AHCTRF503A Develop sports turf management programs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2012-07-02T03:32:00Z</dcterms:created>
  <dcterms:modified xsi:type="dcterms:W3CDTF">2012-07-02T03:32:00Z</dcterms:modified>
</cp:coreProperties>
</file>