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28A9" w:rsidP="000128A9">
      <w:pPr>
        <w:pStyle w:val="Title"/>
      </w:pPr>
      <w:bookmarkStart w:id="0" w:name="_GoBack"/>
      <w:bookmarkEnd w:id="0"/>
      <w:r>
        <w:fldChar w:fldCharType="begin"/>
      </w:r>
      <w:r>
        <w:instrText xml:space="preserve"> TITLE   \* MERGEFORMAT </w:instrText>
      </w:r>
      <w:r>
        <w:fldChar w:fldCharType="separate"/>
      </w:r>
      <w:r>
        <w:t>AHCTRF502A Manage sports turf renovation programs</w:t>
      </w:r>
      <w:r>
        <w:fldChar w:fldCharType="end"/>
      </w:r>
    </w:p>
    <w:p w:rsidR="000128A9" w:rsidP="000128A9">
      <w:pPr>
        <w:pStyle w:val="Version"/>
        <w:sectPr w:rsidSect="005B53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533E" w:rsidP="005B533E">
      <w:pPr>
        <w:pStyle w:val="SuperHeading"/>
      </w:pPr>
      <w:r w:rsidRPr="005B533E">
        <w:t>AHCTRF502A Manage sports turf renovation programs</w:t>
      </w:r>
    </w:p>
    <w:p w:rsidR="00000000" w:rsidRPr="005B533E" w:rsidP="005B533E">
      <w:pPr>
        <w:pStyle w:val="Heading1"/>
      </w:pPr>
      <w:bookmarkStart w:id="1" w:name="O_416137"/>
      <w:bookmarkEnd w:id="1"/>
      <w:r w:rsidRPr="005B533E">
        <w:t>Modification History</w:t>
      </w:r>
    </w:p>
    <w:p w:rsidR="00000000" w:rsidRPr="005B533E" w:rsidP="005B533E">
      <w:pPr>
        <w:pStyle w:val="BodyText"/>
      </w:pPr>
      <w:r w:rsidRPr="005B533E">
        <w:t>Not applicable.</w:t>
      </w:r>
    </w:p>
    <w:p w:rsidR="00000000" w:rsidRPr="005B533E" w:rsidP="005B533E">
      <w:pPr>
        <w:pStyle w:val="AllowPageBreak"/>
      </w:pPr>
    </w:p>
    <w:p w:rsidR="00000000" w:rsidRPr="005B533E" w:rsidP="005B533E">
      <w:pPr>
        <w:pStyle w:val="Heading1"/>
      </w:pPr>
      <w:bookmarkStart w:id="2" w:name="O_416138"/>
      <w:bookmarkEnd w:id="2"/>
      <w:r w:rsidRPr="005B533E">
        <w:t>Unit Descriptor</w:t>
      </w:r>
    </w:p>
    <w:p w:rsidR="00000000" w:rsidRPr="005B533E" w:rsidP="005B533E">
      <w:pPr>
        <w:pStyle w:val="BodyText"/>
      </w:pPr>
      <w:r w:rsidRPr="005B533E">
        <w:t>This Unit describes the perfor</w:t>
      </w:r>
      <w:r w:rsidRPr="005B533E">
        <w:t>mance outcomes, skills and knowledge required to identify and implement turf renovation programs appropriate to site requirements.</w:t>
      </w:r>
    </w:p>
    <w:p w:rsidR="00000000" w:rsidRPr="005B533E" w:rsidP="005B533E">
      <w:pPr>
        <w:pStyle w:val="AllowPageBreak"/>
      </w:pPr>
    </w:p>
    <w:p w:rsidR="00000000" w:rsidRPr="005B533E" w:rsidP="005B533E">
      <w:pPr>
        <w:pStyle w:val="Heading1"/>
      </w:pPr>
      <w:bookmarkStart w:id="3" w:name="O_416139"/>
      <w:bookmarkEnd w:id="3"/>
      <w:r w:rsidRPr="005B533E">
        <w:t>Application of the Unit</w:t>
      </w:r>
    </w:p>
    <w:p w:rsidR="00000000" w:rsidRPr="005B533E" w:rsidP="005B533E">
      <w:pPr>
        <w:pStyle w:val="BodyText"/>
      </w:pPr>
      <w:r w:rsidRPr="005B533E">
        <w:t>This Unit applies to sports turf managers, such as golf course superintendents, bowl</w:t>
      </w:r>
      <w:r w:rsidRPr="005B533E">
        <w:t>ing greenkeepers, sports ground curators and turf contractors who are responsible for the coordination of turf renovation programs.</w:t>
      </w:r>
    </w:p>
    <w:p w:rsidR="00000000" w:rsidRPr="005B533E" w:rsidP="005B533E">
      <w:pPr>
        <w:pStyle w:val="AllowPageBreak"/>
      </w:pPr>
    </w:p>
    <w:p w:rsidR="00000000" w:rsidRPr="005B533E" w:rsidP="005B533E">
      <w:pPr>
        <w:pStyle w:val="Heading1"/>
      </w:pPr>
      <w:bookmarkStart w:id="4" w:name="O_416140"/>
      <w:bookmarkEnd w:id="4"/>
      <w:r w:rsidRPr="005B533E">
        <w:t>Licensing/Regulatory Information</w:t>
      </w:r>
    </w:p>
    <w:p w:rsidR="00000000" w:rsidRPr="005B533E" w:rsidP="005B533E">
      <w:pPr>
        <w:pStyle w:val="BodyText"/>
      </w:pPr>
      <w:r w:rsidRPr="005B533E">
        <w:t>Not applicable.</w:t>
      </w:r>
    </w:p>
    <w:p w:rsidR="00000000" w:rsidRPr="005B533E" w:rsidP="005B533E">
      <w:pPr>
        <w:pStyle w:val="AllowPageBreak"/>
      </w:pPr>
    </w:p>
    <w:p w:rsidR="00000000" w:rsidRPr="005B533E" w:rsidP="005B533E">
      <w:pPr>
        <w:pStyle w:val="Heading1"/>
      </w:pPr>
      <w:bookmarkStart w:id="5" w:name="O_416141"/>
      <w:bookmarkEnd w:id="5"/>
      <w:r w:rsidRPr="005B533E">
        <w:t>Pre-Requisites</w:t>
      </w:r>
    </w:p>
    <w:tbl>
      <w:tblPr>
        <w:tblW w:w="0" w:type="auto"/>
        <w:tblLayout w:type="fixed"/>
        <w:tblCellMar>
          <w:left w:w="62" w:type="dxa"/>
          <w:right w:w="62" w:type="dxa"/>
        </w:tblCellMar>
        <w:tblLook w:val="0000"/>
      </w:tblPr>
      <w:tblGrid>
        <w:gridCol w:w="1640"/>
        <w:gridCol w:w="7432"/>
      </w:tblGrid>
      <w:tr w:rsidTr="005B533E">
        <w:tblPrEx>
          <w:tblW w:w="0" w:type="auto"/>
          <w:tblLayout w:type="fixed"/>
          <w:tblCellMar>
            <w:left w:w="62" w:type="dxa"/>
            <w:right w:w="62" w:type="dxa"/>
          </w:tblCellMar>
          <w:tblLook w:val="0000"/>
        </w:tblPrEx>
        <w:tc>
          <w:tcPr>
            <w:tcW w:w="1640" w:type="dxa"/>
            <w:tcBorders>
              <w:top w:val="nil"/>
              <w:left w:val="nil"/>
              <w:bottom w:val="nil"/>
              <w:right w:val="nil"/>
            </w:tcBorders>
            <w:tcMar>
              <w:top w:w="0" w:type="dxa"/>
              <w:left w:w="62" w:type="dxa"/>
              <w:bottom w:w="0" w:type="dxa"/>
              <w:right w:w="62" w:type="dxa"/>
            </w:tcMar>
          </w:tcPr>
          <w:p w:rsidR="00000000" w:rsidP="005B533E">
            <w:pPr>
              <w:pStyle w:val="BodyText"/>
              <w:rPr>
                <w:lang w:val="en-NZ"/>
              </w:rPr>
            </w:pPr>
            <w:r w:rsidRPr="005B533E">
              <w:t xml:space="preserve">AHCTRF305A </w:t>
            </w:r>
          </w:p>
        </w:tc>
        <w:tc>
          <w:tcPr>
            <w:tcW w:w="7432" w:type="dxa"/>
            <w:tcBorders>
              <w:top w:val="nil"/>
              <w:left w:val="nil"/>
              <w:bottom w:val="nil"/>
              <w:right w:val="nil"/>
            </w:tcBorders>
            <w:tcMar>
              <w:top w:w="0" w:type="dxa"/>
              <w:left w:w="62" w:type="dxa"/>
              <w:bottom w:w="0" w:type="dxa"/>
              <w:right w:w="62" w:type="dxa"/>
            </w:tcMar>
          </w:tcPr>
          <w:p w:rsidR="00000000" w:rsidRPr="005B533E" w:rsidP="005B533E">
            <w:pPr>
              <w:pStyle w:val="BodyText"/>
            </w:pPr>
            <w:r w:rsidRPr="005B533E">
              <w:t>Renovate sports turf</w:t>
            </w:r>
          </w:p>
        </w:tc>
      </w:tr>
    </w:tbl>
    <w:p w:rsidR="00000000" w:rsidRPr="005B533E" w:rsidP="005B533E">
      <w:pPr>
        <w:pStyle w:val="BodyText"/>
      </w:pPr>
    </w:p>
    <w:p w:rsidR="00000000" w:rsidRPr="005B533E" w:rsidP="005B533E">
      <w:pPr>
        <w:pStyle w:val="AllowPageBreak"/>
      </w:pPr>
    </w:p>
    <w:p w:rsidR="00000000" w:rsidRPr="005B533E" w:rsidP="005B533E">
      <w:pPr>
        <w:pStyle w:val="Heading1"/>
      </w:pPr>
      <w:bookmarkStart w:id="6" w:name="O_416142"/>
      <w:bookmarkEnd w:id="6"/>
      <w:r w:rsidRPr="005B533E">
        <w:t>Employability Skills Information</w:t>
      </w:r>
    </w:p>
    <w:p w:rsidR="00000000" w:rsidRPr="005B533E" w:rsidP="005B533E">
      <w:pPr>
        <w:pStyle w:val="BodyText"/>
      </w:pPr>
      <w:r w:rsidRPr="005B533E">
        <w:t>This Unit contains employability skills.</w:t>
      </w:r>
    </w:p>
    <w:p w:rsidR="00000000" w:rsidRPr="005B533E" w:rsidP="005B533E">
      <w:pPr>
        <w:pStyle w:val="AllowPageBreak"/>
      </w:pPr>
    </w:p>
    <w:p w:rsidR="00000000" w:rsidRPr="005B533E" w:rsidP="005B533E">
      <w:pPr>
        <w:pStyle w:val="Heading1"/>
      </w:pPr>
      <w:bookmarkStart w:id="7" w:name="O_416143"/>
      <w:bookmarkEnd w:id="7"/>
      <w:r w:rsidRPr="005B533E">
        <w:t>Elements and Performance Criteria Pre-Content</w:t>
      </w:r>
    </w:p>
    <w:tbl>
      <w:tblPr>
        <w:tblW w:w="0" w:type="auto"/>
        <w:tblLayout w:type="fixed"/>
        <w:tblCellMar>
          <w:left w:w="62" w:type="dxa"/>
          <w:right w:w="62" w:type="dxa"/>
        </w:tblCellMar>
        <w:tblLook w:val="0000"/>
      </w:tblPr>
      <w:tblGrid>
        <w:gridCol w:w="2760"/>
        <w:gridCol w:w="6312"/>
      </w:tblGrid>
      <w:tr w:rsidTr="005B5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33E">
            <w:pPr>
              <w:pStyle w:val="BodyText"/>
              <w:rPr>
                <w:lang w:val="en-NZ"/>
              </w:rPr>
            </w:pPr>
            <w:r w:rsidRPr="005B533E">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B533E" w:rsidP="005B533E">
            <w:pPr>
              <w:pStyle w:val="BodyText"/>
            </w:pPr>
            <w:r w:rsidRPr="005B533E">
              <w:t>Performance c</w:t>
            </w:r>
            <w:r w:rsidRPr="005B533E">
              <w:t xml:space="preserve">riteria describe the performance needed to demonstrate achievement of the element. Where bold italicised text is used, further information is detailed in the required skills and knowledge section and the range statement. Assessment of performance is to be </w:t>
            </w:r>
            <w:r w:rsidRPr="005B533E">
              <w:t>consistent with the evidence guide.</w:t>
            </w:r>
          </w:p>
        </w:tc>
      </w:tr>
    </w:tbl>
    <w:p w:rsidR="00000000" w:rsidRPr="005B533E" w:rsidP="005B533E">
      <w:pPr>
        <w:pStyle w:val="BodyText"/>
      </w:pPr>
    </w:p>
    <w:p w:rsidR="00000000" w:rsidRPr="005B533E" w:rsidP="005B533E">
      <w:pPr>
        <w:pStyle w:val="AllowPageBreak"/>
      </w:pPr>
    </w:p>
    <w:p w:rsidR="00000000" w:rsidRPr="005B533E" w:rsidP="005B533E">
      <w:pPr>
        <w:pStyle w:val="Heading1"/>
      </w:pPr>
      <w:bookmarkStart w:id="8" w:name="O_416144"/>
      <w:bookmarkEnd w:id="8"/>
      <w:r w:rsidRPr="005B533E">
        <w:t>Elements and Performance Criteria</w:t>
      </w:r>
    </w:p>
    <w:tbl>
      <w:tblPr>
        <w:tblW w:w="0" w:type="auto"/>
        <w:tblLayout w:type="fixed"/>
        <w:tblCellMar>
          <w:left w:w="62" w:type="dxa"/>
          <w:right w:w="62" w:type="dxa"/>
        </w:tblCellMar>
        <w:tblLook w:val="0000"/>
      </w:tblPr>
      <w:tblGrid>
        <w:gridCol w:w="2760"/>
        <w:gridCol w:w="6312"/>
      </w:tblGrid>
      <w:tr w:rsidTr="005B5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33E">
            <w:pPr>
              <w:pStyle w:val="TableHeading"/>
              <w:rPr>
                <w:lang w:val="en-NZ"/>
              </w:rPr>
            </w:pPr>
            <w:r w:rsidRPr="005B533E">
              <w:t>ELEMENT</w:t>
            </w:r>
          </w:p>
        </w:tc>
        <w:tc>
          <w:tcPr>
            <w:tcW w:w="6312" w:type="dxa"/>
            <w:tcBorders>
              <w:top w:val="nil"/>
              <w:left w:val="nil"/>
              <w:bottom w:val="nil"/>
              <w:right w:val="nil"/>
            </w:tcBorders>
            <w:tcMar>
              <w:top w:w="0" w:type="dxa"/>
              <w:left w:w="62" w:type="dxa"/>
              <w:bottom w:w="0" w:type="dxa"/>
              <w:right w:w="62" w:type="dxa"/>
            </w:tcMar>
          </w:tcPr>
          <w:p w:rsidR="00000000" w:rsidP="005B533E">
            <w:pPr>
              <w:pStyle w:val="TableHeading"/>
              <w:rPr>
                <w:lang w:val="en-NZ"/>
              </w:rPr>
            </w:pPr>
            <w:r w:rsidRPr="005B533E">
              <w:t>PERFORMANCE CRITERIA</w:t>
            </w:r>
          </w:p>
        </w:tc>
      </w:tr>
      <w:tr w:rsidTr="005B5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33E">
            <w:pPr>
              <w:pStyle w:val="List"/>
              <w:rPr>
                <w:lang w:val="en-NZ"/>
              </w:rPr>
            </w:pPr>
            <w:r w:rsidRPr="005B533E">
              <w:t>1  Identify turf renovation needs</w:t>
            </w:r>
          </w:p>
        </w:tc>
        <w:tc>
          <w:tcPr>
            <w:tcW w:w="6312" w:type="dxa"/>
            <w:tcBorders>
              <w:top w:val="nil"/>
              <w:left w:val="nil"/>
              <w:bottom w:val="nil"/>
              <w:right w:val="nil"/>
            </w:tcBorders>
            <w:tcMar>
              <w:top w:w="0" w:type="dxa"/>
              <w:left w:w="62" w:type="dxa"/>
              <w:bottom w:w="0" w:type="dxa"/>
              <w:right w:w="62" w:type="dxa"/>
            </w:tcMar>
          </w:tcPr>
          <w:p w:rsidR="00000000" w:rsidRPr="005B533E" w:rsidP="005B533E">
            <w:pPr>
              <w:pStyle w:val="List"/>
            </w:pPr>
            <w:r w:rsidRPr="005B533E">
              <w:t>1.1 Turf surfaces are inspected and visually evaluated to determine their condition</w:t>
            </w:r>
          </w:p>
          <w:p w:rsidR="00000000" w:rsidRPr="005B533E" w:rsidP="005B533E">
            <w:pPr>
              <w:pStyle w:val="List"/>
            </w:pPr>
            <w:r w:rsidRPr="005B533E">
              <w:t>1.2 Soil tests are undertaken to determine their need for amelioration</w:t>
            </w:r>
          </w:p>
          <w:p w:rsidR="00000000" w:rsidRPr="005B533E" w:rsidP="005B533E">
            <w:pPr>
              <w:pStyle w:val="List"/>
            </w:pPr>
            <w:r w:rsidRPr="005B533E">
              <w:t>1.3 Compaction, visual, physical and chemical tests are performed</w:t>
            </w:r>
          </w:p>
          <w:p w:rsidR="00000000" w:rsidP="005B533E">
            <w:pPr>
              <w:pStyle w:val="List"/>
              <w:rPr>
                <w:lang w:val="en-NZ"/>
              </w:rPr>
            </w:pPr>
            <w:r w:rsidRPr="005B533E">
              <w:t>1.4 Water quality tests are undertaken where appropriate to determine its effect on turf growth and development</w:t>
            </w:r>
          </w:p>
        </w:tc>
      </w:tr>
      <w:tr w:rsidTr="005B5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33E">
            <w:pPr>
              <w:pStyle w:val="List"/>
              <w:rPr>
                <w:lang w:val="en-NZ"/>
              </w:rPr>
            </w:pPr>
            <w:r w:rsidRPr="005B533E">
              <w:t>2  Sel</w:t>
            </w:r>
            <w:r w:rsidRPr="005B533E">
              <w:t>ect appropriate renovation techniques</w:t>
            </w:r>
          </w:p>
        </w:tc>
        <w:tc>
          <w:tcPr>
            <w:tcW w:w="6312" w:type="dxa"/>
            <w:tcBorders>
              <w:top w:val="nil"/>
              <w:left w:val="nil"/>
              <w:bottom w:val="nil"/>
              <w:right w:val="nil"/>
            </w:tcBorders>
            <w:tcMar>
              <w:top w:w="0" w:type="dxa"/>
              <w:left w:w="62" w:type="dxa"/>
              <w:bottom w:w="0" w:type="dxa"/>
              <w:right w:w="62" w:type="dxa"/>
            </w:tcMar>
          </w:tcPr>
          <w:p w:rsidR="00000000" w:rsidRPr="005B533E" w:rsidP="005B533E">
            <w:pPr>
              <w:pStyle w:val="List"/>
            </w:pPr>
            <w:r w:rsidRPr="005B533E">
              <w:t>2.1 A range of renovation techniques and practices are considered based on past practices and existing condition of turf</w:t>
            </w:r>
          </w:p>
          <w:p w:rsidR="00000000" w:rsidRPr="005B533E" w:rsidP="005B533E">
            <w:pPr>
              <w:pStyle w:val="List"/>
            </w:pPr>
            <w:r w:rsidRPr="005B533E">
              <w:t>2.2 Renovation records are referred to for information about previous practices and timing</w:t>
            </w:r>
          </w:p>
          <w:p w:rsidR="00000000" w:rsidRPr="005B533E" w:rsidP="005B533E">
            <w:pPr>
              <w:pStyle w:val="List"/>
            </w:pPr>
            <w:r w:rsidRPr="005B533E">
              <w:t>2.3 Tu</w:t>
            </w:r>
            <w:r w:rsidRPr="005B533E">
              <w:t>rf renovation techniques are selected according to the condition of the turf and the intended outcome of the program</w:t>
            </w:r>
          </w:p>
          <w:p w:rsidR="00000000" w:rsidRPr="005B533E" w:rsidP="005B533E">
            <w:pPr>
              <w:pStyle w:val="List"/>
            </w:pPr>
            <w:r w:rsidRPr="005B533E">
              <w:t xml:space="preserve">2.4 The timing of the renovation program is determined according to the requirements of the turf species, requirements of the practice and </w:t>
            </w:r>
            <w:r w:rsidRPr="005B533E">
              <w:t>the needs of players and use of the turf facility</w:t>
            </w:r>
          </w:p>
          <w:p w:rsidR="00000000" w:rsidP="005B533E">
            <w:pPr>
              <w:pStyle w:val="List"/>
              <w:rPr>
                <w:lang w:val="en-NZ"/>
              </w:rPr>
            </w:pPr>
            <w:r w:rsidRPr="005B533E">
              <w:t>2.5 An on-going turf maintenance program is prepared</w:t>
            </w:r>
          </w:p>
        </w:tc>
      </w:tr>
      <w:tr w:rsidTr="005B5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33E">
            <w:pPr>
              <w:pStyle w:val="List"/>
              <w:rPr>
                <w:lang w:val="en-NZ"/>
              </w:rPr>
            </w:pPr>
            <w:r w:rsidRPr="005B533E">
              <w:t>3  Organise staff and resources for turf renovation project</w:t>
            </w:r>
          </w:p>
        </w:tc>
        <w:tc>
          <w:tcPr>
            <w:tcW w:w="6312" w:type="dxa"/>
            <w:tcBorders>
              <w:top w:val="nil"/>
              <w:left w:val="nil"/>
              <w:bottom w:val="nil"/>
              <w:right w:val="nil"/>
            </w:tcBorders>
            <w:tcMar>
              <w:top w:w="0" w:type="dxa"/>
              <w:left w:w="62" w:type="dxa"/>
              <w:bottom w:w="0" w:type="dxa"/>
              <w:right w:w="62" w:type="dxa"/>
            </w:tcMar>
          </w:tcPr>
          <w:p w:rsidR="00000000" w:rsidRPr="005B533E" w:rsidP="005B533E">
            <w:pPr>
              <w:pStyle w:val="List"/>
            </w:pPr>
            <w:r w:rsidRPr="005B533E">
              <w:t>3.1 The turf renovation program is recorded and programmed into greenkeeping program of work</w:t>
            </w:r>
            <w:r w:rsidRPr="005B533E">
              <w:t>s</w:t>
            </w:r>
          </w:p>
          <w:p w:rsidR="00000000" w:rsidRPr="005B533E" w:rsidP="005B533E">
            <w:pPr>
              <w:pStyle w:val="List"/>
            </w:pPr>
            <w:r w:rsidRPr="005B533E">
              <w:t>3.2 Machinery and equipment for the renovation program are determined and checked for availability and working condition</w:t>
            </w:r>
          </w:p>
          <w:p w:rsidR="00000000" w:rsidRPr="005B533E" w:rsidP="005B533E">
            <w:pPr>
              <w:pStyle w:val="List"/>
            </w:pPr>
            <w:r w:rsidRPr="005B533E">
              <w:t>3.3 Consumable requirements are calculated and ordered</w:t>
            </w:r>
          </w:p>
          <w:p w:rsidR="00000000" w:rsidP="005B533E">
            <w:pPr>
              <w:pStyle w:val="List"/>
              <w:rPr>
                <w:lang w:val="en-NZ"/>
              </w:rPr>
            </w:pPr>
            <w:r w:rsidRPr="005B533E">
              <w:t>3.4 Contractors and machinery are contacted and hired, if necessary, according</w:t>
            </w:r>
            <w:r w:rsidRPr="005B533E">
              <w:t xml:space="preserve"> to the requirements of the program</w:t>
            </w:r>
          </w:p>
        </w:tc>
      </w:tr>
      <w:tr w:rsidTr="005B5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B533E">
            <w:pPr>
              <w:pStyle w:val="List"/>
              <w:rPr>
                <w:lang w:val="en-NZ"/>
              </w:rPr>
            </w:pPr>
            <w:r w:rsidRPr="005B533E">
              <w:t>4  Review renovation outcomes and complete associated record keeping</w:t>
            </w:r>
          </w:p>
        </w:tc>
        <w:tc>
          <w:tcPr>
            <w:tcW w:w="6312" w:type="dxa"/>
            <w:tcBorders>
              <w:top w:val="nil"/>
              <w:left w:val="nil"/>
              <w:bottom w:val="nil"/>
              <w:right w:val="nil"/>
            </w:tcBorders>
            <w:tcMar>
              <w:top w:w="0" w:type="dxa"/>
              <w:left w:w="62" w:type="dxa"/>
              <w:bottom w:w="0" w:type="dxa"/>
              <w:right w:w="62" w:type="dxa"/>
            </w:tcMar>
          </w:tcPr>
          <w:p w:rsidR="00000000" w:rsidRPr="005B533E" w:rsidP="005B533E">
            <w:pPr>
              <w:pStyle w:val="List"/>
            </w:pPr>
            <w:r w:rsidRPr="005B533E">
              <w:t>4.1 Soil testing and water quality test results are recorded for future reference</w:t>
            </w:r>
          </w:p>
          <w:p w:rsidR="00000000" w:rsidRPr="005B533E" w:rsidP="005B533E">
            <w:pPr>
              <w:pStyle w:val="List"/>
            </w:pPr>
            <w:r w:rsidRPr="005B533E">
              <w:t>4.2 Direct costs of consumables and contractors are recorded for future reference</w:t>
            </w:r>
          </w:p>
          <w:p w:rsidR="00000000" w:rsidRPr="005B533E" w:rsidP="005B533E">
            <w:pPr>
              <w:pStyle w:val="List"/>
            </w:pPr>
            <w:r w:rsidRPr="005B533E">
              <w:t>4.3 Indirect costs of staff involvement are recorded for future reference</w:t>
            </w:r>
          </w:p>
          <w:p w:rsidR="00000000" w:rsidRPr="005B533E" w:rsidP="005B533E">
            <w:pPr>
              <w:pStyle w:val="List"/>
            </w:pPr>
            <w:r w:rsidRPr="005B533E">
              <w:t>4.4 Renovation practices and outcomes are recorded for future reference</w:t>
            </w:r>
          </w:p>
        </w:tc>
      </w:tr>
    </w:tbl>
    <w:p w:rsidR="00000000" w:rsidRPr="005B533E" w:rsidP="005B533E">
      <w:pPr>
        <w:pStyle w:val="BodyText"/>
      </w:pPr>
    </w:p>
    <w:p w:rsidR="00000000" w:rsidRPr="005B533E" w:rsidP="005B533E">
      <w:pPr>
        <w:pStyle w:val="AllowPageBreak"/>
      </w:pPr>
    </w:p>
    <w:p w:rsidR="00000000" w:rsidRPr="005B533E" w:rsidP="005B533E">
      <w:pPr>
        <w:pStyle w:val="Heading1"/>
      </w:pPr>
      <w:bookmarkStart w:id="9" w:name="O_416145"/>
      <w:bookmarkEnd w:id="9"/>
      <w:r w:rsidRPr="005B533E">
        <w:t>Required Skills and Knowledge</w:t>
      </w:r>
    </w:p>
    <w:p w:rsidR="00000000" w:rsidRPr="005B533E" w:rsidP="005B533E">
      <w:pPr>
        <w:pStyle w:val="BodyText"/>
      </w:pPr>
      <w:r w:rsidRPr="005B533E">
        <w:t>This section describes the skills and knowledge required for this Unit.</w:t>
      </w:r>
    </w:p>
    <w:tbl>
      <w:tblPr>
        <w:tblW w:w="0" w:type="auto"/>
        <w:tblLayout w:type="fixed"/>
        <w:tblCellMar>
          <w:left w:w="62" w:type="dxa"/>
          <w:right w:w="62" w:type="dxa"/>
        </w:tblCellMar>
        <w:tblLook w:val="0000"/>
      </w:tblPr>
      <w:tblGrid>
        <w:gridCol w:w="9072"/>
      </w:tblGrid>
      <w:tr w:rsidTr="005B53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533E">
            <w:pPr>
              <w:pStyle w:val="TableHeading"/>
              <w:rPr>
                <w:lang w:val="en-NZ"/>
              </w:rPr>
            </w:pPr>
            <w:r w:rsidRPr="005B533E">
              <w:t>Required skills include:</w:t>
            </w:r>
          </w:p>
        </w:tc>
      </w:tr>
      <w:tr w:rsidTr="005B53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533E" w:rsidP="005B533E">
            <w:pPr>
              <w:pStyle w:val="BodyText"/>
            </w:pPr>
            <w:r w:rsidRPr="005B533E">
              <w:rPr>
                <w:rStyle w:val="SpecialBold"/>
              </w:rPr>
              <w:t>Ability to:</w:t>
            </w:r>
          </w:p>
          <w:p w:rsidR="00000000" w:rsidRPr="005B533E" w:rsidP="005B533E">
            <w:pPr>
              <w:pStyle w:val="ListBullet"/>
            </w:pPr>
            <w:r w:rsidRPr="005B533E">
              <w:t>research industry turf renovation practices</w:t>
            </w:r>
          </w:p>
          <w:p w:rsidR="00000000" w:rsidRPr="005B533E" w:rsidP="005B533E">
            <w:pPr>
              <w:pStyle w:val="ListBullet"/>
            </w:pPr>
            <w:r w:rsidRPr="005B533E">
              <w:t>undertake a site assessment</w:t>
            </w:r>
          </w:p>
          <w:p w:rsidR="00000000" w:rsidRPr="005B533E" w:rsidP="005B533E">
            <w:pPr>
              <w:pStyle w:val="ListBullet"/>
            </w:pPr>
            <w:r w:rsidRPr="005B533E">
              <w:t>interpret existing soil conditions</w:t>
            </w:r>
          </w:p>
          <w:p w:rsidR="00000000" w:rsidRPr="005B533E" w:rsidP="005B533E">
            <w:pPr>
              <w:pStyle w:val="ListBullet"/>
            </w:pPr>
            <w:r w:rsidRPr="005B533E">
              <w:t>evaluate existing turf conditions</w:t>
            </w:r>
          </w:p>
          <w:p w:rsidR="00000000" w:rsidRPr="005B533E" w:rsidP="005B533E">
            <w:pPr>
              <w:pStyle w:val="ListBullet"/>
            </w:pPr>
            <w:r w:rsidRPr="005B533E">
              <w:t>interpret site water quality data</w:t>
            </w:r>
          </w:p>
          <w:p w:rsidR="00000000" w:rsidRPr="005B533E" w:rsidP="005B533E">
            <w:pPr>
              <w:pStyle w:val="ListBullet"/>
            </w:pPr>
            <w:r w:rsidRPr="005B533E">
              <w:t>recognise turf renovation requirements based on turf type and usage</w:t>
            </w:r>
          </w:p>
          <w:p w:rsidR="00000000" w:rsidRPr="005B533E" w:rsidP="005B533E">
            <w:pPr>
              <w:pStyle w:val="ListBullet"/>
            </w:pPr>
            <w:r w:rsidRPr="005B533E">
              <w:t xml:space="preserve">estimate and calculate quantities of materials and costs of renovation program resources </w:t>
            </w:r>
          </w:p>
          <w:p w:rsidR="00000000" w:rsidRPr="005B533E" w:rsidP="005B533E">
            <w:pPr>
              <w:pStyle w:val="ListBullet"/>
            </w:pPr>
            <w:r w:rsidRPr="005B533E">
              <w:t xml:space="preserve">read and interpret renovation </w:t>
            </w:r>
            <w:r w:rsidRPr="005B533E">
              <w:t xml:space="preserve">product labels </w:t>
            </w:r>
          </w:p>
          <w:p w:rsidR="00000000" w:rsidRPr="005B533E" w:rsidP="005B533E">
            <w:pPr>
              <w:pStyle w:val="ListBullet"/>
            </w:pPr>
            <w:r w:rsidRPr="005B533E">
              <w:t>plan and schedule project works</w:t>
            </w:r>
          </w:p>
          <w:p w:rsidR="00000000" w:rsidP="005B533E">
            <w:pPr>
              <w:pStyle w:val="ListBullet"/>
              <w:rPr>
                <w:lang w:val="en-NZ"/>
              </w:rPr>
            </w:pPr>
            <w:r w:rsidRPr="005B533E">
              <w:t>communicate in writing and verbally.</w:t>
            </w:r>
          </w:p>
        </w:tc>
      </w:tr>
      <w:tr w:rsidTr="005B53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B533E">
            <w:pPr>
              <w:pStyle w:val="TableHeading"/>
              <w:rPr>
                <w:lang w:val="en-NZ"/>
              </w:rPr>
            </w:pPr>
            <w:r w:rsidRPr="005B533E">
              <w:t>Required knowledge includes:</w:t>
            </w:r>
          </w:p>
        </w:tc>
      </w:tr>
      <w:tr w:rsidTr="005B533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B533E" w:rsidP="005B533E">
            <w:pPr>
              <w:pStyle w:val="BodyText"/>
            </w:pPr>
            <w:r w:rsidRPr="005B533E">
              <w:rPr>
                <w:rStyle w:val="SpecialBold"/>
              </w:rPr>
              <w:t>Knowledge of:</w:t>
            </w:r>
          </w:p>
          <w:p w:rsidR="00000000" w:rsidRPr="005B533E" w:rsidP="005B533E">
            <w:pPr>
              <w:pStyle w:val="ListBullet"/>
            </w:pPr>
            <w:r w:rsidRPr="005B533E">
              <w:t>requirements of the turf’s intended use</w:t>
            </w:r>
          </w:p>
          <w:p w:rsidR="00000000" w:rsidRPr="005B533E" w:rsidP="005B533E">
            <w:pPr>
              <w:pStyle w:val="ListBullet"/>
            </w:pPr>
            <w:r w:rsidRPr="005B533E">
              <w:t>soil physical and chemical properties for imported and existing soils</w:t>
            </w:r>
          </w:p>
          <w:p w:rsidR="00000000" w:rsidRPr="005B533E" w:rsidP="005B533E">
            <w:pPr>
              <w:pStyle w:val="ListBullet"/>
            </w:pPr>
            <w:r w:rsidRPr="005B533E">
              <w:t>schedule and intensity</w:t>
            </w:r>
          </w:p>
          <w:p w:rsidR="00000000" w:rsidRPr="005B533E" w:rsidP="005B533E">
            <w:pPr>
              <w:pStyle w:val="ListBullet"/>
            </w:pPr>
            <w:r w:rsidRPr="005B533E">
              <w:t>specialist turf renovation principles and practices</w:t>
            </w:r>
          </w:p>
          <w:p w:rsidR="00000000" w:rsidRPr="005B533E" w:rsidP="005B533E">
            <w:pPr>
              <w:pStyle w:val="ListBullet"/>
            </w:pPr>
            <w:r w:rsidRPr="005B533E">
              <w:t>field measurement techniques such as infiltration rate, organic fines, hardness, traction, surface smoothness and turf sward height</w:t>
            </w:r>
          </w:p>
          <w:p w:rsidR="00000000" w:rsidRPr="005B533E" w:rsidP="005B533E">
            <w:pPr>
              <w:pStyle w:val="ListBullet"/>
            </w:pPr>
            <w:r w:rsidRPr="005B533E">
              <w:t>enterprise and industry standards for turf surfac</w:t>
            </w:r>
            <w:r w:rsidRPr="005B533E">
              <w:t>e appearance and quality</w:t>
            </w:r>
          </w:p>
          <w:p w:rsidR="00000000" w:rsidRPr="005B533E" w:rsidP="005B533E">
            <w:pPr>
              <w:pStyle w:val="ListBullet"/>
            </w:pPr>
            <w:r w:rsidRPr="005B533E">
              <w:t>comparative environmental implications of renovation activities, turf and soil treatments and waste disposal procedures</w:t>
            </w:r>
          </w:p>
          <w:p w:rsidR="00000000" w:rsidRPr="005B533E" w:rsidP="005B533E">
            <w:pPr>
              <w:pStyle w:val="ListBullet"/>
            </w:pPr>
            <w:r w:rsidRPr="005B533E">
              <w:t>planting, care and renovation scheduling requirements of turf grass species and cultivars.</w:t>
            </w:r>
          </w:p>
          <w:p w:rsidR="00000000" w:rsidRPr="005B533E" w:rsidP="005B533E">
            <w:pPr>
              <w:pStyle w:val="ListBullet"/>
            </w:pPr>
            <w:r w:rsidRPr="005B533E">
              <w:t>turf nutrition and p</w:t>
            </w:r>
            <w:r w:rsidRPr="005B533E">
              <w:t>lant growth regulators</w:t>
            </w:r>
          </w:p>
          <w:p w:rsidR="00000000" w:rsidRPr="005B533E" w:rsidP="005B533E">
            <w:pPr>
              <w:pStyle w:val="ListBullet"/>
            </w:pPr>
            <w:r w:rsidRPr="005B533E">
              <w:t>impact of climatic conditions on turf recovery.</w:t>
            </w:r>
          </w:p>
        </w:tc>
      </w:tr>
    </w:tbl>
    <w:p w:rsidR="00000000" w:rsidRPr="005B533E" w:rsidP="005B533E">
      <w:pPr>
        <w:pStyle w:val="BodyText"/>
      </w:pPr>
    </w:p>
    <w:p w:rsidR="00000000" w:rsidRPr="005B533E" w:rsidP="005B533E">
      <w:pPr>
        <w:pStyle w:val="AllowPageBreak"/>
      </w:pPr>
    </w:p>
    <w:p w:rsidR="00000000" w:rsidRPr="005B533E" w:rsidP="005B533E">
      <w:pPr>
        <w:pStyle w:val="Heading1"/>
      </w:pPr>
      <w:bookmarkStart w:id="10" w:name="O_416146"/>
      <w:bookmarkEnd w:id="10"/>
      <w:r w:rsidRPr="005B533E">
        <w:t>Evidence Guide</w:t>
      </w:r>
    </w:p>
    <w:tbl>
      <w:tblPr>
        <w:tblW w:w="0" w:type="auto"/>
        <w:tblLayout w:type="fixed"/>
        <w:tblCellMar>
          <w:left w:w="62" w:type="dxa"/>
          <w:right w:w="62" w:type="dxa"/>
        </w:tblCellMar>
        <w:tblLook w:val="0000"/>
      </w:tblPr>
      <w:tblGrid>
        <w:gridCol w:w="3674"/>
        <w:gridCol w:w="5398"/>
      </w:tblGrid>
      <w:tr w:rsidTr="005B533E">
        <w:tblPrEx>
          <w:tblW w:w="0" w:type="auto"/>
          <w:tblLayout w:type="fixed"/>
          <w:tblCellMar>
            <w:left w:w="62" w:type="dxa"/>
            <w:right w:w="62" w:type="dxa"/>
          </w:tblCellMar>
          <w:tblLook w:val="0000"/>
        </w:tblPrEx>
        <w:trPr>
          <w:trHeight w:val="968"/>
        </w:trPr>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3E">
            <w:pPr>
              <w:pStyle w:val="BodyText"/>
              <w:rPr>
                <w:lang w:val="en-NZ"/>
              </w:rPr>
            </w:pPr>
            <w:r w:rsidRPr="005B533E">
              <w:t xml:space="preserve">The evidence guide provides advice on assessment and must be read in conjunction with the performance criteria, required skills and knowledge, </w:t>
            </w:r>
            <w:r w:rsidRPr="005B533E">
              <w:t>range statement and the Assessment Guidelines for the Training Package.</w:t>
            </w:r>
          </w:p>
        </w:tc>
      </w:tr>
      <w:tr w:rsidTr="005B533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3E">
            <w:pPr>
              <w:pStyle w:val="BodyText"/>
              <w:rPr>
                <w:lang w:val="en-NZ"/>
              </w:rPr>
            </w:pPr>
            <w:r w:rsidRPr="005B533E">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3E">
            <w:pPr>
              <w:pStyle w:val="BodyText"/>
              <w:rPr>
                <w:lang w:val="en-NZ"/>
              </w:rPr>
            </w:pPr>
          </w:p>
        </w:tc>
      </w:tr>
      <w:tr w:rsidTr="005B533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3E">
            <w:pPr>
              <w:pStyle w:val="BodyText"/>
              <w:rPr>
                <w:lang w:val="en-NZ"/>
              </w:rPr>
            </w:pPr>
            <w:r w:rsidRPr="005B533E">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33E" w:rsidP="005B533E">
            <w:pPr>
              <w:pStyle w:val="BodyText"/>
            </w:pPr>
            <w:r w:rsidRPr="005B533E">
              <w:t>The evidence required to demonstrate competency in this Unit mus</w:t>
            </w:r>
            <w:r w:rsidRPr="005B533E">
              <w:t>t be relevant to workplace operations and satisfy holistically all of the requirements of the performance criteria and required skills and knowledge and include achievement of the following:</w:t>
            </w:r>
          </w:p>
          <w:p w:rsidR="00000000" w:rsidRPr="005B533E" w:rsidP="005B533E">
            <w:pPr>
              <w:pStyle w:val="ListBullet"/>
            </w:pPr>
            <w:r w:rsidRPr="005B533E">
              <w:t>development of renovation documentation</w:t>
            </w:r>
          </w:p>
          <w:p w:rsidR="00000000" w:rsidRPr="005B533E" w:rsidP="005B533E">
            <w:pPr>
              <w:pStyle w:val="ListBullet"/>
            </w:pPr>
            <w:r w:rsidRPr="005B533E">
              <w:t>development of program specifications</w:t>
            </w:r>
          </w:p>
          <w:p w:rsidR="00000000" w:rsidRPr="005B533E" w:rsidP="005B533E">
            <w:pPr>
              <w:pStyle w:val="ListBullet"/>
            </w:pPr>
            <w:r w:rsidRPr="005B533E">
              <w:t>development of a schedule and a plan of the scope of works</w:t>
            </w:r>
          </w:p>
          <w:p w:rsidR="00000000" w:rsidRPr="005B533E" w:rsidP="005B533E">
            <w:pPr>
              <w:pStyle w:val="ListBullet"/>
            </w:pPr>
            <w:r w:rsidRPr="005B533E">
              <w:t>ordering and arranging purchase and delivery of goods and services</w:t>
            </w:r>
          </w:p>
          <w:p w:rsidR="00000000" w:rsidRPr="005B533E" w:rsidP="005B533E">
            <w:pPr>
              <w:pStyle w:val="ListBullet"/>
            </w:pPr>
            <w:r w:rsidRPr="005B533E">
              <w:t xml:space="preserve">identifying and incorporating sub-contracted works into the turf renovation plan </w:t>
            </w:r>
          </w:p>
          <w:p w:rsidR="00000000" w:rsidP="005B533E">
            <w:pPr>
              <w:pStyle w:val="ListBullet"/>
              <w:rPr>
                <w:lang w:val="en-NZ"/>
              </w:rPr>
            </w:pPr>
            <w:r w:rsidRPr="005B533E">
              <w:t>preparatio</w:t>
            </w:r>
            <w:r w:rsidRPr="005B533E">
              <w:t>n of an on-going turf maintenance program.</w:t>
            </w:r>
          </w:p>
        </w:tc>
      </w:tr>
      <w:tr w:rsidTr="005B533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3E">
            <w:pPr>
              <w:pStyle w:val="BodyText"/>
              <w:rPr>
                <w:lang w:val="en-NZ"/>
              </w:rPr>
            </w:pPr>
            <w:r w:rsidRPr="005B533E">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3E">
            <w:pPr>
              <w:pStyle w:val="BodyText"/>
              <w:rPr>
                <w:lang w:val="en-NZ"/>
              </w:rPr>
            </w:pPr>
            <w:r w:rsidRPr="005B533E">
              <w:t>Competency requires the application of work practices under work conditions. Selection and use of resources for some workplaces may differ due to the regional or e</w:t>
            </w:r>
            <w:r w:rsidRPr="005B533E">
              <w:t>nterprise circumstances.</w:t>
            </w:r>
          </w:p>
        </w:tc>
      </w:tr>
      <w:tr w:rsidTr="005B533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3E">
            <w:pPr>
              <w:pStyle w:val="BodyText"/>
              <w:rPr>
                <w:lang w:val="en-NZ"/>
              </w:rPr>
            </w:pPr>
            <w:r w:rsidRPr="005B533E">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3E">
            <w:pPr>
              <w:pStyle w:val="BodyText"/>
              <w:rPr>
                <w:lang w:val="en-NZ"/>
              </w:rPr>
            </w:pPr>
            <w:r w:rsidRPr="005B533E">
              <w:t>This Unit should be assessed together with core Units and other Units of Competency relevant to the function or work role.</w:t>
            </w:r>
          </w:p>
        </w:tc>
      </w:tr>
      <w:tr w:rsidTr="005B533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3E">
            <w:pPr>
              <w:pStyle w:val="BodyText"/>
              <w:rPr>
                <w:lang w:val="en-NZ"/>
              </w:rPr>
            </w:pPr>
            <w:r w:rsidRPr="005B533E">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33E" w:rsidP="005B533E">
            <w:pPr>
              <w:pStyle w:val="BodyText"/>
            </w:pPr>
            <w:r w:rsidRPr="005B533E">
              <w:t xml:space="preserve">To ensure consistency of performance, competency </w:t>
            </w:r>
            <w:r w:rsidRPr="005B533E">
              <w:t>should be demonstrated on more than one occasion over a period of time in order to cover a variety of circumstances, cases and responsibilities, and where possible, over a number of assessment activities.</w:t>
            </w:r>
          </w:p>
        </w:tc>
      </w:tr>
    </w:tbl>
    <w:p w:rsidR="00000000" w:rsidRPr="005B533E" w:rsidP="005B533E">
      <w:pPr>
        <w:pStyle w:val="BodyText"/>
      </w:pPr>
    </w:p>
    <w:p w:rsidR="00000000" w:rsidRPr="005B533E" w:rsidP="005B533E">
      <w:pPr>
        <w:pStyle w:val="AllowPageBreak"/>
      </w:pPr>
    </w:p>
    <w:p w:rsidR="00000000" w:rsidRPr="005B533E" w:rsidP="005B533E">
      <w:pPr>
        <w:pStyle w:val="Heading1"/>
      </w:pPr>
      <w:bookmarkStart w:id="11" w:name="O_416147"/>
      <w:bookmarkEnd w:id="11"/>
      <w:r w:rsidRPr="005B533E">
        <w:t>Range Statement</w:t>
      </w:r>
    </w:p>
    <w:tbl>
      <w:tblPr>
        <w:tblW w:w="0" w:type="auto"/>
        <w:tblLayout w:type="fixed"/>
        <w:tblCellMar>
          <w:left w:w="62" w:type="dxa"/>
          <w:right w:w="62" w:type="dxa"/>
        </w:tblCellMar>
        <w:tblLook w:val="0000"/>
      </w:tblPr>
      <w:tblGrid>
        <w:gridCol w:w="3630"/>
        <w:gridCol w:w="5334"/>
        <w:gridCol w:w="108"/>
      </w:tblGrid>
      <w:tr w:rsidTr="005B533E">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3E">
            <w:pPr>
              <w:pStyle w:val="BodyText"/>
              <w:rPr>
                <w:lang w:val="en-NZ"/>
              </w:rPr>
            </w:pPr>
            <w:r w:rsidRPr="005B533E">
              <w:t>The range statement relates to the Unit of Competency as a whole. It allows for different work environments and situations that may affect performance. Bold italicised wording, if used in the performance criteria, is detailed below. Essential operating con</w:t>
            </w:r>
            <w:r w:rsidRPr="005B533E">
              <w:t>ditions that may be present with training and assessment (depending on the work situation, needs of the candidate, accessibility of the item, and local industry and regional contexts) may also be included.</w:t>
            </w:r>
          </w:p>
        </w:tc>
      </w:tr>
      <w:tr w:rsidTr="005B533E">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3E">
            <w:pPr>
              <w:pStyle w:val="BodyText"/>
              <w:rPr>
                <w:lang w:val="en-NZ"/>
              </w:rPr>
            </w:pPr>
            <w:r w:rsidRPr="005B533E">
              <w:t>Renovation consumables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33E" w:rsidP="005B533E">
            <w:pPr>
              <w:pStyle w:val="ListBullet"/>
            </w:pPr>
            <w:r w:rsidRPr="005B533E">
              <w:t>soil addit</w:t>
            </w:r>
            <w:r w:rsidRPr="005B533E">
              <w:t>ives</w:t>
            </w:r>
          </w:p>
          <w:p w:rsidR="00000000" w:rsidRPr="005B533E" w:rsidP="005B533E">
            <w:pPr>
              <w:pStyle w:val="ListBullet"/>
            </w:pPr>
            <w:r w:rsidRPr="005B533E">
              <w:t>fertilisers</w:t>
            </w:r>
          </w:p>
          <w:p w:rsidR="00000000" w:rsidP="005B533E">
            <w:pPr>
              <w:pStyle w:val="ListBullet"/>
              <w:rPr>
                <w:lang w:val="en-NZ"/>
              </w:rPr>
            </w:pPr>
            <w:r w:rsidRPr="005B533E">
              <w:t>wetting agents.</w:t>
            </w:r>
          </w:p>
        </w:tc>
      </w:tr>
      <w:tr w:rsidTr="005B533E">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533E">
            <w:pPr>
              <w:pStyle w:val="BodyText"/>
              <w:rPr>
                <w:lang w:val="en-NZ"/>
              </w:rPr>
            </w:pPr>
            <w:r w:rsidRPr="005B533E">
              <w:t>Turf renovation</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533E" w:rsidP="005B533E">
            <w:pPr>
              <w:pStyle w:val="BodyText"/>
            </w:pPr>
            <w:r w:rsidRPr="005B533E">
              <w:t>Projects applying to:</w:t>
            </w:r>
          </w:p>
          <w:p w:rsidR="00000000" w:rsidRPr="005B533E" w:rsidP="005B533E">
            <w:pPr>
              <w:pStyle w:val="ListBullet"/>
            </w:pPr>
            <w:r w:rsidRPr="005B533E">
              <w:t>race tracks</w:t>
            </w:r>
          </w:p>
          <w:p w:rsidR="00000000" w:rsidRPr="005B533E" w:rsidP="005B533E">
            <w:pPr>
              <w:pStyle w:val="ListBullet"/>
            </w:pPr>
            <w:r w:rsidRPr="005B533E">
              <w:t>bowling greens</w:t>
            </w:r>
          </w:p>
          <w:p w:rsidR="00000000" w:rsidRPr="005B533E" w:rsidP="005B533E">
            <w:pPr>
              <w:pStyle w:val="ListBullet"/>
            </w:pPr>
            <w:r w:rsidRPr="005B533E">
              <w:t>golf course fairways, aprons and greens</w:t>
            </w:r>
          </w:p>
          <w:p w:rsidR="00000000" w:rsidRPr="005B533E" w:rsidP="005B533E">
            <w:pPr>
              <w:pStyle w:val="ListBullet"/>
            </w:pPr>
            <w:r w:rsidRPr="005B533E">
              <w:t>lawn courts</w:t>
            </w:r>
          </w:p>
          <w:p w:rsidR="00000000" w:rsidRPr="005B533E" w:rsidP="005B533E">
            <w:pPr>
              <w:pStyle w:val="ListBullet"/>
            </w:pPr>
            <w:r w:rsidRPr="005B533E">
              <w:t xml:space="preserve">sports playing fields </w:t>
            </w:r>
          </w:p>
          <w:p w:rsidR="00000000" w:rsidRPr="005B533E" w:rsidP="005B533E">
            <w:pPr>
              <w:pStyle w:val="ListBullet"/>
            </w:pPr>
            <w:r w:rsidRPr="005B533E">
              <w:t>areas that are turfed for amenity purposes.</w:t>
            </w:r>
          </w:p>
        </w:tc>
      </w:tr>
    </w:tbl>
    <w:p w:rsidR="00000000" w:rsidRPr="005B533E" w:rsidP="005B533E">
      <w:pPr>
        <w:pStyle w:val="BodyText"/>
      </w:pPr>
    </w:p>
    <w:p w:rsidR="00000000" w:rsidRPr="005B533E" w:rsidP="005B533E">
      <w:pPr>
        <w:pStyle w:val="AllowPageBreak"/>
      </w:pPr>
    </w:p>
    <w:p w:rsidR="00000000" w:rsidRPr="005B533E" w:rsidP="005B533E">
      <w:pPr>
        <w:pStyle w:val="Heading1"/>
      </w:pPr>
      <w:bookmarkStart w:id="12" w:name="O_416148"/>
      <w:bookmarkEnd w:id="12"/>
      <w:r w:rsidRPr="005B533E">
        <w:t>Unit Sector(s)</w:t>
      </w:r>
    </w:p>
    <w:p w:rsidR="00000000" w:rsidRPr="005B533E" w:rsidP="005B533E">
      <w:pPr>
        <w:pStyle w:val="BodyText"/>
      </w:pPr>
      <w:r w:rsidRPr="005B533E">
        <w:t>Turf</w:t>
      </w:r>
    </w:p>
    <w:p w:rsidR="00000000" w:rsidRPr="005B533E" w:rsidP="005B533E"/>
    <w:sectPr w:rsidSect="005B53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28A9" w:rsidP="000128A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A9" w:rsidP="005B53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128A9" w:rsidP="005B53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128A9" w:rsidP="005B53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3E" w:rsidRPr="000128A9" w:rsidP="000128A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28A9" w:rsidP="005B533E">
    <w:pPr>
      <w:pStyle w:val="Header"/>
      <w:framePr w:wrap="around"/>
    </w:pPr>
    <w:r>
      <w:fldChar w:fldCharType="begin"/>
    </w:r>
    <w:r>
      <w:instrText xml:space="preserve"> TITLE   \* MERGEFORMAT </w:instrText>
    </w:r>
    <w:r>
      <w:fldChar w:fldCharType="separate"/>
    </w:r>
    <w:r>
      <w:t>AHCTRF502A Manage sports turf renovation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0128A9" w:rsidP="005B53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870E0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54AA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533E"/>
    <w:pPr>
      <w:spacing w:before="360" w:after="60"/>
      <w:outlineLvl w:val="0"/>
    </w:pPr>
    <w:rPr>
      <w:sz w:val="32"/>
    </w:rPr>
  </w:style>
  <w:style w:type="paragraph" w:styleId="Heading2">
    <w:name w:val="heading 2"/>
    <w:basedOn w:val="HeadingBase"/>
    <w:next w:val="BodyText"/>
    <w:link w:val="Heading2Char"/>
    <w:qFormat/>
    <w:rsid w:val="005B533E"/>
    <w:pPr>
      <w:keepLines/>
      <w:spacing w:before="240" w:after="120"/>
      <w:outlineLvl w:val="1"/>
    </w:pPr>
    <w:rPr>
      <w:sz w:val="28"/>
      <w:szCs w:val="40"/>
    </w:rPr>
  </w:style>
  <w:style w:type="paragraph" w:styleId="Heading3">
    <w:name w:val="heading 3"/>
    <w:basedOn w:val="HeadingBase"/>
    <w:next w:val="BodyText"/>
    <w:link w:val="Heading3Char"/>
    <w:qFormat/>
    <w:rsid w:val="005B533E"/>
    <w:pPr>
      <w:spacing w:before="180" w:after="120"/>
      <w:outlineLvl w:val="2"/>
    </w:pPr>
    <w:rPr>
      <w:spacing w:val="-10"/>
      <w:kern w:val="32"/>
    </w:rPr>
  </w:style>
  <w:style w:type="paragraph" w:styleId="Heading4">
    <w:name w:val="heading 4"/>
    <w:basedOn w:val="HeadingBase"/>
    <w:next w:val="BodyText"/>
    <w:link w:val="Heading4Char"/>
    <w:qFormat/>
    <w:rsid w:val="005B533E"/>
    <w:pPr>
      <w:spacing w:before="160" w:after="120"/>
      <w:outlineLvl w:val="3"/>
    </w:pPr>
    <w:rPr>
      <w:sz w:val="22"/>
    </w:rPr>
  </w:style>
  <w:style w:type="paragraph" w:styleId="Heading5">
    <w:name w:val="heading 5"/>
    <w:basedOn w:val="HeadingBase"/>
    <w:next w:val="Normal"/>
    <w:link w:val="Heading5Char"/>
    <w:qFormat/>
    <w:rsid w:val="005B533E"/>
    <w:pPr>
      <w:spacing w:before="80"/>
      <w:outlineLvl w:val="4"/>
    </w:pPr>
    <w:rPr>
      <w:color w:val="918585"/>
      <w:sz w:val="20"/>
    </w:rPr>
  </w:style>
  <w:style w:type="paragraph" w:styleId="Heading6">
    <w:name w:val="heading 6"/>
    <w:basedOn w:val="HeadingBase"/>
    <w:next w:val="Normal"/>
    <w:link w:val="Heading6Char"/>
    <w:qFormat/>
    <w:rsid w:val="005B533E"/>
    <w:pPr>
      <w:spacing w:before="60"/>
      <w:outlineLvl w:val="5"/>
    </w:pPr>
    <w:rPr>
      <w:color w:val="918585"/>
      <w:sz w:val="20"/>
    </w:rPr>
  </w:style>
  <w:style w:type="paragraph" w:styleId="Heading7">
    <w:name w:val="heading 7"/>
    <w:basedOn w:val="Normal"/>
    <w:next w:val="Normal"/>
    <w:link w:val="Heading7Char"/>
    <w:qFormat/>
    <w:rsid w:val="005B533E"/>
    <w:pPr>
      <w:ind w:left="720"/>
      <w:outlineLvl w:val="6"/>
    </w:pPr>
    <w:rPr>
      <w:i/>
    </w:rPr>
  </w:style>
  <w:style w:type="paragraph" w:styleId="Heading8">
    <w:name w:val="heading 8"/>
    <w:basedOn w:val="Normal"/>
    <w:next w:val="Normal"/>
    <w:link w:val="Heading8Char"/>
    <w:qFormat/>
    <w:rsid w:val="005B533E"/>
    <w:pPr>
      <w:ind w:left="720"/>
      <w:outlineLvl w:val="7"/>
    </w:pPr>
    <w:rPr>
      <w:i/>
    </w:rPr>
  </w:style>
  <w:style w:type="paragraph" w:styleId="Heading9">
    <w:name w:val="heading 9"/>
    <w:basedOn w:val="Normal"/>
    <w:next w:val="Normal"/>
    <w:link w:val="Heading9Char"/>
    <w:qFormat/>
    <w:rsid w:val="005B533E"/>
    <w:pPr>
      <w:ind w:left="720"/>
      <w:outlineLvl w:val="8"/>
    </w:pPr>
    <w:rPr>
      <w:i/>
    </w:rPr>
  </w:style>
  <w:style w:type="character" w:default="1" w:styleId="DefaultParagraphFont">
    <w:name w:val="Default Paragraph Font"/>
    <w:uiPriority w:val="1"/>
    <w:unhideWhenUsed/>
    <w:rsid w:val="005B5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533E"/>
  </w:style>
  <w:style w:type="character" w:customStyle="1" w:styleId="Heading1Char">
    <w:name w:val="Heading 1 Char"/>
    <w:basedOn w:val="DefaultParagraphFont"/>
    <w:link w:val="Heading1"/>
    <w:rsid w:val="005B533E"/>
    <w:rPr>
      <w:rFonts w:ascii="Times New Roman" w:eastAsia="Times New Roman" w:hAnsi="Times New Roman" w:cs="Times New Roman"/>
      <w:b/>
      <w:sz w:val="32"/>
      <w:szCs w:val="20"/>
      <w:lang w:eastAsia="en-US"/>
    </w:rPr>
  </w:style>
  <w:style w:type="paragraph" w:styleId="BodyText">
    <w:name w:val="Body Text"/>
    <w:basedOn w:val="Normal"/>
    <w:link w:val="BodyTextChar"/>
    <w:rsid w:val="005B53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533E"/>
    <w:rPr>
      <w:rFonts w:ascii="Times New Roman" w:eastAsia="Times New Roman" w:hAnsi="Times New Roman" w:cs="Times New Roman"/>
      <w:sz w:val="24"/>
      <w:lang w:eastAsia="en-US"/>
    </w:rPr>
  </w:style>
  <w:style w:type="paragraph" w:styleId="Footer">
    <w:name w:val="footer"/>
    <w:basedOn w:val="Normal"/>
    <w:link w:val="FooterChar"/>
    <w:rsid w:val="005B5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533E"/>
    <w:rPr>
      <w:rFonts w:ascii="Times New Roman" w:eastAsia="Times New Roman" w:hAnsi="Times New Roman" w:cs="Times New Roman"/>
      <w:sz w:val="16"/>
      <w:lang w:eastAsia="en-US"/>
    </w:rPr>
  </w:style>
  <w:style w:type="paragraph" w:styleId="List">
    <w:name w:val="List"/>
    <w:basedOn w:val="BodyText"/>
    <w:next w:val="BodyText"/>
    <w:rsid w:val="005B533E"/>
    <w:pPr>
      <w:tabs>
        <w:tab w:val="left" w:pos="340"/>
      </w:tabs>
      <w:spacing w:before="60" w:after="60"/>
      <w:ind w:left="340" w:hanging="340"/>
    </w:pPr>
  </w:style>
  <w:style w:type="paragraph" w:styleId="ListBullet">
    <w:name w:val="List Bullet"/>
    <w:basedOn w:val="List"/>
    <w:rsid w:val="005B533E"/>
    <w:pPr>
      <w:numPr>
        <w:numId w:val="12"/>
      </w:numPr>
      <w:tabs>
        <w:tab w:val="clear" w:pos="340"/>
      </w:tabs>
      <w:spacing w:before="40" w:after="40"/>
    </w:pPr>
  </w:style>
  <w:style w:type="character" w:customStyle="1" w:styleId="SpecialBold">
    <w:name w:val="Special Bold"/>
    <w:basedOn w:val="DefaultParagraphFont"/>
    <w:rsid w:val="005B533E"/>
    <w:rPr>
      <w:b/>
      <w:spacing w:val="0"/>
    </w:rPr>
  </w:style>
  <w:style w:type="paragraph" w:customStyle="1" w:styleId="SuperHeading">
    <w:name w:val="SuperHeading"/>
    <w:basedOn w:val="Normal"/>
    <w:rsid w:val="005B533E"/>
    <w:pPr>
      <w:spacing w:before="240" w:after="120"/>
      <w:outlineLvl w:val="0"/>
    </w:pPr>
    <w:rPr>
      <w:rFonts w:ascii="Times New Roman" w:hAnsi="Times New Roman"/>
      <w:b/>
      <w:sz w:val="28"/>
    </w:rPr>
  </w:style>
  <w:style w:type="paragraph" w:customStyle="1" w:styleId="TableHeading">
    <w:name w:val="Table Heading"/>
    <w:basedOn w:val="HeadingBase"/>
    <w:rsid w:val="005B533E"/>
    <w:pPr>
      <w:keepLines/>
      <w:pBdr>
        <w:bottom w:val="single" w:sz="6" w:space="1" w:color="918585"/>
      </w:pBdr>
      <w:spacing w:before="240"/>
    </w:pPr>
  </w:style>
  <w:style w:type="paragraph" w:customStyle="1" w:styleId="AllowPageBreak">
    <w:name w:val="AllowPageBreak"/>
    <w:rsid w:val="005B53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5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5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5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5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5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53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53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533E"/>
    <w:rPr>
      <w:rFonts w:ascii="Courier New" w:eastAsia="Times New Roman" w:hAnsi="Courier New" w:cs="Times New Roman"/>
      <w:i/>
      <w:szCs w:val="20"/>
      <w:lang w:eastAsia="en-US"/>
    </w:rPr>
  </w:style>
  <w:style w:type="paragraph" w:customStyle="1" w:styleId="HeadingBase">
    <w:name w:val="Heading Base"/>
    <w:rsid w:val="005B5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533E"/>
    <w:pPr>
      <w:tabs>
        <w:tab w:val="right" w:leader="dot" w:pos="9072"/>
      </w:tabs>
      <w:ind w:left="567"/>
    </w:pPr>
    <w:rPr>
      <w:szCs w:val="22"/>
    </w:rPr>
  </w:style>
  <w:style w:type="paragraph" w:customStyle="1" w:styleId="TOCBase">
    <w:name w:val="TOC Base"/>
    <w:rsid w:val="005B5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533E"/>
    <w:pPr>
      <w:tabs>
        <w:tab w:val="right" w:leader="dot" w:pos="9072"/>
      </w:tabs>
      <w:spacing w:before="40" w:after="40"/>
      <w:ind w:left="284"/>
    </w:pPr>
    <w:rPr>
      <w:rFonts w:ascii="Times New Roman" w:hAnsi="Times New Roman"/>
    </w:rPr>
  </w:style>
  <w:style w:type="paragraph" w:styleId="TOC1">
    <w:name w:val="toc 1"/>
    <w:basedOn w:val="TOCBase"/>
    <w:next w:val="Normal"/>
    <w:rsid w:val="005B53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533E"/>
    <w:pPr>
      <w:spacing w:before="5040"/>
      <w:jc w:val="center"/>
    </w:pPr>
    <w:rPr>
      <w:sz w:val="48"/>
      <w:szCs w:val="72"/>
      <w:lang w:val="en-US"/>
    </w:rPr>
  </w:style>
  <w:style w:type="character" w:customStyle="1" w:styleId="TitleChar">
    <w:name w:val="Title Char"/>
    <w:basedOn w:val="DefaultParagraphFont"/>
    <w:link w:val="Title"/>
    <w:rsid w:val="005B5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533E"/>
    <w:pPr>
      <w:tabs>
        <w:tab w:val="left" w:pos="3600"/>
        <w:tab w:val="left" w:pos="3958"/>
      </w:tabs>
    </w:pPr>
  </w:style>
  <w:style w:type="paragraph" w:customStyle="1" w:styleId="Note">
    <w:name w:val="Note"/>
    <w:basedOn w:val="BodyText"/>
    <w:rsid w:val="005B53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533E"/>
    <w:pPr>
      <w:framePr w:wrap="auto" w:hAnchor="text" w:y="6049"/>
    </w:pPr>
    <w:rPr>
      <w:color w:val="000000"/>
      <w:sz w:val="40"/>
    </w:rPr>
  </w:style>
  <w:style w:type="paragraph" w:customStyle="1" w:styleId="TOCTitle">
    <w:name w:val="TOCTitle"/>
    <w:basedOn w:val="Heading1"/>
    <w:rsid w:val="005B533E"/>
    <w:pPr>
      <w:spacing w:after="240"/>
      <w:jc w:val="center"/>
      <w:outlineLvl w:val="9"/>
    </w:pPr>
    <w:rPr>
      <w:caps/>
    </w:rPr>
  </w:style>
  <w:style w:type="paragraph" w:customStyle="1" w:styleId="Version">
    <w:name w:val="Version"/>
    <w:rsid w:val="005B533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B533E"/>
    <w:pPr>
      <w:numPr>
        <w:numId w:val="13"/>
      </w:numPr>
      <w:tabs>
        <w:tab w:val="clear" w:pos="680"/>
      </w:tabs>
    </w:pPr>
  </w:style>
  <w:style w:type="paragraph" w:styleId="Index1">
    <w:name w:val="index 1"/>
    <w:basedOn w:val="Normal"/>
    <w:next w:val="Normal"/>
    <w:semiHidden/>
    <w:rsid w:val="005B533E"/>
    <w:pPr>
      <w:keepNext w:val="0"/>
      <w:tabs>
        <w:tab w:val="right" w:pos="4176"/>
      </w:tabs>
      <w:ind w:left="198" w:hanging="198"/>
    </w:pPr>
    <w:rPr>
      <w:rFonts w:ascii="Garamond" w:hAnsi="Garamond"/>
    </w:rPr>
  </w:style>
  <w:style w:type="paragraph" w:styleId="IndexHeading">
    <w:name w:val="index heading"/>
    <w:basedOn w:val="Normal"/>
    <w:next w:val="Index1"/>
    <w:semiHidden/>
    <w:rsid w:val="005B533E"/>
    <w:pPr>
      <w:spacing w:before="120" w:after="120"/>
    </w:pPr>
    <w:rPr>
      <w:rFonts w:ascii="Arial" w:hAnsi="Arial"/>
      <w:b/>
      <w:color w:val="918585"/>
      <w:sz w:val="24"/>
    </w:rPr>
  </w:style>
  <w:style w:type="paragraph" w:styleId="Header">
    <w:name w:val="header"/>
    <w:basedOn w:val="Normal"/>
    <w:link w:val="HeaderChar"/>
    <w:rsid w:val="005B5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533E"/>
    <w:rPr>
      <w:rFonts w:ascii="Times New Roman" w:eastAsia="Times New Roman" w:hAnsi="Times New Roman" w:cs="Times New Roman"/>
      <w:sz w:val="16"/>
      <w:szCs w:val="20"/>
      <w:lang w:val="en-GB" w:eastAsia="en-US"/>
    </w:rPr>
  </w:style>
  <w:style w:type="paragraph" w:customStyle="1" w:styleId="Chapter">
    <w:name w:val="Chapter"/>
    <w:basedOn w:val="Normal"/>
    <w:rsid w:val="005B533E"/>
    <w:pPr>
      <w:spacing w:before="240"/>
    </w:pPr>
    <w:rPr>
      <w:rFonts w:ascii="Times New Roman" w:hAnsi="Times New Roman"/>
      <w:smallCaps/>
      <w:spacing w:val="80"/>
      <w:sz w:val="28"/>
    </w:rPr>
  </w:style>
  <w:style w:type="paragraph" w:customStyle="1" w:styleId="InChapter">
    <w:name w:val="InChapter"/>
    <w:basedOn w:val="Heading3"/>
    <w:rsid w:val="005B533E"/>
    <w:pPr>
      <w:spacing w:after="240"/>
      <w:outlineLvl w:val="9"/>
    </w:pPr>
    <w:rPr>
      <w:noProof/>
    </w:rPr>
  </w:style>
  <w:style w:type="paragraph" w:styleId="Index2">
    <w:name w:val="index 2"/>
    <w:basedOn w:val="Normal"/>
    <w:next w:val="Normal"/>
    <w:semiHidden/>
    <w:rsid w:val="005B533E"/>
    <w:pPr>
      <w:tabs>
        <w:tab w:val="right" w:pos="4176"/>
      </w:tabs>
      <w:ind w:left="568" w:hanging="284"/>
    </w:pPr>
    <w:rPr>
      <w:rFonts w:ascii="Garamond" w:hAnsi="Garamond"/>
    </w:rPr>
  </w:style>
  <w:style w:type="paragraph" w:customStyle="1" w:styleId="Byline">
    <w:name w:val="Byline"/>
    <w:rsid w:val="005B5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533E"/>
    <w:pPr>
      <w:tabs>
        <w:tab w:val="clear" w:pos="3600"/>
        <w:tab w:val="clear" w:pos="3958"/>
      </w:tabs>
      <w:jc w:val="right"/>
    </w:pPr>
  </w:style>
  <w:style w:type="character" w:styleId="Emphasis">
    <w:name w:val="Emphasis"/>
    <w:basedOn w:val="DefaultParagraphFont"/>
    <w:qFormat/>
    <w:rsid w:val="005B533E"/>
    <w:rPr>
      <w:i/>
    </w:rPr>
  </w:style>
  <w:style w:type="paragraph" w:styleId="Caption">
    <w:name w:val="caption"/>
    <w:basedOn w:val="BodyText"/>
    <w:next w:val="Normal"/>
    <w:qFormat/>
    <w:rsid w:val="005B533E"/>
    <w:pPr>
      <w:framePr w:w="2268" w:hSpace="181" w:vSpace="181" w:wrap="around" w:vAnchor="text" w:hAnchor="page" w:x="1135" w:y="285" w:anchorLock="1"/>
    </w:pPr>
    <w:rPr>
      <w:i/>
    </w:rPr>
  </w:style>
  <w:style w:type="paragraph" w:customStyle="1" w:styleId="MiniTOCTitle">
    <w:name w:val="MiniTOCTitle"/>
    <w:basedOn w:val="Heading4"/>
    <w:rsid w:val="005B533E"/>
    <w:pPr>
      <w:spacing w:before="240"/>
      <w:outlineLvl w:val="9"/>
    </w:pPr>
    <w:rPr>
      <w:noProof/>
      <w:sz w:val="24"/>
    </w:rPr>
  </w:style>
  <w:style w:type="paragraph" w:customStyle="1" w:styleId="MiniTOCItem">
    <w:name w:val="MiniTOCItem"/>
    <w:basedOn w:val="ListBullet"/>
    <w:rsid w:val="005B533E"/>
    <w:pPr>
      <w:numPr>
        <w:numId w:val="0"/>
      </w:numPr>
      <w:tabs>
        <w:tab w:val="right" w:leader="dot" w:pos="6521"/>
      </w:tabs>
      <w:spacing w:before="0" w:after="0"/>
    </w:pPr>
  </w:style>
  <w:style w:type="paragraph" w:customStyle="1" w:styleId="TOFTitle">
    <w:name w:val="TOFTitle"/>
    <w:basedOn w:val="TOCTitle"/>
    <w:rsid w:val="005B533E"/>
  </w:style>
  <w:style w:type="paragraph" w:styleId="TableofFigures">
    <w:name w:val="table of figures"/>
    <w:basedOn w:val="Normal"/>
    <w:next w:val="Normal"/>
    <w:semiHidden/>
    <w:rsid w:val="005B533E"/>
    <w:pPr>
      <w:tabs>
        <w:tab w:val="right" w:leader="dot" w:pos="9072"/>
      </w:tabs>
      <w:ind w:left="970" w:hanging="403"/>
    </w:pPr>
    <w:rPr>
      <w:rFonts w:ascii="Times New Roman" w:hAnsi="Times New Roman"/>
      <w:b/>
    </w:rPr>
  </w:style>
  <w:style w:type="paragraph" w:styleId="ListNumber">
    <w:name w:val="List Number"/>
    <w:basedOn w:val="List"/>
    <w:rsid w:val="005B533E"/>
    <w:pPr>
      <w:numPr>
        <w:numId w:val="10"/>
      </w:numPr>
    </w:pPr>
  </w:style>
  <w:style w:type="character" w:customStyle="1" w:styleId="WingdingSymbols">
    <w:name w:val="Wingding Symbols"/>
    <w:rsid w:val="005B533E"/>
    <w:rPr>
      <w:rFonts w:ascii="Wingdings" w:hAnsi="Wingdings"/>
    </w:rPr>
  </w:style>
  <w:style w:type="character" w:customStyle="1" w:styleId="HotSpot">
    <w:name w:val="HotSpot"/>
    <w:rsid w:val="005B533E"/>
    <w:rPr>
      <w:color w:val="0033CC"/>
      <w:u w:val="none"/>
    </w:rPr>
  </w:style>
  <w:style w:type="paragraph" w:customStyle="1" w:styleId="BodyTextRight">
    <w:name w:val="Body Text Right"/>
    <w:basedOn w:val="BodyText"/>
    <w:rsid w:val="005B533E"/>
    <w:pPr>
      <w:spacing w:before="0" w:after="0"/>
      <w:jc w:val="right"/>
    </w:pPr>
  </w:style>
  <w:style w:type="paragraph" w:styleId="Index3">
    <w:name w:val="index 3"/>
    <w:basedOn w:val="ListNumber2"/>
    <w:next w:val="Normal"/>
    <w:semiHidden/>
    <w:rsid w:val="005B533E"/>
    <w:pPr>
      <w:numPr>
        <w:numId w:val="0"/>
      </w:numPr>
      <w:tabs>
        <w:tab w:val="right" w:leader="dot" w:pos="4176"/>
      </w:tabs>
    </w:pPr>
  </w:style>
  <w:style w:type="paragraph" w:styleId="ListNumber2">
    <w:name w:val="List Number 2"/>
    <w:basedOn w:val="List2"/>
    <w:rsid w:val="005B533E"/>
    <w:pPr>
      <w:numPr>
        <w:numId w:val="9"/>
      </w:numPr>
      <w:tabs>
        <w:tab w:val="clear" w:pos="1060"/>
      </w:tabs>
    </w:pPr>
  </w:style>
  <w:style w:type="paragraph" w:customStyle="1" w:styleId="MarginNote">
    <w:name w:val="Margin Note"/>
    <w:basedOn w:val="BodyText"/>
    <w:rsid w:val="005B5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5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53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533E"/>
    <w:rPr>
      <w:sz w:val="32"/>
    </w:rPr>
  </w:style>
  <w:style w:type="paragraph" w:customStyle="1" w:styleId="HeadingProcedure">
    <w:name w:val="Heading Procedure"/>
    <w:basedOn w:val="HeadingBase"/>
    <w:next w:val="Normal"/>
    <w:rsid w:val="005B533E"/>
    <w:pPr>
      <w:tabs>
        <w:tab w:val="left" w:pos="0"/>
      </w:tabs>
      <w:spacing w:before="120" w:after="60"/>
    </w:pPr>
    <w:rPr>
      <w:i/>
      <w:color w:val="918585"/>
      <w:sz w:val="22"/>
    </w:rPr>
  </w:style>
  <w:style w:type="paragraph" w:customStyle="1" w:styleId="TableBodyText">
    <w:name w:val="Table Body Text"/>
    <w:basedOn w:val="BodyText"/>
    <w:rsid w:val="005B533E"/>
    <w:pPr>
      <w:spacing w:before="60" w:after="60"/>
    </w:pPr>
  </w:style>
  <w:style w:type="paragraph" w:styleId="ListContinue">
    <w:name w:val="List Continue"/>
    <w:basedOn w:val="List"/>
    <w:rsid w:val="005B533E"/>
    <w:pPr>
      <w:ind w:firstLine="0"/>
    </w:pPr>
  </w:style>
  <w:style w:type="paragraph" w:customStyle="1" w:styleId="ListNote">
    <w:name w:val="List Note"/>
    <w:basedOn w:val="List"/>
    <w:rsid w:val="005B533E"/>
    <w:pPr>
      <w:pBdr>
        <w:top w:val="single" w:sz="6" w:space="2" w:color="918585"/>
        <w:bottom w:val="single" w:sz="6" w:space="2" w:color="918585"/>
      </w:pBdr>
      <w:tabs>
        <w:tab w:val="left" w:pos="1021"/>
      </w:tabs>
      <w:ind w:firstLine="0"/>
    </w:pPr>
  </w:style>
  <w:style w:type="paragraph" w:customStyle="1" w:styleId="Warning">
    <w:name w:val="Warning"/>
    <w:basedOn w:val="BodyText"/>
    <w:rsid w:val="005B533E"/>
    <w:pPr>
      <w:shd w:val="clear" w:color="auto" w:fill="D9D9D9"/>
      <w:tabs>
        <w:tab w:val="left" w:pos="992"/>
      </w:tabs>
      <w:ind w:left="119" w:right="119"/>
    </w:pPr>
    <w:rPr>
      <w:sz w:val="20"/>
    </w:rPr>
  </w:style>
  <w:style w:type="paragraph" w:customStyle="1" w:styleId="MarginIcons">
    <w:name w:val="Margin Icons"/>
    <w:basedOn w:val="BodyText"/>
    <w:rsid w:val="005B5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533E"/>
    <w:rPr>
      <w:rFonts w:ascii="Courier New" w:hAnsi="Courier New"/>
    </w:rPr>
  </w:style>
  <w:style w:type="paragraph" w:customStyle="1" w:styleId="NoteBullet">
    <w:name w:val="Note Bullet"/>
    <w:basedOn w:val="Note"/>
    <w:rsid w:val="005B533E"/>
    <w:pPr>
      <w:tabs>
        <w:tab w:val="clear" w:pos="680"/>
      </w:tabs>
      <w:spacing w:before="60" w:after="60"/>
    </w:pPr>
  </w:style>
  <w:style w:type="paragraph" w:customStyle="1" w:styleId="SubHeading2">
    <w:name w:val="SubHeading2"/>
    <w:basedOn w:val="HeadingBase"/>
    <w:rsid w:val="005B533E"/>
    <w:pPr>
      <w:spacing w:before="240" w:after="60"/>
    </w:pPr>
    <w:rPr>
      <w:sz w:val="20"/>
    </w:rPr>
  </w:style>
  <w:style w:type="paragraph" w:customStyle="1" w:styleId="SubHeading1">
    <w:name w:val="SubHeading1"/>
    <w:basedOn w:val="HeadingBase"/>
    <w:rsid w:val="005B533E"/>
    <w:pPr>
      <w:spacing w:before="240" w:after="60"/>
    </w:pPr>
    <w:rPr>
      <w:color w:val="918585"/>
      <w:sz w:val="22"/>
    </w:rPr>
  </w:style>
  <w:style w:type="paragraph" w:customStyle="1" w:styleId="SideHeading">
    <w:name w:val="Side Heading"/>
    <w:basedOn w:val="HeadingBase"/>
    <w:rsid w:val="005B5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533E"/>
    <w:pPr>
      <w:tabs>
        <w:tab w:val="num" w:pos="360"/>
      </w:tabs>
    </w:pPr>
  </w:style>
  <w:style w:type="paragraph" w:styleId="PlainText">
    <w:name w:val="Plain Text"/>
    <w:basedOn w:val="Normal"/>
    <w:link w:val="PlainTextChar"/>
    <w:rsid w:val="005B533E"/>
    <w:rPr>
      <w:sz w:val="20"/>
    </w:rPr>
  </w:style>
  <w:style w:type="character" w:customStyle="1" w:styleId="PlainTextChar">
    <w:name w:val="Plain Text Char"/>
    <w:basedOn w:val="DefaultParagraphFont"/>
    <w:link w:val="PlainText"/>
    <w:rsid w:val="005B533E"/>
    <w:rPr>
      <w:rFonts w:ascii="Courier New" w:eastAsia="Times New Roman" w:hAnsi="Courier New" w:cs="Times New Roman"/>
      <w:sz w:val="20"/>
      <w:szCs w:val="20"/>
      <w:lang w:eastAsia="en-US"/>
    </w:rPr>
  </w:style>
  <w:style w:type="character" w:customStyle="1" w:styleId="MenuOption">
    <w:name w:val="Menu Option"/>
    <w:basedOn w:val="DefaultParagraphFont"/>
    <w:rsid w:val="005B533E"/>
    <w:rPr>
      <w:b/>
      <w:smallCaps/>
    </w:rPr>
  </w:style>
  <w:style w:type="paragraph" w:customStyle="1" w:styleId="TableListNumber">
    <w:name w:val="Table List Number"/>
    <w:basedOn w:val="ListNumber"/>
    <w:rsid w:val="005B533E"/>
    <w:pPr>
      <w:numPr>
        <w:numId w:val="0"/>
      </w:numPr>
    </w:pPr>
  </w:style>
  <w:style w:type="paragraph" w:styleId="TOC4">
    <w:name w:val="toc 4"/>
    <w:basedOn w:val="TOCBase"/>
    <w:next w:val="Normal"/>
    <w:semiHidden/>
    <w:rsid w:val="005B533E"/>
    <w:pPr>
      <w:tabs>
        <w:tab w:val="right" w:leader="dot" w:pos="9071"/>
      </w:tabs>
      <w:ind w:left="1701"/>
    </w:pPr>
  </w:style>
  <w:style w:type="paragraph" w:customStyle="1" w:styleId="ListAlpha">
    <w:name w:val="List Alpha"/>
    <w:basedOn w:val="List"/>
    <w:rsid w:val="005B533E"/>
    <w:pPr>
      <w:numPr>
        <w:numId w:val="8"/>
      </w:numPr>
    </w:pPr>
  </w:style>
  <w:style w:type="paragraph" w:customStyle="1" w:styleId="ListAlpha2">
    <w:name w:val="List Alpha 2"/>
    <w:basedOn w:val="List2"/>
    <w:rsid w:val="005B533E"/>
    <w:pPr>
      <w:numPr>
        <w:numId w:val="7"/>
      </w:numPr>
    </w:pPr>
  </w:style>
  <w:style w:type="paragraph" w:styleId="List2">
    <w:name w:val="List 2"/>
    <w:basedOn w:val="BodyText"/>
    <w:rsid w:val="005B533E"/>
    <w:pPr>
      <w:tabs>
        <w:tab w:val="left" w:pos="680"/>
      </w:tabs>
      <w:spacing w:before="60" w:after="60"/>
      <w:ind w:left="680" w:hanging="340"/>
    </w:pPr>
  </w:style>
  <w:style w:type="paragraph" w:styleId="List3">
    <w:name w:val="List 3"/>
    <w:basedOn w:val="BodyText"/>
    <w:rsid w:val="005B533E"/>
    <w:pPr>
      <w:tabs>
        <w:tab w:val="left" w:pos="1021"/>
      </w:tabs>
      <w:spacing w:before="60" w:after="60"/>
      <w:ind w:left="1020" w:hanging="340"/>
    </w:pPr>
  </w:style>
  <w:style w:type="paragraph" w:styleId="List4">
    <w:name w:val="List 4"/>
    <w:basedOn w:val="BodyText"/>
    <w:rsid w:val="005B533E"/>
    <w:pPr>
      <w:tabs>
        <w:tab w:val="left" w:pos="1361"/>
      </w:tabs>
      <w:spacing w:before="60" w:after="60"/>
      <w:ind w:left="1361" w:hanging="340"/>
    </w:pPr>
  </w:style>
  <w:style w:type="paragraph" w:styleId="List5">
    <w:name w:val="List 5"/>
    <w:basedOn w:val="BodyText"/>
    <w:rsid w:val="005B533E"/>
    <w:pPr>
      <w:tabs>
        <w:tab w:val="left" w:pos="1701"/>
      </w:tabs>
      <w:spacing w:before="60" w:after="60"/>
      <w:ind w:left="1701" w:hanging="340"/>
    </w:pPr>
  </w:style>
  <w:style w:type="paragraph" w:styleId="ListBullet3">
    <w:name w:val="List Bullet 3"/>
    <w:basedOn w:val="List3"/>
    <w:rsid w:val="005B533E"/>
    <w:pPr>
      <w:numPr>
        <w:numId w:val="14"/>
      </w:numPr>
      <w:tabs>
        <w:tab w:val="clear" w:pos="1021"/>
      </w:tabs>
      <w:ind w:left="1037" w:hanging="357"/>
    </w:pPr>
  </w:style>
  <w:style w:type="paragraph" w:styleId="ListBullet4">
    <w:name w:val="List Bullet 4"/>
    <w:basedOn w:val="List4"/>
    <w:rsid w:val="005B533E"/>
    <w:pPr>
      <w:numPr>
        <w:numId w:val="2"/>
      </w:numPr>
    </w:pPr>
  </w:style>
  <w:style w:type="paragraph" w:styleId="ListBullet5">
    <w:name w:val="List Bullet 5"/>
    <w:basedOn w:val="List5"/>
    <w:rsid w:val="005B533E"/>
    <w:pPr>
      <w:numPr>
        <w:numId w:val="3"/>
      </w:numPr>
    </w:pPr>
  </w:style>
  <w:style w:type="paragraph" w:styleId="ListContinue2">
    <w:name w:val="List Continue 2"/>
    <w:basedOn w:val="List2"/>
    <w:rsid w:val="005B533E"/>
    <w:pPr>
      <w:ind w:firstLine="0"/>
    </w:pPr>
  </w:style>
  <w:style w:type="paragraph" w:styleId="ListContinue3">
    <w:name w:val="List Continue 3"/>
    <w:basedOn w:val="List3"/>
    <w:rsid w:val="005B533E"/>
    <w:pPr>
      <w:ind w:left="1021" w:firstLine="0"/>
    </w:pPr>
  </w:style>
  <w:style w:type="paragraph" w:styleId="ListContinue4">
    <w:name w:val="List Continue 4"/>
    <w:basedOn w:val="List4"/>
    <w:rsid w:val="005B533E"/>
    <w:pPr>
      <w:ind w:firstLine="0"/>
    </w:pPr>
  </w:style>
  <w:style w:type="paragraph" w:styleId="ListContinue5">
    <w:name w:val="List Continue 5"/>
    <w:basedOn w:val="List5"/>
    <w:rsid w:val="005B533E"/>
    <w:pPr>
      <w:ind w:firstLine="0"/>
    </w:pPr>
  </w:style>
  <w:style w:type="paragraph" w:styleId="ListNumber3">
    <w:name w:val="List Number 3"/>
    <w:basedOn w:val="List3"/>
    <w:rsid w:val="005B533E"/>
    <w:pPr>
      <w:numPr>
        <w:numId w:val="4"/>
      </w:numPr>
    </w:pPr>
  </w:style>
  <w:style w:type="paragraph" w:styleId="ListNumber4">
    <w:name w:val="List Number 4"/>
    <w:basedOn w:val="List4"/>
    <w:rsid w:val="005B533E"/>
    <w:pPr>
      <w:numPr>
        <w:numId w:val="5"/>
      </w:numPr>
    </w:pPr>
  </w:style>
  <w:style w:type="paragraph" w:styleId="ListNumber5">
    <w:name w:val="List Number 5"/>
    <w:basedOn w:val="List5"/>
    <w:rsid w:val="005B533E"/>
    <w:pPr>
      <w:numPr>
        <w:numId w:val="6"/>
      </w:numPr>
    </w:pPr>
  </w:style>
  <w:style w:type="paragraph" w:styleId="BlockText">
    <w:name w:val="Block Text"/>
    <w:basedOn w:val="Normal"/>
    <w:rsid w:val="005B533E"/>
    <w:pPr>
      <w:spacing w:after="120"/>
      <w:ind w:left="1440" w:right="1440"/>
    </w:pPr>
  </w:style>
  <w:style w:type="character" w:customStyle="1" w:styleId="Subscript">
    <w:name w:val="Subscript"/>
    <w:basedOn w:val="DefaultParagraphFont"/>
    <w:rsid w:val="005B533E"/>
    <w:rPr>
      <w:sz w:val="16"/>
      <w:vertAlign w:val="subscript"/>
    </w:rPr>
  </w:style>
  <w:style w:type="character" w:customStyle="1" w:styleId="Superscript">
    <w:name w:val="Superscript"/>
    <w:basedOn w:val="DefaultParagraphFont"/>
    <w:rsid w:val="005B533E"/>
    <w:rPr>
      <w:sz w:val="16"/>
      <w:vertAlign w:val="superscript"/>
    </w:rPr>
  </w:style>
  <w:style w:type="character" w:customStyle="1" w:styleId="Symbols">
    <w:name w:val="Symbols"/>
    <w:basedOn w:val="DefaultParagraphFont"/>
    <w:rsid w:val="005B533E"/>
    <w:rPr>
      <w:rFonts w:ascii="Symbol" w:hAnsi="Symbol"/>
    </w:rPr>
  </w:style>
  <w:style w:type="character" w:customStyle="1" w:styleId="MenuOptions">
    <w:name w:val="Menu Options"/>
    <w:basedOn w:val="DefaultParagraphFont"/>
    <w:rsid w:val="005B533E"/>
    <w:rPr>
      <w:rFonts w:ascii="Arial Narrow" w:hAnsi="Arial Narrow"/>
      <w:smallCaps/>
    </w:rPr>
  </w:style>
  <w:style w:type="character" w:customStyle="1" w:styleId="Buttons">
    <w:name w:val="Buttons"/>
    <w:basedOn w:val="DefaultParagraphFont"/>
    <w:rsid w:val="005B533E"/>
    <w:rPr>
      <w:b/>
    </w:rPr>
  </w:style>
  <w:style w:type="character" w:customStyle="1" w:styleId="Underlined">
    <w:name w:val="Underlined"/>
    <w:basedOn w:val="DefaultParagraphFont"/>
    <w:rsid w:val="005B533E"/>
    <w:rPr>
      <w:u w:val="single"/>
    </w:rPr>
  </w:style>
  <w:style w:type="paragraph" w:customStyle="1" w:styleId="TableBodyTextRight">
    <w:name w:val="Table Body Text Right"/>
    <w:basedOn w:val="TableBodyText"/>
    <w:rsid w:val="005B533E"/>
    <w:pPr>
      <w:widowControl w:val="0"/>
      <w:autoSpaceDE w:val="0"/>
      <w:autoSpaceDN w:val="0"/>
      <w:adjustRightInd w:val="0"/>
      <w:jc w:val="right"/>
    </w:pPr>
    <w:rPr>
      <w:rFonts w:cs="Arial"/>
      <w:szCs w:val="18"/>
    </w:rPr>
  </w:style>
  <w:style w:type="paragraph" w:customStyle="1" w:styleId="CopyrightText">
    <w:name w:val="Copyright Text"/>
    <w:basedOn w:val="BodyText"/>
    <w:rsid w:val="005B533E"/>
    <w:rPr>
      <w:sz w:val="18"/>
    </w:rPr>
  </w:style>
  <w:style w:type="paragraph" w:customStyle="1" w:styleId="BodySmallRight">
    <w:name w:val="Body Small Right"/>
    <w:basedOn w:val="BodyTextRight"/>
    <w:rsid w:val="005B533E"/>
    <w:rPr>
      <w:sz w:val="18"/>
      <w:szCs w:val="18"/>
    </w:rPr>
  </w:style>
  <w:style w:type="paragraph" w:customStyle="1" w:styleId="MarginEdition">
    <w:name w:val="Margin Edition"/>
    <w:basedOn w:val="MarginNote"/>
    <w:rsid w:val="005B533E"/>
    <w:pPr>
      <w:spacing w:before="0" w:after="0"/>
    </w:pPr>
    <w:rPr>
      <w:rFonts w:ascii="Times New Roman" w:hAnsi="Times New Roman"/>
      <w:color w:val="999999"/>
    </w:rPr>
  </w:style>
  <w:style w:type="paragraph" w:customStyle="1" w:styleId="Spacer">
    <w:name w:val="Spacer"/>
    <w:basedOn w:val="Normal"/>
    <w:rsid w:val="005B533E"/>
    <w:rPr>
      <w:sz w:val="2"/>
      <w:szCs w:val="2"/>
    </w:rPr>
  </w:style>
  <w:style w:type="character" w:customStyle="1" w:styleId="Small">
    <w:name w:val="Small"/>
    <w:basedOn w:val="DefaultParagraphFont"/>
    <w:rsid w:val="005B533E"/>
    <w:rPr>
      <w:sz w:val="16"/>
    </w:rPr>
  </w:style>
  <w:style w:type="paragraph" w:customStyle="1" w:styleId="WideTable">
    <w:name w:val="Wide Table"/>
    <w:basedOn w:val="Normal"/>
    <w:rsid w:val="005B533E"/>
    <w:pPr>
      <w:ind w:left="-1418"/>
    </w:pPr>
    <w:rPr>
      <w:sz w:val="2"/>
      <w:szCs w:val="2"/>
    </w:rPr>
  </w:style>
  <w:style w:type="character" w:styleId="PageNumber">
    <w:name w:val="page number"/>
    <w:basedOn w:val="DefaultParagraphFont"/>
    <w:rsid w:val="005B533E"/>
  </w:style>
  <w:style w:type="paragraph" w:styleId="Quote">
    <w:name w:val="Quote"/>
    <w:basedOn w:val="Heading1"/>
    <w:link w:val="QuoteChar"/>
    <w:qFormat/>
    <w:rsid w:val="005B533E"/>
    <w:rPr>
      <w:b w:val="0"/>
      <w:sz w:val="72"/>
      <w:szCs w:val="72"/>
      <w:lang w:val="en-NZ"/>
    </w:rPr>
  </w:style>
  <w:style w:type="character" w:customStyle="1" w:styleId="QuoteChar">
    <w:name w:val="Quote Char"/>
    <w:basedOn w:val="DefaultParagraphFont"/>
    <w:link w:val="Quote"/>
    <w:rsid w:val="005B5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533E"/>
    <w:pPr>
      <w:pageBreakBefore/>
    </w:pPr>
  </w:style>
  <w:style w:type="paragraph" w:customStyle="1" w:styleId="Border">
    <w:name w:val="Border"/>
    <w:basedOn w:val="Normal"/>
    <w:qFormat/>
    <w:rsid w:val="005B5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533E"/>
    <w:rPr>
      <w:b/>
      <w:bCs/>
      <w:i/>
      <w:iCs/>
      <w:color w:val="auto"/>
    </w:rPr>
  </w:style>
  <w:style w:type="paragraph" w:styleId="IntenseQuote">
    <w:name w:val="Intense Quote"/>
    <w:basedOn w:val="Normal"/>
    <w:next w:val="Normal"/>
    <w:link w:val="IntenseQuoteChar"/>
    <w:uiPriority w:val="30"/>
    <w:qFormat/>
    <w:rsid w:val="005B5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53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533E"/>
    <w:rPr>
      <w:smallCaps/>
      <w:color w:val="auto"/>
      <w:u w:val="single"/>
    </w:rPr>
  </w:style>
  <w:style w:type="character" w:styleId="IntenseReference">
    <w:name w:val="Intense Reference"/>
    <w:basedOn w:val="DefaultParagraphFont"/>
    <w:uiPriority w:val="32"/>
    <w:qFormat/>
    <w:rsid w:val="005B533E"/>
    <w:rPr>
      <w:b/>
      <w:bCs/>
      <w:smallCaps/>
      <w:color w:val="auto"/>
      <w:spacing w:val="5"/>
      <w:u w:val="single"/>
    </w:rPr>
  </w:style>
  <w:style w:type="paragraph" w:customStyle="1" w:styleId="2ColumnHeading">
    <w:name w:val="2Column Heading"/>
    <w:basedOn w:val="BodyText"/>
    <w:qFormat/>
    <w:rsid w:val="005B533E"/>
    <w:pPr>
      <w:spacing w:after="60"/>
      <w:ind w:left="-2268"/>
    </w:pPr>
    <w:rPr>
      <w:b/>
    </w:rPr>
  </w:style>
  <w:style w:type="paragraph" w:customStyle="1" w:styleId="Heading1TOC">
    <w:name w:val="Heading1 TOC"/>
    <w:basedOn w:val="Normal"/>
    <w:qFormat/>
    <w:rsid w:val="005B533E"/>
    <w:pPr>
      <w:spacing w:before="240" w:after="120"/>
    </w:pPr>
    <w:rPr>
      <w:rFonts w:ascii="Times New Roman" w:hAnsi="Times New Roman"/>
      <w:b/>
      <w:sz w:val="32"/>
    </w:rPr>
  </w:style>
  <w:style w:type="paragraph" w:customStyle="1" w:styleId="Heading2TOC">
    <w:name w:val="Heading2 TOC"/>
    <w:basedOn w:val="Normal"/>
    <w:qFormat/>
    <w:rsid w:val="005B533E"/>
    <w:pPr>
      <w:spacing w:before="240" w:after="60"/>
    </w:pPr>
    <w:rPr>
      <w:rFonts w:ascii="Times New Roman" w:hAnsi="Times New Roman"/>
      <w:b/>
      <w:sz w:val="28"/>
    </w:rPr>
  </w:style>
  <w:style w:type="character" w:customStyle="1" w:styleId="Underline">
    <w:name w:val="Underline"/>
    <w:basedOn w:val="DefaultParagraphFont"/>
    <w:qFormat/>
    <w:rsid w:val="005B533E"/>
    <w:rPr>
      <w:u w:val="single"/>
    </w:rPr>
  </w:style>
  <w:style w:type="character" w:customStyle="1" w:styleId="BoldandItalics">
    <w:name w:val="Bold and Italics"/>
    <w:qFormat/>
    <w:rsid w:val="005B533E"/>
    <w:rPr>
      <w:b/>
      <w:i/>
      <w:u w:val="none"/>
    </w:rPr>
  </w:style>
  <w:style w:type="paragraph" w:styleId="BalloonText">
    <w:name w:val="Balloon Text"/>
    <w:basedOn w:val="Normal"/>
    <w:link w:val="BalloonTextChar"/>
    <w:rsid w:val="005B533E"/>
    <w:rPr>
      <w:rFonts w:ascii="Tahoma" w:hAnsi="Tahoma" w:cs="Tahoma"/>
      <w:sz w:val="16"/>
      <w:szCs w:val="16"/>
    </w:rPr>
  </w:style>
  <w:style w:type="character" w:customStyle="1" w:styleId="BalloonTextChar">
    <w:name w:val="Balloon Text Char"/>
    <w:basedOn w:val="DefaultParagraphFont"/>
    <w:link w:val="BalloonText"/>
    <w:rsid w:val="005B53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53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53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533E"/>
    <w:rPr>
      <w:b/>
      <w:color w:val="660033"/>
      <w:spacing w:val="0"/>
    </w:rPr>
  </w:style>
  <w:style w:type="paragraph" w:customStyle="1" w:styleId="Nameditemlist">
    <w:name w:val="Named item list"/>
    <w:basedOn w:val="BodyText"/>
    <w:qFormat/>
    <w:rsid w:val="005B53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949</Words>
  <Characters>5799</Characters>
  <Application>Microsoft Office Word</Application>
  <DocSecurity>0</DocSecurity>
  <Lines>189</Lines>
  <Paragraphs>102</Paragraphs>
  <ScaleCrop>false</ScaleCrop>
  <Company>Author-it Software Corporation Ltd.</Company>
  <LinksUpToDate>false</LinksUpToDate>
  <CharactersWithSpaces>6689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AHCTRF502A Manage sports turf renovation programs</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2012-07-02T03:29:00Z</dcterms:created>
  <dcterms:modified xsi:type="dcterms:W3CDTF">2012-07-02T03:29:00Z</dcterms:modified>
</cp:coreProperties>
</file>