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38A" w:rsidP="0029238A">
      <w:pPr>
        <w:pStyle w:val="Title"/>
      </w:pPr>
      <w:r>
        <w:fldChar w:fldCharType="begin"/>
      </w:r>
      <w:r>
        <w:instrText xml:space="preserve"> TITLE   \* MERGEFORMAT </w:instrText>
      </w:r>
      <w:r>
        <w:fldChar w:fldCharType="separate"/>
      </w:r>
      <w:r>
        <w:t>AHCTRF501A Plan the establishment of sports turf playing surfaces</w:t>
      </w:r>
      <w:r>
        <w:fldChar w:fldCharType="end"/>
      </w:r>
    </w:p>
    <w:p w:rsidR="0029238A" w:rsidP="0029238A">
      <w:pPr>
        <w:pStyle w:val="Version"/>
        <w:sectPr w:rsidSect="00F66C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C9B" w:rsidP="00F66C9B">
      <w:pPr>
        <w:pStyle w:val="SuperHeading"/>
      </w:pPr>
      <w:r w:rsidRPr="00F66C9B">
        <w:t>AHCTRF501A Plan the establishment of sports turf playing surfaces</w:t>
      </w:r>
    </w:p>
    <w:p w:rsidR="00000000" w:rsidRPr="00F66C9B" w:rsidP="00F66C9B">
      <w:pPr>
        <w:pStyle w:val="Heading1"/>
      </w:pPr>
      <w:bookmarkStart w:id="1" w:name="O_268244"/>
      <w:bookmarkEnd w:id="1"/>
      <w:r w:rsidRPr="00F66C9B">
        <w:t>Modification History</w:t>
      </w:r>
    </w:p>
    <w:p w:rsidR="00000000" w:rsidRPr="00F66C9B" w:rsidP="00F66C9B">
      <w:pPr>
        <w:pStyle w:val="BodyText"/>
      </w:pPr>
      <w:r w:rsidRPr="00F66C9B">
        <w:t>Not Applicable</w:t>
      </w:r>
    </w:p>
    <w:p w:rsidR="00000000" w:rsidRPr="00F66C9B" w:rsidP="00F66C9B">
      <w:pPr>
        <w:pStyle w:val="AllowPageBreak"/>
      </w:pPr>
    </w:p>
    <w:p w:rsidR="00000000" w:rsidRPr="00F66C9B" w:rsidP="00F66C9B">
      <w:pPr>
        <w:pStyle w:val="Heading1"/>
      </w:pPr>
      <w:bookmarkStart w:id="2" w:name="O_190851"/>
      <w:bookmarkEnd w:id="2"/>
      <w:r w:rsidRPr="00F66C9B">
        <w:t>Unit Descriptor</w:t>
      </w:r>
    </w:p>
    <w:tbl>
      <w:tblPr>
        <w:tblW w:w="0" w:type="auto"/>
        <w:tblLayout w:type="fixed"/>
        <w:tblCellMar>
          <w:left w:w="62" w:type="dxa"/>
          <w:right w:w="62" w:type="dxa"/>
        </w:tblCellMar>
        <w:tblLook w:val="0000"/>
      </w:tblPr>
      <w:tblGrid>
        <w:gridCol w:w="2664"/>
        <w:gridCol w:w="5858"/>
      </w:tblGrid>
      <w:tr w:rsidTr="0029238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r w:rsidRPr="00F66C9B">
              <w:t>This unit covers the process of planning the establishment of sports turf</w:t>
            </w:r>
            <w:r w:rsidRPr="00F66C9B">
              <w:t xml:space="preserve"> playing surfaces and the development of a relevant design for the site, specifications and work procedures and defines the standard required to:  develop or interpret construction documentation;  develop specifications and prepare a bill of quantities;  d</w:t>
            </w:r>
            <w:r w:rsidRPr="00F66C9B">
              <w:t>evelop a schedule and a plan of the scope of works;  design sectional and elevation plans of the turf establishment works;  order and arrange for purchase and delivery of goods and services;  identify and incorporate sub-contracted works into the turf esta</w:t>
            </w:r>
            <w:r w:rsidRPr="00F66C9B">
              <w:t>blishment plan;  prepare a maintenance program for turf establishment.</w:t>
            </w:r>
          </w:p>
        </w:tc>
      </w:tr>
    </w:tbl>
    <w:p w:rsidR="0029238A" w:rsidP="00F66C9B">
      <w:pPr>
        <w:pStyle w:val="BodyText"/>
      </w:pPr>
    </w:p>
    <w:p w:rsidR="0029238A" w:rsidP="00F66C9B">
      <w:pPr>
        <w:pStyle w:val="BodyText"/>
      </w:pPr>
    </w:p>
    <w:p w:rsidR="00000000" w:rsidRPr="00F66C9B" w:rsidP="00F66C9B">
      <w:pPr>
        <w:pStyle w:val="Heading1"/>
      </w:pPr>
      <w:bookmarkStart w:id="3" w:name="O_190855"/>
      <w:bookmarkEnd w:id="3"/>
      <w:r w:rsidRPr="00F66C9B">
        <w:t>Application of the Unit</w:t>
      </w:r>
    </w:p>
    <w:tbl>
      <w:tblPr>
        <w:tblW w:w="0" w:type="auto"/>
        <w:tblLayout w:type="fixed"/>
        <w:tblCellMar>
          <w:left w:w="62" w:type="dxa"/>
          <w:right w:w="62" w:type="dxa"/>
        </w:tblCellMar>
        <w:tblLook w:val="0000"/>
      </w:tblPr>
      <w:tblGrid>
        <w:gridCol w:w="2754"/>
        <w:gridCol w:w="5768"/>
      </w:tblGrid>
      <w:tr w:rsidTr="0029238A">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r w:rsidRPr="00F66C9B">
              <w:t>This unit applies to the planning processes involved in the establishment of turf in new constructions and major renovations of existing sports turf surfaces.</w:t>
            </w:r>
          </w:p>
        </w:tc>
      </w:tr>
    </w:tbl>
    <w:p w:rsidR="0029238A" w:rsidP="00F66C9B">
      <w:pPr>
        <w:pStyle w:val="BodyText"/>
      </w:pPr>
    </w:p>
    <w:p w:rsidR="0029238A" w:rsidP="00F66C9B">
      <w:pPr>
        <w:pStyle w:val="BodyText"/>
      </w:pPr>
    </w:p>
    <w:p w:rsidR="00000000" w:rsidRPr="00F66C9B" w:rsidP="00F66C9B">
      <w:pPr>
        <w:pStyle w:val="Heading1"/>
      </w:pPr>
      <w:bookmarkStart w:id="4" w:name="O_276504"/>
      <w:bookmarkEnd w:id="4"/>
      <w:r w:rsidRPr="00F66C9B">
        <w:t>Licensing/Regulatory Information</w:t>
      </w:r>
    </w:p>
    <w:p w:rsidR="00000000" w:rsidRPr="00F66C9B" w:rsidP="00F66C9B">
      <w:pPr>
        <w:pStyle w:val="BodyText"/>
      </w:pPr>
      <w:r w:rsidRPr="00F66C9B">
        <w:t>Not Applicable</w:t>
      </w:r>
    </w:p>
    <w:p w:rsidR="00000000" w:rsidRPr="00F66C9B" w:rsidP="00F66C9B">
      <w:pPr>
        <w:pStyle w:val="AllowPageBreak"/>
      </w:pPr>
    </w:p>
    <w:p w:rsidR="00000000" w:rsidRPr="00F66C9B" w:rsidP="00F66C9B">
      <w:pPr>
        <w:pStyle w:val="Heading1"/>
      </w:pPr>
      <w:bookmarkStart w:id="5" w:name="O_190853"/>
      <w:bookmarkEnd w:id="5"/>
      <w:r w:rsidRPr="00F66C9B">
        <w:t>Pre-Requisites</w:t>
      </w:r>
    </w:p>
    <w:tbl>
      <w:tblPr>
        <w:tblW w:w="0" w:type="auto"/>
        <w:tblLayout w:type="fixed"/>
        <w:tblCellMar>
          <w:left w:w="62" w:type="dxa"/>
          <w:right w:w="62" w:type="dxa"/>
        </w:tblCellMar>
        <w:tblLook w:val="0000"/>
      </w:tblPr>
      <w:tblGrid>
        <w:gridCol w:w="2775"/>
        <w:gridCol w:w="1295"/>
        <w:gridCol w:w="4452"/>
      </w:tblGrid>
      <w:tr w:rsidTr="0029238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p>
        </w:tc>
      </w:tr>
      <w:tr w:rsidTr="002923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p>
        </w:tc>
      </w:tr>
      <w:tr w:rsidTr="0029238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p>
        </w:tc>
      </w:tr>
    </w:tbl>
    <w:p w:rsidR="0029238A" w:rsidP="00F66C9B">
      <w:pPr>
        <w:pStyle w:val="BodyText"/>
      </w:pPr>
    </w:p>
    <w:p w:rsidR="0029238A" w:rsidP="00F66C9B">
      <w:pPr>
        <w:pStyle w:val="BodyText"/>
      </w:pPr>
    </w:p>
    <w:p w:rsidR="00000000" w:rsidRPr="00F66C9B" w:rsidP="00F66C9B">
      <w:pPr>
        <w:pStyle w:val="Heading1"/>
      </w:pPr>
      <w:bookmarkStart w:id="6" w:name="O_190852"/>
      <w:bookmarkEnd w:id="6"/>
      <w:r w:rsidRPr="00F66C9B">
        <w:t>Employability Skills Information</w:t>
      </w:r>
    </w:p>
    <w:tbl>
      <w:tblPr>
        <w:tblW w:w="0" w:type="auto"/>
        <w:tblLayout w:type="fixed"/>
        <w:tblCellMar>
          <w:left w:w="62" w:type="dxa"/>
          <w:right w:w="62" w:type="dxa"/>
        </w:tblCellMar>
        <w:tblLook w:val="0000"/>
      </w:tblPr>
      <w:tblGrid>
        <w:gridCol w:w="2802"/>
        <w:gridCol w:w="5720"/>
      </w:tblGrid>
      <w:tr w:rsidTr="0029238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r w:rsidRPr="00F66C9B">
              <w:t>This unit contains employability skills.</w:t>
            </w:r>
          </w:p>
        </w:tc>
      </w:tr>
    </w:tbl>
    <w:p w:rsidR="0029238A" w:rsidP="00F66C9B">
      <w:pPr>
        <w:pStyle w:val="BodyText"/>
      </w:pPr>
    </w:p>
    <w:p w:rsidR="0029238A" w:rsidP="00F66C9B">
      <w:pPr>
        <w:pStyle w:val="BodyText"/>
      </w:pPr>
    </w:p>
    <w:p w:rsidR="00000000" w:rsidRPr="00F66C9B" w:rsidP="00F66C9B">
      <w:pPr>
        <w:pStyle w:val="Heading1"/>
      </w:pPr>
      <w:bookmarkStart w:id="7" w:name="O_286290"/>
      <w:bookmarkEnd w:id="7"/>
      <w:r w:rsidRPr="00F66C9B">
        <w:t>Elements and Performance Criteria Pre-Content</w:t>
      </w:r>
    </w:p>
    <w:p w:rsidR="00000000" w:rsidRPr="00F66C9B" w:rsidP="00F66C9B">
      <w:pPr>
        <w:pStyle w:val="BodyText"/>
      </w:pPr>
      <w:r w:rsidRPr="00F66C9B">
        <w:t>Not Applicable</w:t>
      </w:r>
    </w:p>
    <w:p w:rsidR="00000000" w:rsidRPr="00F66C9B" w:rsidP="00F66C9B">
      <w:pPr>
        <w:pStyle w:val="AllowPageBreak"/>
      </w:pPr>
    </w:p>
    <w:p w:rsidR="00000000" w:rsidRPr="00F66C9B" w:rsidP="00F66C9B">
      <w:pPr>
        <w:pStyle w:val="Heading1"/>
      </w:pPr>
      <w:bookmarkStart w:id="8" w:name="O_232957"/>
      <w:bookmarkEnd w:id="8"/>
      <w:r w:rsidRPr="00F66C9B">
        <w:t>Elements and Performance Criteria</w:t>
      </w:r>
    </w:p>
    <w:tbl>
      <w:tblPr>
        <w:tblW w:w="0" w:type="auto"/>
        <w:tblLayout w:type="fixed"/>
        <w:tblCellMar>
          <w:left w:w="62" w:type="dxa"/>
          <w:right w:w="62" w:type="dxa"/>
        </w:tblCellMar>
        <w:tblLook w:val="0000"/>
      </w:tblPr>
      <w:tblGrid>
        <w:gridCol w:w="2562"/>
        <w:gridCol w:w="5960"/>
      </w:tblGrid>
      <w:tr w:rsidTr="0029238A">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r w:rsidRPr="00F66C9B">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PERFORMANCE CRITERIA</w:t>
            </w:r>
          </w:p>
        </w:tc>
      </w:tr>
      <w:tr w:rsidTr="0029238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p>
        </w:tc>
      </w:tr>
      <w:tr w:rsidTr="0029238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List"/>
              <w:rPr>
                <w:lang w:val="en-NZ"/>
              </w:rPr>
            </w:pPr>
            <w:r w:rsidRPr="00F66C9B">
              <w:t>1.</w:t>
            </w:r>
            <w:r w:rsidRPr="00F66C9B">
              <w:tab/>
              <w:t>Carry out preliminary planning activities for turf establishment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List2"/>
            </w:pPr>
            <w:r w:rsidRPr="00F66C9B">
              <w:t>1.1.</w:t>
            </w:r>
            <w:r w:rsidRPr="00F66C9B">
              <w:tab/>
              <w:t>Client preferences and requirements for the sports turf playing surface are understood and confirmed.</w:t>
            </w:r>
          </w:p>
          <w:p w:rsidR="00000000" w:rsidRPr="00F66C9B" w:rsidP="00F66C9B">
            <w:pPr>
              <w:pStyle w:val="List2"/>
            </w:pPr>
            <w:r w:rsidRPr="00F66C9B">
              <w:t>1.2.</w:t>
            </w:r>
            <w:r w:rsidRPr="00F66C9B">
              <w:tab/>
            </w:r>
            <w:r w:rsidRPr="00F66C9B">
              <w:t>The site is assessed for biophysical factors, services and site modifications.</w:t>
            </w:r>
          </w:p>
          <w:p w:rsidR="00000000" w:rsidRPr="00F66C9B" w:rsidP="00F66C9B">
            <w:pPr>
              <w:pStyle w:val="List2"/>
            </w:pPr>
            <w:r w:rsidRPr="00F66C9B">
              <w:t>1.3.</w:t>
            </w:r>
            <w:r w:rsidRPr="00F66C9B">
              <w:tab/>
              <w:t>Research is conducted into turf plant species and cultivars, legal attributes and local by-laws and restrictions that may affect the plan for turf establishment.</w:t>
            </w:r>
          </w:p>
          <w:p w:rsidR="00000000" w:rsidRPr="00F66C9B" w:rsidP="00F66C9B">
            <w:pPr>
              <w:pStyle w:val="List2"/>
            </w:pPr>
            <w:r w:rsidRPr="00F66C9B">
              <w:t>1.4.</w:t>
            </w:r>
            <w:r w:rsidRPr="00F66C9B">
              <w:tab/>
              <w:t>Envir</w:t>
            </w:r>
            <w:r w:rsidRPr="00F66C9B">
              <w:t>onmental implications of the planned turf establishment works are identified and, if necessary, reported to relevant personnel for further research.</w:t>
            </w:r>
          </w:p>
          <w:p w:rsidR="00000000" w:rsidP="00F66C9B">
            <w:pPr>
              <w:pStyle w:val="List2"/>
              <w:rPr>
                <w:lang w:val="en-NZ"/>
              </w:rPr>
            </w:pPr>
            <w:r w:rsidRPr="00F66C9B">
              <w:t>1.5.</w:t>
            </w:r>
            <w:r w:rsidRPr="00F66C9B">
              <w:tab/>
              <w:t xml:space="preserve">A concept plan that reflects client preferences and requirements, and takes into account site factors </w:t>
            </w:r>
            <w:r w:rsidRPr="00F66C9B">
              <w:t>and any identified environmental requirements is developed and presented to the client for discussion and approval.</w:t>
            </w:r>
          </w:p>
        </w:tc>
      </w:tr>
      <w:tr w:rsidTr="0029238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List"/>
              <w:rPr>
                <w:lang w:val="en-NZ"/>
              </w:rPr>
            </w:pPr>
            <w:r w:rsidRPr="00F66C9B">
              <w:t>2.</w:t>
            </w:r>
            <w:r w:rsidRPr="00F66C9B">
              <w:tab/>
              <w:t>Determine requirements of turf establishment works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List2"/>
            </w:pPr>
            <w:r w:rsidRPr="00F66C9B">
              <w:t>2.1.</w:t>
            </w:r>
            <w:r w:rsidRPr="00F66C9B">
              <w:tab/>
              <w:t>Plants that are appropriate to the site and consistent with the agreed concept p</w:t>
            </w:r>
            <w:r w:rsidRPr="00F66C9B">
              <w:t>lan are identified and the required quantity calculated, costed and availability confirmed with the supplier.</w:t>
            </w:r>
          </w:p>
          <w:p w:rsidR="00000000" w:rsidRPr="00F66C9B" w:rsidP="00F66C9B">
            <w:pPr>
              <w:pStyle w:val="List2"/>
            </w:pPr>
            <w:r w:rsidRPr="00F66C9B">
              <w:t>2.2.</w:t>
            </w:r>
            <w:r w:rsidRPr="00F66C9B">
              <w:tab/>
              <w:t>Turf establishment procedures consistent with the agreed concept plan are selected according to the characteristics of available plant materi</w:t>
            </w:r>
            <w:r w:rsidRPr="00F66C9B">
              <w:t>als, site factors, the resources and equipment available and the environmental factors affecting the success of the turf establishment works.</w:t>
            </w:r>
          </w:p>
          <w:p w:rsidR="00000000" w:rsidRPr="00F66C9B" w:rsidP="00F66C9B">
            <w:pPr>
              <w:pStyle w:val="List2"/>
            </w:pPr>
            <w:r w:rsidRPr="00F66C9B">
              <w:t>2.3.</w:t>
            </w:r>
            <w:r w:rsidRPr="00F66C9B">
              <w:tab/>
              <w:t>Design of the soil profile to support the playing surface takes into account the turf use, soil characteristi</w:t>
            </w:r>
            <w:r w:rsidRPr="00F66C9B">
              <w:t>cs and other site and local environmental factors, and includes irrigation and drainage systems that accord with enterprise irrigation and drainage plans.</w:t>
            </w:r>
          </w:p>
          <w:p w:rsidR="00000000" w:rsidRPr="00F66C9B" w:rsidP="00F66C9B">
            <w:pPr>
              <w:pStyle w:val="List2"/>
            </w:pPr>
            <w:r w:rsidRPr="00F66C9B">
              <w:t>2.4.</w:t>
            </w:r>
            <w:r w:rsidRPr="00F66C9B">
              <w:tab/>
              <w:t xml:space="preserve">Management of juvenile turf is provided for according to client requirements, site capabilities </w:t>
            </w:r>
            <w:r w:rsidRPr="00F66C9B">
              <w:t>and enterprise standards and encourages optimal growth.</w:t>
            </w:r>
          </w:p>
          <w:p w:rsidR="00000000" w:rsidRPr="00F66C9B" w:rsidP="00F66C9B">
            <w:pPr>
              <w:pStyle w:val="List2"/>
            </w:pPr>
            <w:r w:rsidRPr="00F66C9B">
              <w:t>2.5.</w:t>
            </w:r>
            <w:r w:rsidRPr="00F66C9B">
              <w:tab/>
              <w:t>Resources, tools, equipment and machinery required for the construction of soil profiles, planting and ongoing maintenance of the sports turf playing surface are identified, costed and availabili</w:t>
            </w:r>
            <w:r w:rsidRPr="00F66C9B">
              <w:t>ty confirmed with suppliers, contractors and appropriate personnel.</w:t>
            </w:r>
          </w:p>
          <w:p w:rsidR="00000000" w:rsidRPr="00F66C9B" w:rsidP="00F66C9B">
            <w:pPr>
              <w:pStyle w:val="List2"/>
            </w:pPr>
            <w:r w:rsidRPr="00F66C9B">
              <w:t>2.6.</w:t>
            </w:r>
            <w:r w:rsidRPr="00F66C9B">
              <w:tab/>
              <w:t>Occupational Health and Safety (OHS) hazards associated with the turf establishment works are identified, risks assessed and controls developed according to industry standards, and ar</w:t>
            </w:r>
            <w:r w:rsidRPr="00F66C9B">
              <w:t>e costed and documented in the plan.</w:t>
            </w:r>
          </w:p>
          <w:p w:rsidR="00000000" w:rsidRPr="00F66C9B" w:rsidP="00F66C9B">
            <w:pPr>
              <w:pStyle w:val="List2"/>
            </w:pPr>
            <w:r w:rsidRPr="00F66C9B">
              <w:t>2.7.</w:t>
            </w:r>
            <w:r w:rsidRPr="00F66C9B">
              <w:tab/>
              <w:t>Staged implementation and development are outlined where appropriate, with access for future works provided for according to client, enterprise and site requirements.</w:t>
            </w:r>
          </w:p>
          <w:p w:rsidR="00000000" w:rsidP="00F66C9B">
            <w:pPr>
              <w:pStyle w:val="List2"/>
              <w:rPr>
                <w:lang w:val="en-NZ"/>
              </w:rPr>
            </w:pPr>
            <w:r w:rsidRPr="00F66C9B">
              <w:t>2.8.</w:t>
            </w:r>
            <w:r w:rsidRPr="00F66C9B">
              <w:tab/>
              <w:t>Timelines for preparations, construction o</w:t>
            </w:r>
            <w:r w:rsidRPr="00F66C9B">
              <w:t>f soil profiles, planting and maintenance are determined taking into account the needs of the turf species and cultivars, the softscape and hardscape components, site conditions and any other planning requirements.</w:t>
            </w:r>
          </w:p>
        </w:tc>
      </w:tr>
      <w:tr w:rsidTr="0029238A">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List"/>
              <w:rPr>
                <w:lang w:val="en-NZ"/>
              </w:rPr>
            </w:pPr>
            <w:r w:rsidRPr="00F66C9B">
              <w:t>3.</w:t>
            </w:r>
            <w:r w:rsidRPr="00F66C9B">
              <w:tab/>
            </w:r>
            <w:r w:rsidRPr="00F66C9B">
              <w:t>Prepare and document the turf establishment plan and specification</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List2"/>
            </w:pPr>
            <w:r w:rsidRPr="00F66C9B">
              <w:t>3.1.</w:t>
            </w:r>
            <w:r w:rsidRPr="00F66C9B">
              <w:tab/>
              <w:t>Designs of the soil profile and detailed plans of the scope of works, specifications and quotation are prepared based on horticultural conventions and the requirements of the turf esta</w:t>
            </w:r>
            <w:r w:rsidRPr="00F66C9B">
              <w:t>blishment work and presented to the client for acceptance.</w:t>
            </w:r>
          </w:p>
          <w:p w:rsidR="00000000" w:rsidRPr="00F66C9B" w:rsidP="00F66C9B">
            <w:pPr>
              <w:pStyle w:val="List2"/>
            </w:pPr>
            <w:r w:rsidRPr="00F66C9B">
              <w:t>3.2.</w:t>
            </w:r>
            <w:r w:rsidRPr="00F66C9B">
              <w:tab/>
              <w:t>Scaled site plan is produced which can be readily interpreted and understood by on-site personnel according to enterprise standards.</w:t>
            </w:r>
          </w:p>
          <w:p w:rsidR="00000000" w:rsidRPr="00F66C9B" w:rsidP="00F66C9B">
            <w:pPr>
              <w:pStyle w:val="List2"/>
            </w:pPr>
            <w:r w:rsidRPr="00F66C9B">
              <w:t>3.3.</w:t>
            </w:r>
            <w:r w:rsidRPr="00F66C9B">
              <w:tab/>
              <w:t>Detailed on-site procedures and schedules required for</w:t>
            </w:r>
            <w:r w:rsidRPr="00F66C9B">
              <w:t xml:space="preserve"> the establishment of the sports turf playing surface and its ongoing maintenance are developed and documented.</w:t>
            </w:r>
          </w:p>
        </w:tc>
      </w:tr>
    </w:tbl>
    <w:p w:rsidR="0029238A" w:rsidP="00F66C9B">
      <w:pPr>
        <w:pStyle w:val="BodyText"/>
      </w:pPr>
    </w:p>
    <w:p w:rsidR="0029238A" w:rsidP="00F66C9B">
      <w:pPr>
        <w:pStyle w:val="BodyText"/>
      </w:pPr>
    </w:p>
    <w:p w:rsidR="00000000" w:rsidRPr="00F66C9B" w:rsidP="00F66C9B">
      <w:pPr>
        <w:pStyle w:val="Heading1"/>
      </w:pPr>
      <w:bookmarkStart w:id="9" w:name="O_256907"/>
      <w:bookmarkEnd w:id="9"/>
      <w:r w:rsidRPr="00F66C9B">
        <w:t>Required Skills and Knowledge</w:t>
      </w:r>
    </w:p>
    <w:tbl>
      <w:tblPr>
        <w:tblW w:w="0" w:type="auto"/>
        <w:tblLayout w:type="fixed"/>
        <w:tblCellMar>
          <w:left w:w="62" w:type="dxa"/>
          <w:right w:w="62" w:type="dxa"/>
        </w:tblCellMar>
        <w:tblLook w:val="0000"/>
      </w:tblPr>
      <w:tblGrid>
        <w:gridCol w:w="8522"/>
      </w:tblGrid>
      <w:tr w:rsidTr="0029238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REQUIRED SKILLS AND KNOWLEDGE</w:t>
            </w:r>
          </w:p>
        </w:tc>
      </w:tr>
      <w:tr w:rsidTr="0029238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t>This section describes the skills and knowledge required for this unit.</w:t>
            </w:r>
          </w:p>
        </w:tc>
      </w:tr>
      <w:tr w:rsidTr="00292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Required skills</w:t>
            </w:r>
          </w:p>
        </w:tc>
      </w:tr>
      <w:tr w:rsidTr="00292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ListBullet"/>
            </w:pPr>
            <w:r w:rsidRPr="00F66C9B">
              <w:t>research and evaluate information</w:t>
            </w:r>
          </w:p>
          <w:p w:rsidR="00000000" w:rsidRPr="00F66C9B" w:rsidP="00F66C9B">
            <w:pPr>
              <w:pStyle w:val="ListBullet"/>
            </w:pPr>
            <w:r w:rsidRPr="00F66C9B">
              <w:t>design plans and elevations of turf establishment works</w:t>
            </w:r>
          </w:p>
          <w:p w:rsidR="00000000" w:rsidRPr="00F66C9B" w:rsidP="00F66C9B">
            <w:pPr>
              <w:pStyle w:val="ListBullet"/>
            </w:pPr>
            <w:r w:rsidRPr="00F66C9B">
              <w:t>document the plan of scope of works and record all relevant information</w:t>
            </w:r>
          </w:p>
          <w:p w:rsidR="00000000" w:rsidRPr="00F66C9B" w:rsidP="00F66C9B">
            <w:pPr>
              <w:pStyle w:val="ListBullet"/>
            </w:pPr>
            <w:r w:rsidRPr="00F66C9B">
              <w:t>comply with legislative requirements</w:t>
            </w:r>
          </w:p>
          <w:p w:rsidR="00000000" w:rsidRPr="00F66C9B" w:rsidP="00F66C9B">
            <w:pPr>
              <w:pStyle w:val="ListBullet"/>
            </w:pPr>
            <w:r w:rsidRPr="00F66C9B">
              <w:t>use literacy skills to fulfil job roles as required by the organisation.  The level of skill may range from reading and understanding documentation to completion of written reports</w:t>
            </w:r>
          </w:p>
          <w:p w:rsidR="00000000" w:rsidRPr="00F66C9B" w:rsidP="00F66C9B">
            <w:pPr>
              <w:pStyle w:val="ListBullet"/>
            </w:pPr>
            <w:r w:rsidRPr="00F66C9B">
              <w:t>use oral communication skills/language</w:t>
            </w:r>
            <w:r w:rsidRPr="00F66C9B">
              <w:t xml:space="preserve"> competence to fulfil the job role as specified by the organisation including questioning, active listening, asking for clarification, negotiating solutions and responding to a range of views</w:t>
            </w:r>
          </w:p>
          <w:p w:rsidR="00000000" w:rsidRPr="00F66C9B" w:rsidP="00F66C9B">
            <w:pPr>
              <w:pStyle w:val="ListBullet"/>
            </w:pPr>
            <w:r w:rsidRPr="00F66C9B">
              <w:t>use numeracy skills to estimate, calculate and record complex wo</w:t>
            </w:r>
            <w:r w:rsidRPr="00F66C9B">
              <w:t>rkplace measures</w:t>
            </w:r>
          </w:p>
          <w:p w:rsidR="00000000" w:rsidP="00F66C9B">
            <w:pPr>
              <w:pStyle w:val="ListBullet"/>
              <w:rPr>
                <w:lang w:val="en-NZ"/>
              </w:rPr>
            </w:pPr>
            <w:r w:rsidRPr="00F66C9B">
              <w:t>use interpersonal skills to work with others and relate to people from a range of cultural, social and religious backgrounds and with a range of physical and mental abilities.</w:t>
            </w:r>
          </w:p>
        </w:tc>
      </w:tr>
      <w:tr w:rsidTr="00292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Required knowledge</w:t>
            </w:r>
          </w:p>
        </w:tc>
      </w:tr>
      <w:tr w:rsidTr="0029238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ListBullet"/>
            </w:pPr>
            <w:r w:rsidRPr="00F66C9B">
              <w:t>the principles and practices of establish</w:t>
            </w:r>
            <w:r w:rsidRPr="00F66C9B">
              <w:t>ing and maintaining a range of sports turf playing surfaces in relation to client needs, and the standards required for the intended use of the surface</w:t>
            </w:r>
          </w:p>
          <w:p w:rsidR="00000000" w:rsidRPr="00F66C9B" w:rsidP="00F66C9B">
            <w:pPr>
              <w:pStyle w:val="ListBullet"/>
            </w:pPr>
            <w:r w:rsidRPr="00F66C9B">
              <w:t>construction procedures, plant selection and cultural practices for sports turf playing surfaces</w:t>
            </w:r>
          </w:p>
          <w:p w:rsidR="00000000" w:rsidRPr="00F66C9B" w:rsidP="00F66C9B">
            <w:pPr>
              <w:pStyle w:val="ListBullet"/>
            </w:pPr>
            <w:r w:rsidRPr="00F66C9B">
              <w:t>legisla</w:t>
            </w:r>
            <w:r w:rsidRPr="00F66C9B">
              <w:t>tion and regulations relating to sports turf sites and turf establishment works</w:t>
            </w:r>
          </w:p>
          <w:p w:rsidR="00000000" w:rsidRPr="00F66C9B" w:rsidP="00F66C9B">
            <w:pPr>
              <w:pStyle w:val="ListBullet"/>
            </w:pPr>
            <w:r w:rsidRPr="00F66C9B">
              <w:t>site evaluation techniques including analysis of the condition of soils, plants and the site for turf establishment activities</w:t>
            </w:r>
          </w:p>
          <w:p w:rsidR="00000000" w:rsidRPr="00F66C9B" w:rsidP="00F66C9B">
            <w:pPr>
              <w:pStyle w:val="ListBullet"/>
            </w:pPr>
            <w:r w:rsidRPr="00F66C9B">
              <w:t>irrigation, drainage and the interrelationship of soil air, water and the physical structure of existing and manufactured soils and sports turf mixes</w:t>
            </w:r>
          </w:p>
          <w:p w:rsidR="00000000" w:rsidRPr="00F66C9B" w:rsidP="00F66C9B">
            <w:pPr>
              <w:pStyle w:val="ListBullet"/>
            </w:pPr>
            <w:r w:rsidRPr="00F66C9B">
              <w:t>growth habits and cultural requirements of specific turf plant species and cultivars under a range of soil</w:t>
            </w:r>
            <w:r w:rsidRPr="00F66C9B">
              <w:t xml:space="preserve"> and environmental conditions</w:t>
            </w:r>
          </w:p>
          <w:p w:rsidR="00000000" w:rsidRPr="00F66C9B" w:rsidP="00F66C9B">
            <w:pPr>
              <w:pStyle w:val="ListBullet"/>
            </w:pPr>
            <w:r w:rsidRPr="00F66C9B">
              <w:t>maintenance requirements and practices for specific turf plant species and cultivars prior to and after initial establishment</w:t>
            </w:r>
          </w:p>
          <w:p w:rsidR="00000000" w:rsidRPr="00F66C9B" w:rsidP="00F66C9B">
            <w:pPr>
              <w:pStyle w:val="ListBullet"/>
            </w:pPr>
            <w:r w:rsidRPr="00F66C9B">
              <w:t>surveying principles and techniques</w:t>
            </w:r>
          </w:p>
          <w:p w:rsidR="00000000" w:rsidRPr="00F66C9B" w:rsidP="00F66C9B">
            <w:pPr>
              <w:pStyle w:val="ListBullet"/>
            </w:pPr>
            <w:r w:rsidRPr="00F66C9B">
              <w:t xml:space="preserve">the role of project briefs and client consultation processes in </w:t>
            </w:r>
            <w:r w:rsidRPr="00F66C9B">
              <w:t>planning turf establishment works.</w:t>
            </w:r>
          </w:p>
        </w:tc>
      </w:tr>
    </w:tbl>
    <w:p w:rsidR="0029238A" w:rsidP="00F66C9B">
      <w:pPr>
        <w:pStyle w:val="BodyText"/>
      </w:pPr>
    </w:p>
    <w:p w:rsidR="0029238A" w:rsidP="00F66C9B">
      <w:pPr>
        <w:pStyle w:val="BodyText"/>
      </w:pPr>
    </w:p>
    <w:p w:rsidR="00000000" w:rsidRPr="00F66C9B" w:rsidP="00F66C9B">
      <w:pPr>
        <w:pStyle w:val="AllowPageBreak"/>
      </w:pPr>
    </w:p>
    <w:p w:rsidR="00000000" w:rsidRPr="00F66C9B" w:rsidP="00F66C9B">
      <w:pPr>
        <w:pStyle w:val="Heading1"/>
      </w:pPr>
      <w:bookmarkStart w:id="10" w:name="O_240941"/>
      <w:bookmarkEnd w:id="10"/>
      <w:r w:rsidRPr="00F66C9B">
        <w:t>Evidence Guide</w:t>
      </w:r>
    </w:p>
    <w:tbl>
      <w:tblPr>
        <w:tblW w:w="9570" w:type="dxa"/>
        <w:tblLayout w:type="fixed"/>
        <w:tblCellMar>
          <w:left w:w="62" w:type="dxa"/>
          <w:right w:w="62" w:type="dxa"/>
        </w:tblCellMar>
        <w:tblLook w:val="0000"/>
      </w:tblPr>
      <w:tblGrid>
        <w:gridCol w:w="3908"/>
        <w:gridCol w:w="5662"/>
      </w:tblGrid>
      <w:tr w:rsidTr="0029238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EVIDENCE GUIDE</w:t>
            </w:r>
          </w:p>
        </w:tc>
      </w:tr>
      <w:tr w:rsidTr="0029238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t xml:space="preserve">The evidence guide provides advice on assessment and must be read in conjunction with the performance criteria, required skills and knowledge, </w:t>
            </w:r>
            <w:r w:rsidRPr="00F66C9B">
              <w:t>range statement and the Assessment Guidelines for the Training Package.</w:t>
            </w:r>
          </w:p>
        </w:tc>
      </w:tr>
      <w:tr w:rsidTr="00292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p>
        </w:tc>
      </w:tr>
      <w:tr w:rsidTr="00292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r w:rsidRPr="00F66C9B">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F66C9B" w:rsidP="00F66C9B">
            <w:pPr>
              <w:pStyle w:val="ListBullet"/>
            </w:pPr>
            <w:r w:rsidRPr="00F66C9B">
              <w:t>develop or interpret construction documentation</w:t>
            </w:r>
          </w:p>
          <w:p w:rsidR="00000000" w:rsidRPr="00F66C9B" w:rsidP="00F66C9B">
            <w:pPr>
              <w:pStyle w:val="ListBullet"/>
            </w:pPr>
            <w:r w:rsidRPr="00F66C9B">
              <w:t>develop specifications and prepare a bill of quantities</w:t>
            </w:r>
          </w:p>
          <w:p w:rsidR="00000000" w:rsidRPr="00F66C9B" w:rsidP="00F66C9B">
            <w:pPr>
              <w:pStyle w:val="ListBullet"/>
            </w:pPr>
            <w:r w:rsidRPr="00F66C9B">
              <w:t>develop a schedule and a plan of the scope of works</w:t>
            </w:r>
          </w:p>
          <w:p w:rsidR="00000000" w:rsidRPr="00F66C9B" w:rsidP="00F66C9B">
            <w:pPr>
              <w:pStyle w:val="ListBullet"/>
            </w:pPr>
            <w:r w:rsidRPr="00F66C9B">
              <w:t>design sectional and elevation plans of the turf establishment works</w:t>
            </w:r>
          </w:p>
          <w:p w:rsidR="00000000" w:rsidRPr="00F66C9B" w:rsidP="00F66C9B">
            <w:pPr>
              <w:pStyle w:val="ListBullet"/>
            </w:pPr>
            <w:r w:rsidRPr="00F66C9B">
              <w:t>order and arrange for purchase and delivery of goods and services</w:t>
            </w:r>
          </w:p>
          <w:p w:rsidR="00000000" w:rsidRPr="00F66C9B" w:rsidP="00F66C9B">
            <w:pPr>
              <w:pStyle w:val="ListBullet"/>
            </w:pPr>
            <w:r w:rsidRPr="00F66C9B">
              <w:t xml:space="preserve">identify and incorporate sub-contracted works into the turf establishment plan </w:t>
            </w:r>
          </w:p>
          <w:p w:rsidR="00000000" w:rsidP="00F66C9B">
            <w:pPr>
              <w:pStyle w:val="ListBullet"/>
              <w:rPr>
                <w:lang w:val="en-NZ"/>
              </w:rPr>
            </w:pPr>
            <w:r w:rsidRPr="00F66C9B">
              <w:t>prepare a maintenance program for turf establishment.</w:t>
            </w:r>
          </w:p>
        </w:tc>
      </w:tr>
      <w:tr w:rsidTr="0029238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r w:rsidRPr="00F66C9B">
              <w:t>Compet</w:t>
            </w:r>
            <w:r w:rsidRPr="00F66C9B">
              <w:t>ency requires the application of work practices under work conditions.  Selection and use of resources for some worksites may differ due to the regional or enterprise circumstances.</w:t>
            </w:r>
          </w:p>
        </w:tc>
      </w:tr>
    </w:tbl>
    <w:p w:rsidR="0029238A" w:rsidP="00F66C9B">
      <w:pPr>
        <w:pStyle w:val="BodyText"/>
      </w:pPr>
    </w:p>
    <w:p w:rsidR="0029238A" w:rsidP="00F66C9B">
      <w:pPr>
        <w:pStyle w:val="BodyText"/>
      </w:pPr>
    </w:p>
    <w:p w:rsidR="00000000" w:rsidRPr="00F66C9B" w:rsidP="00F66C9B">
      <w:pPr>
        <w:pStyle w:val="Heading1"/>
      </w:pPr>
      <w:bookmarkStart w:id="11" w:name="O_248924"/>
      <w:bookmarkEnd w:id="11"/>
      <w:r w:rsidRPr="00F66C9B">
        <w:t>Range Statement</w:t>
      </w:r>
    </w:p>
    <w:tbl>
      <w:tblPr>
        <w:tblW w:w="0" w:type="auto"/>
        <w:tblLayout w:type="fixed"/>
        <w:tblCellMar>
          <w:left w:w="62" w:type="dxa"/>
          <w:right w:w="62" w:type="dxa"/>
        </w:tblCellMar>
        <w:tblLook w:val="0000"/>
      </w:tblPr>
      <w:tblGrid>
        <w:gridCol w:w="3502"/>
        <w:gridCol w:w="5020"/>
      </w:tblGrid>
      <w:tr w:rsidTr="0029238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RANGE STATEMENT</w:t>
            </w:r>
          </w:p>
        </w:tc>
      </w:tr>
      <w:tr w:rsidTr="0029238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t>The range statement relates to the unit of competency as a whole.</w:t>
            </w:r>
          </w:p>
        </w:tc>
      </w:tr>
      <w:tr w:rsidTr="0029238A">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t>Turf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ListBullet"/>
            </w:pPr>
            <w:r w:rsidRPr="00F66C9B">
              <w:t>all species and cultivars of turf.</w:t>
            </w:r>
          </w:p>
        </w:tc>
      </w:tr>
    </w:tbl>
    <w:p w:rsidR="0029238A" w:rsidP="00F66C9B">
      <w:pPr>
        <w:pStyle w:val="BodyText"/>
      </w:pPr>
    </w:p>
    <w:p w:rsidR="0029238A" w:rsidP="00F66C9B">
      <w:pPr>
        <w:pStyle w:val="BodyText"/>
      </w:pPr>
    </w:p>
    <w:p w:rsidR="00000000" w:rsidRPr="00F66C9B" w:rsidP="00F66C9B">
      <w:pPr>
        <w:pStyle w:val="Heading1"/>
      </w:pPr>
      <w:bookmarkStart w:id="12" w:name="O_190857"/>
      <w:bookmarkEnd w:id="12"/>
      <w:r w:rsidRPr="00F66C9B">
        <w:t>Unit Sector(s)</w:t>
      </w:r>
    </w:p>
    <w:tbl>
      <w:tblPr>
        <w:tblW w:w="0" w:type="auto"/>
        <w:tblLayout w:type="fixed"/>
        <w:tblCellMar>
          <w:left w:w="62" w:type="dxa"/>
          <w:right w:w="62" w:type="dxa"/>
        </w:tblCellMar>
        <w:tblLook w:val="0000"/>
      </w:tblPr>
      <w:tblGrid>
        <w:gridCol w:w="2629"/>
        <w:gridCol w:w="5893"/>
      </w:tblGrid>
      <w:tr w:rsidTr="0029238A">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r w:rsidRPr="00F66C9B">
              <w:t>Turf</w:t>
            </w:r>
          </w:p>
        </w:tc>
      </w:tr>
    </w:tbl>
    <w:p w:rsidR="0029238A" w:rsidP="00F66C9B">
      <w:pPr>
        <w:pStyle w:val="BodyText"/>
      </w:pPr>
    </w:p>
    <w:p w:rsidR="0029238A" w:rsidP="00F66C9B">
      <w:pPr>
        <w:pStyle w:val="BodyText"/>
      </w:pPr>
    </w:p>
    <w:p w:rsidR="00000000" w:rsidRPr="00F66C9B" w:rsidP="00F66C9B">
      <w:pPr>
        <w:pStyle w:val="Heading1"/>
      </w:pPr>
      <w:bookmarkStart w:id="13" w:name="O_190854"/>
      <w:bookmarkEnd w:id="13"/>
      <w:r w:rsidRPr="00F66C9B">
        <w:t>Co-requisite units</w:t>
      </w:r>
    </w:p>
    <w:tbl>
      <w:tblPr>
        <w:tblW w:w="0" w:type="auto"/>
        <w:tblLayout w:type="fixed"/>
        <w:tblCellMar>
          <w:left w:w="62" w:type="dxa"/>
          <w:right w:w="62" w:type="dxa"/>
        </w:tblCellMar>
        <w:tblLook w:val="0000"/>
      </w:tblPr>
      <w:tblGrid>
        <w:gridCol w:w="2641"/>
        <w:gridCol w:w="1322"/>
        <w:gridCol w:w="4559"/>
      </w:tblGrid>
      <w:tr w:rsidTr="0029238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p>
        </w:tc>
      </w:tr>
      <w:tr w:rsidTr="002923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p>
        </w:tc>
      </w:tr>
      <w:tr w:rsidTr="0029238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p>
        </w:tc>
      </w:tr>
    </w:tbl>
    <w:p w:rsidR="0029238A" w:rsidP="00F66C9B">
      <w:pPr>
        <w:pStyle w:val="BodyText"/>
      </w:pPr>
    </w:p>
    <w:p w:rsidR="0029238A" w:rsidP="00F66C9B">
      <w:pPr>
        <w:pStyle w:val="BodyText"/>
      </w:pPr>
    </w:p>
    <w:p w:rsidR="00000000" w:rsidRPr="00F66C9B" w:rsidP="00F66C9B">
      <w:pPr>
        <w:pStyle w:val="Heading1"/>
      </w:pPr>
      <w:bookmarkStart w:id="14" w:name="O_190856"/>
      <w:bookmarkEnd w:id="14"/>
      <w:r w:rsidRPr="00F66C9B">
        <w:t>Competency field</w:t>
      </w:r>
    </w:p>
    <w:tbl>
      <w:tblPr>
        <w:tblW w:w="0" w:type="auto"/>
        <w:tblLayout w:type="fixed"/>
        <w:tblCellMar>
          <w:left w:w="62" w:type="dxa"/>
          <w:right w:w="62" w:type="dxa"/>
        </w:tblCellMar>
        <w:tblLook w:val="0000"/>
      </w:tblPr>
      <w:tblGrid>
        <w:gridCol w:w="2784"/>
        <w:gridCol w:w="5738"/>
      </w:tblGrid>
      <w:tr w:rsidTr="0029238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66C9B">
            <w:pPr>
              <w:pStyle w:val="BodyText"/>
              <w:rPr>
                <w:lang w:val="en-NZ"/>
              </w:rPr>
            </w:pPr>
            <w:r w:rsidRPr="00F66C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66C9B" w:rsidP="00F66C9B">
            <w:pPr>
              <w:pStyle w:val="BodyText"/>
            </w:pPr>
          </w:p>
        </w:tc>
      </w:tr>
    </w:tbl>
    <w:p w:rsidR="0029238A" w:rsidP="00F66C9B">
      <w:pPr>
        <w:pStyle w:val="BodyText"/>
      </w:pPr>
    </w:p>
    <w:p w:rsidR="0029238A" w:rsidP="00F66C9B">
      <w:pPr>
        <w:pStyle w:val="BodyText"/>
      </w:pPr>
    </w:p>
    <w:p w:rsidR="00000000" w:rsidRPr="00F66C9B" w:rsidP="00F66C9B"/>
    <w:sectPr w:rsidSect="00F66C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38A" w:rsidP="00292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38A" w:rsidP="00F66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9238A" w:rsidP="00F66C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9238A" w:rsidP="00F66C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238A" w:rsidP="002923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38A" w:rsidP="00F66C9B">
    <w:pPr>
      <w:pStyle w:val="Header"/>
      <w:framePr w:wrap="around"/>
    </w:pPr>
    <w:r>
      <w:fldChar w:fldCharType="begin"/>
    </w:r>
    <w:r>
      <w:instrText xml:space="preserve"> TITLE   \* MERGEFORMAT </w:instrText>
    </w:r>
    <w:r>
      <w:fldChar w:fldCharType="separate"/>
    </w:r>
    <w:r>
      <w:t>AHCTRF501A Plan the establishment of sports turf playing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238A" w:rsidP="00F66C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800D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72E6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C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C9B"/>
    <w:pPr>
      <w:spacing w:before="360" w:after="60"/>
      <w:outlineLvl w:val="0"/>
    </w:pPr>
    <w:rPr>
      <w:sz w:val="32"/>
    </w:rPr>
  </w:style>
  <w:style w:type="paragraph" w:styleId="Heading2">
    <w:name w:val="heading 2"/>
    <w:basedOn w:val="HeadingBase"/>
    <w:next w:val="BodyText"/>
    <w:link w:val="Heading2Char"/>
    <w:qFormat/>
    <w:rsid w:val="00F66C9B"/>
    <w:pPr>
      <w:keepLines/>
      <w:spacing w:before="240" w:after="120"/>
      <w:outlineLvl w:val="1"/>
    </w:pPr>
    <w:rPr>
      <w:sz w:val="28"/>
      <w:szCs w:val="40"/>
    </w:rPr>
  </w:style>
  <w:style w:type="paragraph" w:styleId="Heading3">
    <w:name w:val="heading 3"/>
    <w:basedOn w:val="HeadingBase"/>
    <w:next w:val="BodyText"/>
    <w:link w:val="Heading3Char"/>
    <w:qFormat/>
    <w:rsid w:val="00F66C9B"/>
    <w:pPr>
      <w:spacing w:before="180" w:after="120"/>
      <w:outlineLvl w:val="2"/>
    </w:pPr>
    <w:rPr>
      <w:spacing w:val="-10"/>
      <w:kern w:val="32"/>
    </w:rPr>
  </w:style>
  <w:style w:type="paragraph" w:styleId="Heading4">
    <w:name w:val="heading 4"/>
    <w:basedOn w:val="HeadingBase"/>
    <w:next w:val="BodyText"/>
    <w:link w:val="Heading4Char"/>
    <w:qFormat/>
    <w:rsid w:val="00F66C9B"/>
    <w:pPr>
      <w:spacing w:before="160" w:after="120"/>
      <w:outlineLvl w:val="3"/>
    </w:pPr>
    <w:rPr>
      <w:sz w:val="22"/>
    </w:rPr>
  </w:style>
  <w:style w:type="paragraph" w:styleId="Heading5">
    <w:name w:val="heading 5"/>
    <w:basedOn w:val="HeadingBase"/>
    <w:next w:val="Normal"/>
    <w:link w:val="Heading5Char"/>
    <w:qFormat/>
    <w:rsid w:val="00F66C9B"/>
    <w:pPr>
      <w:spacing w:before="80"/>
      <w:outlineLvl w:val="4"/>
    </w:pPr>
    <w:rPr>
      <w:color w:val="918585"/>
      <w:sz w:val="20"/>
    </w:rPr>
  </w:style>
  <w:style w:type="paragraph" w:styleId="Heading6">
    <w:name w:val="heading 6"/>
    <w:basedOn w:val="HeadingBase"/>
    <w:next w:val="Normal"/>
    <w:link w:val="Heading6Char"/>
    <w:qFormat/>
    <w:rsid w:val="00F66C9B"/>
    <w:pPr>
      <w:spacing w:before="60"/>
      <w:outlineLvl w:val="5"/>
    </w:pPr>
    <w:rPr>
      <w:color w:val="918585"/>
      <w:sz w:val="20"/>
    </w:rPr>
  </w:style>
  <w:style w:type="paragraph" w:styleId="Heading7">
    <w:name w:val="heading 7"/>
    <w:basedOn w:val="Normal"/>
    <w:next w:val="Normal"/>
    <w:link w:val="Heading7Char"/>
    <w:qFormat/>
    <w:rsid w:val="00F66C9B"/>
    <w:pPr>
      <w:ind w:left="720"/>
      <w:outlineLvl w:val="6"/>
    </w:pPr>
    <w:rPr>
      <w:i/>
    </w:rPr>
  </w:style>
  <w:style w:type="paragraph" w:styleId="Heading8">
    <w:name w:val="heading 8"/>
    <w:basedOn w:val="Normal"/>
    <w:next w:val="Normal"/>
    <w:link w:val="Heading8Char"/>
    <w:qFormat/>
    <w:rsid w:val="00F66C9B"/>
    <w:pPr>
      <w:ind w:left="720"/>
      <w:outlineLvl w:val="7"/>
    </w:pPr>
    <w:rPr>
      <w:i/>
    </w:rPr>
  </w:style>
  <w:style w:type="paragraph" w:styleId="Heading9">
    <w:name w:val="heading 9"/>
    <w:basedOn w:val="Normal"/>
    <w:next w:val="Normal"/>
    <w:link w:val="Heading9Char"/>
    <w:qFormat/>
    <w:rsid w:val="00F66C9B"/>
    <w:pPr>
      <w:ind w:left="720"/>
      <w:outlineLvl w:val="8"/>
    </w:pPr>
    <w:rPr>
      <w:i/>
    </w:rPr>
  </w:style>
  <w:style w:type="character" w:default="1" w:styleId="DefaultParagraphFont">
    <w:name w:val="Default Paragraph Font"/>
    <w:uiPriority w:val="1"/>
    <w:unhideWhenUsed/>
    <w:rsid w:val="00F66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C9B"/>
  </w:style>
  <w:style w:type="character" w:customStyle="1" w:styleId="Heading1Char">
    <w:name w:val="Heading 1 Char"/>
    <w:link w:val="Heading1"/>
    <w:rsid w:val="00F66C9B"/>
    <w:rPr>
      <w:rFonts w:ascii="Times New Roman" w:eastAsia="Times New Roman" w:hAnsi="Times New Roman" w:cs="Times New Roman"/>
      <w:b/>
      <w:sz w:val="32"/>
      <w:szCs w:val="20"/>
      <w:lang w:eastAsia="en-US"/>
    </w:rPr>
  </w:style>
  <w:style w:type="paragraph" w:styleId="BodyText">
    <w:name w:val="Body Text"/>
    <w:basedOn w:val="Normal"/>
    <w:link w:val="BodyTextChar"/>
    <w:rsid w:val="00F66C9B"/>
    <w:pPr>
      <w:spacing w:before="120" w:after="120"/>
      <w:contextualSpacing/>
    </w:pPr>
    <w:rPr>
      <w:rFonts w:ascii="Times New Roman" w:hAnsi="Times New Roman"/>
      <w:sz w:val="24"/>
      <w:szCs w:val="22"/>
    </w:rPr>
  </w:style>
  <w:style w:type="character" w:customStyle="1" w:styleId="BodyTextChar">
    <w:name w:val="Body Text Char"/>
    <w:link w:val="BodyText"/>
    <w:rsid w:val="00F66C9B"/>
    <w:rPr>
      <w:rFonts w:ascii="Times New Roman" w:eastAsia="Times New Roman" w:hAnsi="Times New Roman" w:cs="Times New Roman"/>
      <w:sz w:val="24"/>
      <w:lang w:val="en-US" w:eastAsia="en-US"/>
    </w:rPr>
  </w:style>
  <w:style w:type="paragraph" w:styleId="Footer">
    <w:name w:val="footer"/>
    <w:basedOn w:val="Normal"/>
    <w:link w:val="FooterChar"/>
    <w:rsid w:val="00F66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66C9B"/>
    <w:rPr>
      <w:rFonts w:ascii="Times New Roman" w:eastAsia="Times New Roman" w:hAnsi="Times New Roman" w:cs="Times New Roman"/>
      <w:sz w:val="16"/>
      <w:lang w:val="en-US" w:eastAsia="en-US"/>
    </w:rPr>
  </w:style>
  <w:style w:type="paragraph" w:styleId="List">
    <w:name w:val="List"/>
    <w:basedOn w:val="BodyText"/>
    <w:next w:val="BodyText"/>
    <w:rsid w:val="00F66C9B"/>
    <w:pPr>
      <w:tabs>
        <w:tab w:val="left" w:pos="340"/>
      </w:tabs>
      <w:spacing w:before="60" w:after="60"/>
      <w:ind w:left="340" w:hanging="340"/>
    </w:pPr>
  </w:style>
  <w:style w:type="paragraph" w:styleId="ListBullet">
    <w:name w:val="List Bullet"/>
    <w:basedOn w:val="List"/>
    <w:rsid w:val="00F66C9B"/>
    <w:pPr>
      <w:numPr>
        <w:numId w:val="12"/>
      </w:numPr>
      <w:tabs>
        <w:tab w:val="clear" w:pos="340"/>
      </w:tabs>
      <w:spacing w:before="40" w:after="40"/>
    </w:pPr>
  </w:style>
  <w:style w:type="character" w:customStyle="1" w:styleId="SpecialBold">
    <w:name w:val="Special Bold"/>
    <w:rsid w:val="00F66C9B"/>
    <w:rPr>
      <w:b/>
      <w:spacing w:val="0"/>
    </w:rPr>
  </w:style>
  <w:style w:type="paragraph" w:styleId="Header">
    <w:name w:val="header"/>
    <w:basedOn w:val="Normal"/>
    <w:link w:val="HeaderChar"/>
    <w:rsid w:val="00F66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66C9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6C9B"/>
    <w:pPr>
      <w:spacing w:before="240" w:after="120"/>
      <w:outlineLvl w:val="0"/>
    </w:pPr>
    <w:rPr>
      <w:rFonts w:ascii="Times New Roman" w:hAnsi="Times New Roman"/>
      <w:b/>
      <w:sz w:val="28"/>
    </w:rPr>
  </w:style>
  <w:style w:type="paragraph" w:customStyle="1" w:styleId="AllowPageBreak">
    <w:name w:val="AllowPageBreak"/>
    <w:rsid w:val="00F66C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66C9B"/>
    <w:pPr>
      <w:tabs>
        <w:tab w:val="left" w:pos="680"/>
      </w:tabs>
      <w:spacing w:before="60" w:after="60"/>
      <w:ind w:left="680" w:hanging="340"/>
    </w:pPr>
  </w:style>
  <w:style w:type="character" w:customStyle="1" w:styleId="Heading2Char">
    <w:name w:val="Heading 2 Char"/>
    <w:link w:val="Heading2"/>
    <w:rsid w:val="00F66C9B"/>
    <w:rPr>
      <w:rFonts w:ascii="Times New Roman" w:eastAsia="Times New Roman" w:hAnsi="Times New Roman" w:cs="Times New Roman"/>
      <w:b/>
      <w:sz w:val="28"/>
      <w:szCs w:val="40"/>
      <w:lang w:eastAsia="en-US"/>
    </w:rPr>
  </w:style>
  <w:style w:type="character" w:customStyle="1" w:styleId="Heading3Char">
    <w:name w:val="Heading 3 Char"/>
    <w:link w:val="Heading3"/>
    <w:rsid w:val="00F66C9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66C9B"/>
    <w:rPr>
      <w:rFonts w:ascii="Times New Roman" w:eastAsia="Times New Roman" w:hAnsi="Times New Roman" w:cs="Times New Roman"/>
      <w:b/>
      <w:szCs w:val="20"/>
      <w:lang w:eastAsia="en-US"/>
    </w:rPr>
  </w:style>
  <w:style w:type="character" w:customStyle="1" w:styleId="Heading5Char">
    <w:name w:val="Heading 5 Char"/>
    <w:link w:val="Heading5"/>
    <w:rsid w:val="00F66C9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66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C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C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C9B"/>
    <w:rPr>
      <w:rFonts w:ascii="Courier New" w:eastAsia="Times New Roman" w:hAnsi="Courier New" w:cs="Times New Roman"/>
      <w:i/>
      <w:szCs w:val="20"/>
      <w:lang w:val="en-US" w:eastAsia="en-US"/>
    </w:rPr>
  </w:style>
  <w:style w:type="paragraph" w:customStyle="1" w:styleId="HeadingBase">
    <w:name w:val="Heading Base"/>
    <w:rsid w:val="00F66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C9B"/>
    <w:pPr>
      <w:tabs>
        <w:tab w:val="right" w:leader="dot" w:pos="9072"/>
      </w:tabs>
      <w:ind w:left="567"/>
    </w:pPr>
    <w:rPr>
      <w:szCs w:val="22"/>
    </w:rPr>
  </w:style>
  <w:style w:type="paragraph" w:customStyle="1" w:styleId="TOCBase">
    <w:name w:val="TOC Base"/>
    <w:rsid w:val="00F66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C9B"/>
    <w:pPr>
      <w:tabs>
        <w:tab w:val="right" w:leader="dot" w:pos="9072"/>
      </w:tabs>
      <w:spacing w:before="40" w:after="40"/>
      <w:ind w:left="284"/>
    </w:pPr>
    <w:rPr>
      <w:rFonts w:ascii="Times New Roman" w:hAnsi="Times New Roman"/>
    </w:rPr>
  </w:style>
  <w:style w:type="paragraph" w:styleId="TOC1">
    <w:name w:val="toc 1"/>
    <w:basedOn w:val="TOCBase"/>
    <w:next w:val="Normal"/>
    <w:rsid w:val="00F66C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C9B"/>
    <w:pPr>
      <w:spacing w:before="5040"/>
      <w:jc w:val="center"/>
    </w:pPr>
    <w:rPr>
      <w:sz w:val="48"/>
      <w:szCs w:val="72"/>
      <w:lang w:val="en-US"/>
    </w:rPr>
  </w:style>
  <w:style w:type="character" w:customStyle="1" w:styleId="TitleChar">
    <w:name w:val="Title Char"/>
    <w:link w:val="Title"/>
    <w:rsid w:val="00F66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C9B"/>
    <w:pPr>
      <w:tabs>
        <w:tab w:val="left" w:pos="3600"/>
        <w:tab w:val="left" w:pos="3958"/>
      </w:tabs>
    </w:pPr>
  </w:style>
  <w:style w:type="paragraph" w:customStyle="1" w:styleId="Note">
    <w:name w:val="Note"/>
    <w:basedOn w:val="BodyText"/>
    <w:rsid w:val="00F66C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C9B"/>
    <w:pPr>
      <w:framePr w:wrap="auto" w:hAnchor="text" w:y="6049"/>
    </w:pPr>
    <w:rPr>
      <w:color w:val="000000"/>
      <w:sz w:val="40"/>
    </w:rPr>
  </w:style>
  <w:style w:type="paragraph" w:customStyle="1" w:styleId="TOCTitle">
    <w:name w:val="TOCTitle"/>
    <w:basedOn w:val="Heading1"/>
    <w:rsid w:val="00F66C9B"/>
    <w:pPr>
      <w:spacing w:after="240"/>
      <w:jc w:val="center"/>
      <w:outlineLvl w:val="9"/>
    </w:pPr>
    <w:rPr>
      <w:caps/>
    </w:rPr>
  </w:style>
  <w:style w:type="paragraph" w:customStyle="1" w:styleId="Version">
    <w:name w:val="Version"/>
    <w:rsid w:val="00F66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C9B"/>
    <w:pPr>
      <w:numPr>
        <w:numId w:val="13"/>
      </w:numPr>
      <w:tabs>
        <w:tab w:val="clear" w:pos="680"/>
      </w:tabs>
    </w:pPr>
  </w:style>
  <w:style w:type="paragraph" w:styleId="Index1">
    <w:name w:val="index 1"/>
    <w:basedOn w:val="Normal"/>
    <w:next w:val="Normal"/>
    <w:semiHidden/>
    <w:rsid w:val="00F66C9B"/>
    <w:pPr>
      <w:keepNext w:val="0"/>
      <w:tabs>
        <w:tab w:val="right" w:pos="4176"/>
      </w:tabs>
      <w:ind w:left="198" w:hanging="198"/>
    </w:pPr>
    <w:rPr>
      <w:rFonts w:ascii="Garamond" w:hAnsi="Garamond"/>
    </w:rPr>
  </w:style>
  <w:style w:type="paragraph" w:styleId="IndexHeading">
    <w:name w:val="index heading"/>
    <w:basedOn w:val="Normal"/>
    <w:next w:val="Index1"/>
    <w:semiHidden/>
    <w:rsid w:val="00F66C9B"/>
    <w:pPr>
      <w:spacing w:before="120" w:after="120"/>
    </w:pPr>
    <w:rPr>
      <w:rFonts w:ascii="Arial" w:hAnsi="Arial"/>
      <w:b/>
      <w:color w:val="918585"/>
      <w:sz w:val="24"/>
    </w:rPr>
  </w:style>
  <w:style w:type="paragraph" w:customStyle="1" w:styleId="Chapter">
    <w:name w:val="Chapter"/>
    <w:basedOn w:val="Normal"/>
    <w:rsid w:val="00F66C9B"/>
    <w:pPr>
      <w:spacing w:before="240"/>
    </w:pPr>
    <w:rPr>
      <w:rFonts w:ascii="Times New Roman" w:hAnsi="Times New Roman"/>
      <w:smallCaps/>
      <w:spacing w:val="80"/>
      <w:sz w:val="28"/>
    </w:rPr>
  </w:style>
  <w:style w:type="paragraph" w:customStyle="1" w:styleId="InChapter">
    <w:name w:val="InChapter"/>
    <w:basedOn w:val="Heading3"/>
    <w:rsid w:val="00F66C9B"/>
    <w:pPr>
      <w:spacing w:after="240"/>
      <w:outlineLvl w:val="9"/>
    </w:pPr>
    <w:rPr>
      <w:noProof/>
    </w:rPr>
  </w:style>
  <w:style w:type="paragraph" w:styleId="Index2">
    <w:name w:val="index 2"/>
    <w:basedOn w:val="Normal"/>
    <w:next w:val="Normal"/>
    <w:semiHidden/>
    <w:rsid w:val="00F66C9B"/>
    <w:pPr>
      <w:tabs>
        <w:tab w:val="right" w:pos="4176"/>
      </w:tabs>
      <w:ind w:left="568" w:hanging="284"/>
    </w:pPr>
    <w:rPr>
      <w:rFonts w:ascii="Garamond" w:hAnsi="Garamond"/>
    </w:rPr>
  </w:style>
  <w:style w:type="paragraph" w:customStyle="1" w:styleId="Byline">
    <w:name w:val="Byline"/>
    <w:rsid w:val="00F66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C9B"/>
    <w:pPr>
      <w:tabs>
        <w:tab w:val="clear" w:pos="3600"/>
        <w:tab w:val="clear" w:pos="3958"/>
      </w:tabs>
      <w:jc w:val="right"/>
    </w:pPr>
  </w:style>
  <w:style w:type="character" w:styleId="Emphasis">
    <w:name w:val="Emphasis"/>
    <w:qFormat/>
    <w:rsid w:val="00F66C9B"/>
    <w:rPr>
      <w:i/>
    </w:rPr>
  </w:style>
  <w:style w:type="paragraph" w:styleId="Caption">
    <w:name w:val="caption"/>
    <w:basedOn w:val="BodyText"/>
    <w:next w:val="Normal"/>
    <w:qFormat/>
    <w:rsid w:val="00F66C9B"/>
    <w:pPr>
      <w:framePr w:w="2268" w:hSpace="181" w:vSpace="181" w:wrap="around" w:vAnchor="text" w:hAnchor="page" w:x="1135" w:y="285" w:anchorLock="1"/>
    </w:pPr>
    <w:rPr>
      <w:i/>
    </w:rPr>
  </w:style>
  <w:style w:type="paragraph" w:customStyle="1" w:styleId="MiniTOCTitle">
    <w:name w:val="MiniTOCTitle"/>
    <w:basedOn w:val="Heading4"/>
    <w:rsid w:val="00F66C9B"/>
    <w:pPr>
      <w:spacing w:before="240"/>
      <w:outlineLvl w:val="9"/>
    </w:pPr>
    <w:rPr>
      <w:noProof/>
      <w:sz w:val="24"/>
    </w:rPr>
  </w:style>
  <w:style w:type="paragraph" w:customStyle="1" w:styleId="MiniTOCItem">
    <w:name w:val="MiniTOCItem"/>
    <w:basedOn w:val="ListBullet"/>
    <w:rsid w:val="00F66C9B"/>
    <w:pPr>
      <w:numPr>
        <w:numId w:val="0"/>
      </w:numPr>
      <w:tabs>
        <w:tab w:val="right" w:leader="dot" w:pos="6521"/>
      </w:tabs>
      <w:spacing w:before="0" w:after="0"/>
    </w:pPr>
  </w:style>
  <w:style w:type="paragraph" w:customStyle="1" w:styleId="TOFTitle">
    <w:name w:val="TOFTitle"/>
    <w:basedOn w:val="TOCTitle"/>
    <w:rsid w:val="00F66C9B"/>
  </w:style>
  <w:style w:type="paragraph" w:styleId="TableofFigures">
    <w:name w:val="table of figures"/>
    <w:basedOn w:val="Normal"/>
    <w:next w:val="Normal"/>
    <w:semiHidden/>
    <w:rsid w:val="00F66C9B"/>
    <w:pPr>
      <w:tabs>
        <w:tab w:val="right" w:leader="dot" w:pos="9072"/>
      </w:tabs>
      <w:ind w:left="970" w:hanging="403"/>
    </w:pPr>
    <w:rPr>
      <w:rFonts w:ascii="Times New Roman" w:hAnsi="Times New Roman"/>
      <w:b/>
    </w:rPr>
  </w:style>
  <w:style w:type="paragraph" w:styleId="ListNumber">
    <w:name w:val="List Number"/>
    <w:basedOn w:val="List"/>
    <w:rsid w:val="00F66C9B"/>
    <w:pPr>
      <w:numPr>
        <w:numId w:val="10"/>
      </w:numPr>
    </w:pPr>
  </w:style>
  <w:style w:type="character" w:customStyle="1" w:styleId="WingdingSymbols">
    <w:name w:val="Wingding Symbols"/>
    <w:rsid w:val="00F66C9B"/>
    <w:rPr>
      <w:rFonts w:ascii="Wingdings" w:hAnsi="Wingdings"/>
    </w:rPr>
  </w:style>
  <w:style w:type="paragraph" w:customStyle="1" w:styleId="TableHeading">
    <w:name w:val="Table Heading"/>
    <w:basedOn w:val="HeadingBase"/>
    <w:rsid w:val="00F66C9B"/>
    <w:pPr>
      <w:keepLines/>
      <w:pBdr>
        <w:bottom w:val="single" w:sz="6" w:space="1" w:color="918585"/>
      </w:pBdr>
      <w:spacing w:before="240"/>
    </w:pPr>
  </w:style>
  <w:style w:type="character" w:customStyle="1" w:styleId="HotSpot">
    <w:name w:val="HotSpot"/>
    <w:rsid w:val="00F66C9B"/>
    <w:rPr>
      <w:color w:val="0033CC"/>
      <w:u w:val="none"/>
    </w:rPr>
  </w:style>
  <w:style w:type="paragraph" w:customStyle="1" w:styleId="BodyTextRight">
    <w:name w:val="Body Text Right"/>
    <w:basedOn w:val="BodyText"/>
    <w:rsid w:val="00F66C9B"/>
    <w:pPr>
      <w:spacing w:before="0" w:after="0"/>
      <w:jc w:val="right"/>
    </w:pPr>
  </w:style>
  <w:style w:type="paragraph" w:styleId="Index3">
    <w:name w:val="index 3"/>
    <w:basedOn w:val="ListNumber2"/>
    <w:next w:val="Normal"/>
    <w:semiHidden/>
    <w:rsid w:val="00F66C9B"/>
    <w:pPr>
      <w:numPr>
        <w:numId w:val="0"/>
      </w:numPr>
      <w:tabs>
        <w:tab w:val="right" w:leader="dot" w:pos="4176"/>
      </w:tabs>
    </w:pPr>
  </w:style>
  <w:style w:type="paragraph" w:styleId="ListNumber2">
    <w:name w:val="List Number 2"/>
    <w:basedOn w:val="List2"/>
    <w:rsid w:val="00F66C9B"/>
    <w:pPr>
      <w:numPr>
        <w:numId w:val="9"/>
      </w:numPr>
      <w:tabs>
        <w:tab w:val="clear" w:pos="1060"/>
      </w:tabs>
    </w:pPr>
  </w:style>
  <w:style w:type="paragraph" w:customStyle="1" w:styleId="MarginNote">
    <w:name w:val="Margin Note"/>
    <w:basedOn w:val="BodyText"/>
    <w:rsid w:val="00F66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66C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C9B"/>
    <w:rPr>
      <w:sz w:val="32"/>
    </w:rPr>
  </w:style>
  <w:style w:type="paragraph" w:customStyle="1" w:styleId="HeadingProcedure">
    <w:name w:val="Heading Procedure"/>
    <w:basedOn w:val="HeadingBase"/>
    <w:next w:val="Normal"/>
    <w:rsid w:val="00F66C9B"/>
    <w:pPr>
      <w:tabs>
        <w:tab w:val="left" w:pos="0"/>
      </w:tabs>
      <w:spacing w:before="120" w:after="60"/>
    </w:pPr>
    <w:rPr>
      <w:i/>
      <w:color w:val="918585"/>
      <w:sz w:val="22"/>
    </w:rPr>
  </w:style>
  <w:style w:type="paragraph" w:customStyle="1" w:styleId="TableBodyText">
    <w:name w:val="Table Body Text"/>
    <w:basedOn w:val="BodyText"/>
    <w:rsid w:val="00F66C9B"/>
    <w:pPr>
      <w:spacing w:before="60" w:after="60"/>
    </w:pPr>
  </w:style>
  <w:style w:type="paragraph" w:styleId="ListContinue">
    <w:name w:val="List Continue"/>
    <w:basedOn w:val="List"/>
    <w:rsid w:val="00F66C9B"/>
    <w:pPr>
      <w:ind w:firstLine="0"/>
    </w:pPr>
  </w:style>
  <w:style w:type="paragraph" w:customStyle="1" w:styleId="ListNote">
    <w:name w:val="List Note"/>
    <w:basedOn w:val="List"/>
    <w:rsid w:val="00F66C9B"/>
    <w:pPr>
      <w:pBdr>
        <w:top w:val="single" w:sz="6" w:space="2" w:color="918585"/>
        <w:bottom w:val="single" w:sz="6" w:space="2" w:color="918585"/>
      </w:pBdr>
      <w:tabs>
        <w:tab w:val="left" w:pos="1021"/>
      </w:tabs>
      <w:ind w:firstLine="0"/>
    </w:pPr>
  </w:style>
  <w:style w:type="paragraph" w:customStyle="1" w:styleId="Warning">
    <w:name w:val="Warning"/>
    <w:basedOn w:val="BodyText"/>
    <w:rsid w:val="00F66C9B"/>
    <w:pPr>
      <w:shd w:val="clear" w:color="auto" w:fill="D9D9D9"/>
      <w:tabs>
        <w:tab w:val="left" w:pos="992"/>
      </w:tabs>
      <w:ind w:left="119" w:right="119"/>
    </w:pPr>
    <w:rPr>
      <w:sz w:val="20"/>
    </w:rPr>
  </w:style>
  <w:style w:type="paragraph" w:customStyle="1" w:styleId="MarginIcons">
    <w:name w:val="Margin Icons"/>
    <w:basedOn w:val="BodyText"/>
    <w:rsid w:val="00F66C9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66C9B"/>
    <w:rPr>
      <w:rFonts w:ascii="Courier New" w:hAnsi="Courier New"/>
    </w:rPr>
  </w:style>
  <w:style w:type="paragraph" w:customStyle="1" w:styleId="NoteBullet">
    <w:name w:val="Note Bullet"/>
    <w:basedOn w:val="Note"/>
    <w:rsid w:val="00F66C9B"/>
    <w:pPr>
      <w:tabs>
        <w:tab w:val="clear" w:pos="680"/>
      </w:tabs>
      <w:spacing w:before="60" w:after="60"/>
    </w:pPr>
  </w:style>
  <w:style w:type="paragraph" w:customStyle="1" w:styleId="SubHeading2">
    <w:name w:val="SubHeading2"/>
    <w:basedOn w:val="HeadingBase"/>
    <w:rsid w:val="00F66C9B"/>
    <w:pPr>
      <w:spacing w:before="240" w:after="60"/>
    </w:pPr>
    <w:rPr>
      <w:sz w:val="20"/>
    </w:rPr>
  </w:style>
  <w:style w:type="paragraph" w:customStyle="1" w:styleId="SubHeading1">
    <w:name w:val="SubHeading1"/>
    <w:basedOn w:val="HeadingBase"/>
    <w:rsid w:val="00F66C9B"/>
    <w:pPr>
      <w:spacing w:before="240" w:after="60"/>
    </w:pPr>
    <w:rPr>
      <w:color w:val="918585"/>
      <w:sz w:val="22"/>
    </w:rPr>
  </w:style>
  <w:style w:type="paragraph" w:customStyle="1" w:styleId="SideHeading">
    <w:name w:val="Side Heading"/>
    <w:basedOn w:val="HeadingBase"/>
    <w:rsid w:val="00F66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C9B"/>
    <w:pPr>
      <w:tabs>
        <w:tab w:val="num" w:pos="360"/>
      </w:tabs>
    </w:pPr>
  </w:style>
  <w:style w:type="paragraph" w:styleId="PlainText">
    <w:name w:val="Plain Text"/>
    <w:basedOn w:val="Normal"/>
    <w:link w:val="PlainTextChar"/>
    <w:rsid w:val="00F66C9B"/>
    <w:rPr>
      <w:sz w:val="20"/>
    </w:rPr>
  </w:style>
  <w:style w:type="character" w:customStyle="1" w:styleId="PlainTextChar">
    <w:name w:val="Plain Text Char"/>
    <w:basedOn w:val="DefaultParagraphFont"/>
    <w:link w:val="PlainText"/>
    <w:rsid w:val="00F66C9B"/>
    <w:rPr>
      <w:rFonts w:ascii="Courier New" w:eastAsia="Times New Roman" w:hAnsi="Courier New" w:cs="Times New Roman"/>
      <w:sz w:val="20"/>
      <w:szCs w:val="20"/>
      <w:lang w:val="en-US" w:eastAsia="en-US"/>
    </w:rPr>
  </w:style>
  <w:style w:type="character" w:customStyle="1" w:styleId="MenuOption">
    <w:name w:val="Menu Option"/>
    <w:rsid w:val="00F66C9B"/>
    <w:rPr>
      <w:b/>
      <w:smallCaps/>
    </w:rPr>
  </w:style>
  <w:style w:type="paragraph" w:customStyle="1" w:styleId="TableListNumber">
    <w:name w:val="Table List Number"/>
    <w:basedOn w:val="ListNumber"/>
    <w:rsid w:val="00F66C9B"/>
    <w:pPr>
      <w:numPr>
        <w:numId w:val="0"/>
      </w:numPr>
    </w:pPr>
  </w:style>
  <w:style w:type="paragraph" w:styleId="TOC4">
    <w:name w:val="toc 4"/>
    <w:basedOn w:val="TOCBase"/>
    <w:next w:val="Normal"/>
    <w:semiHidden/>
    <w:rsid w:val="00F66C9B"/>
    <w:pPr>
      <w:tabs>
        <w:tab w:val="right" w:leader="dot" w:pos="9071"/>
      </w:tabs>
      <w:ind w:left="1701"/>
    </w:pPr>
  </w:style>
  <w:style w:type="paragraph" w:customStyle="1" w:styleId="ListAlpha">
    <w:name w:val="List Alpha"/>
    <w:basedOn w:val="List"/>
    <w:rsid w:val="00F66C9B"/>
    <w:pPr>
      <w:numPr>
        <w:numId w:val="8"/>
      </w:numPr>
    </w:pPr>
  </w:style>
  <w:style w:type="paragraph" w:customStyle="1" w:styleId="ListAlpha2">
    <w:name w:val="List Alpha 2"/>
    <w:basedOn w:val="List2"/>
    <w:rsid w:val="00F66C9B"/>
    <w:pPr>
      <w:numPr>
        <w:numId w:val="7"/>
      </w:numPr>
    </w:pPr>
  </w:style>
  <w:style w:type="paragraph" w:styleId="List3">
    <w:name w:val="List 3"/>
    <w:basedOn w:val="BodyText"/>
    <w:rsid w:val="00F66C9B"/>
    <w:pPr>
      <w:tabs>
        <w:tab w:val="left" w:pos="1021"/>
      </w:tabs>
      <w:spacing w:before="60" w:after="60"/>
      <w:ind w:left="1020" w:hanging="340"/>
    </w:pPr>
  </w:style>
  <w:style w:type="paragraph" w:styleId="List4">
    <w:name w:val="List 4"/>
    <w:basedOn w:val="BodyText"/>
    <w:rsid w:val="00F66C9B"/>
    <w:pPr>
      <w:tabs>
        <w:tab w:val="left" w:pos="1361"/>
      </w:tabs>
      <w:spacing w:before="60" w:after="60"/>
      <w:ind w:left="1361" w:hanging="340"/>
    </w:pPr>
  </w:style>
  <w:style w:type="paragraph" w:styleId="List5">
    <w:name w:val="List 5"/>
    <w:basedOn w:val="BodyText"/>
    <w:rsid w:val="00F66C9B"/>
    <w:pPr>
      <w:tabs>
        <w:tab w:val="left" w:pos="1701"/>
      </w:tabs>
      <w:spacing w:before="60" w:after="60"/>
      <w:ind w:left="1701" w:hanging="340"/>
    </w:pPr>
  </w:style>
  <w:style w:type="paragraph" w:styleId="ListBullet3">
    <w:name w:val="List Bullet 3"/>
    <w:basedOn w:val="List3"/>
    <w:rsid w:val="00F66C9B"/>
    <w:pPr>
      <w:numPr>
        <w:numId w:val="14"/>
      </w:numPr>
      <w:tabs>
        <w:tab w:val="clear" w:pos="1021"/>
      </w:tabs>
      <w:ind w:left="1037" w:hanging="357"/>
    </w:pPr>
  </w:style>
  <w:style w:type="paragraph" w:styleId="ListBullet4">
    <w:name w:val="List Bullet 4"/>
    <w:basedOn w:val="List4"/>
    <w:rsid w:val="00F66C9B"/>
    <w:pPr>
      <w:numPr>
        <w:numId w:val="2"/>
      </w:numPr>
    </w:pPr>
  </w:style>
  <w:style w:type="paragraph" w:styleId="ListBullet5">
    <w:name w:val="List Bullet 5"/>
    <w:basedOn w:val="List5"/>
    <w:rsid w:val="00F66C9B"/>
    <w:pPr>
      <w:numPr>
        <w:numId w:val="3"/>
      </w:numPr>
    </w:pPr>
  </w:style>
  <w:style w:type="paragraph" w:styleId="ListContinue2">
    <w:name w:val="List Continue 2"/>
    <w:basedOn w:val="List2"/>
    <w:rsid w:val="00F66C9B"/>
    <w:pPr>
      <w:ind w:firstLine="0"/>
    </w:pPr>
  </w:style>
  <w:style w:type="paragraph" w:styleId="ListContinue3">
    <w:name w:val="List Continue 3"/>
    <w:basedOn w:val="List3"/>
    <w:rsid w:val="00F66C9B"/>
    <w:pPr>
      <w:ind w:left="1021" w:firstLine="0"/>
    </w:pPr>
  </w:style>
  <w:style w:type="paragraph" w:styleId="ListContinue4">
    <w:name w:val="List Continue 4"/>
    <w:basedOn w:val="List4"/>
    <w:rsid w:val="00F66C9B"/>
    <w:pPr>
      <w:ind w:firstLine="0"/>
    </w:pPr>
  </w:style>
  <w:style w:type="paragraph" w:styleId="ListContinue5">
    <w:name w:val="List Continue 5"/>
    <w:basedOn w:val="List5"/>
    <w:rsid w:val="00F66C9B"/>
    <w:pPr>
      <w:ind w:firstLine="0"/>
    </w:pPr>
  </w:style>
  <w:style w:type="paragraph" w:styleId="ListNumber3">
    <w:name w:val="List Number 3"/>
    <w:basedOn w:val="List3"/>
    <w:rsid w:val="00F66C9B"/>
    <w:pPr>
      <w:numPr>
        <w:numId w:val="4"/>
      </w:numPr>
    </w:pPr>
  </w:style>
  <w:style w:type="paragraph" w:styleId="ListNumber4">
    <w:name w:val="List Number 4"/>
    <w:basedOn w:val="List4"/>
    <w:rsid w:val="00F66C9B"/>
    <w:pPr>
      <w:numPr>
        <w:numId w:val="5"/>
      </w:numPr>
    </w:pPr>
  </w:style>
  <w:style w:type="paragraph" w:styleId="ListNumber5">
    <w:name w:val="List Number 5"/>
    <w:basedOn w:val="List5"/>
    <w:rsid w:val="00F66C9B"/>
    <w:pPr>
      <w:numPr>
        <w:numId w:val="6"/>
      </w:numPr>
    </w:pPr>
  </w:style>
  <w:style w:type="paragraph" w:styleId="BlockText">
    <w:name w:val="Block Text"/>
    <w:basedOn w:val="Normal"/>
    <w:rsid w:val="00F66C9B"/>
    <w:pPr>
      <w:spacing w:after="120"/>
      <w:ind w:left="1440" w:right="1440"/>
    </w:pPr>
  </w:style>
  <w:style w:type="character" w:customStyle="1" w:styleId="Subscript">
    <w:name w:val="Subscript"/>
    <w:rsid w:val="00F66C9B"/>
    <w:rPr>
      <w:sz w:val="16"/>
      <w:vertAlign w:val="subscript"/>
    </w:rPr>
  </w:style>
  <w:style w:type="character" w:customStyle="1" w:styleId="Superscript">
    <w:name w:val="Superscript"/>
    <w:rsid w:val="00F66C9B"/>
    <w:rPr>
      <w:sz w:val="16"/>
      <w:vertAlign w:val="superscript"/>
    </w:rPr>
  </w:style>
  <w:style w:type="character" w:customStyle="1" w:styleId="Symbols">
    <w:name w:val="Symbols"/>
    <w:rsid w:val="00F66C9B"/>
    <w:rPr>
      <w:rFonts w:ascii="Symbol" w:hAnsi="Symbol"/>
    </w:rPr>
  </w:style>
  <w:style w:type="character" w:customStyle="1" w:styleId="MenuOptions">
    <w:name w:val="Menu Options"/>
    <w:rsid w:val="00F66C9B"/>
    <w:rPr>
      <w:rFonts w:ascii="Arial Narrow" w:hAnsi="Arial Narrow"/>
      <w:smallCaps/>
    </w:rPr>
  </w:style>
  <w:style w:type="character" w:customStyle="1" w:styleId="Buttons">
    <w:name w:val="Buttons"/>
    <w:rsid w:val="00F66C9B"/>
    <w:rPr>
      <w:b/>
    </w:rPr>
  </w:style>
  <w:style w:type="character" w:customStyle="1" w:styleId="Underlined">
    <w:name w:val="Underlined"/>
    <w:rsid w:val="00F66C9B"/>
    <w:rPr>
      <w:u w:val="single"/>
    </w:rPr>
  </w:style>
  <w:style w:type="paragraph" w:customStyle="1" w:styleId="TableBodyTextRight">
    <w:name w:val="Table Body Text Right"/>
    <w:basedOn w:val="TableBodyText"/>
    <w:rsid w:val="00F66C9B"/>
    <w:pPr>
      <w:widowControl w:val="0"/>
      <w:autoSpaceDE w:val="0"/>
      <w:autoSpaceDN w:val="0"/>
      <w:adjustRightInd w:val="0"/>
      <w:jc w:val="right"/>
    </w:pPr>
    <w:rPr>
      <w:rFonts w:cs="Arial"/>
      <w:szCs w:val="18"/>
    </w:rPr>
  </w:style>
  <w:style w:type="paragraph" w:customStyle="1" w:styleId="CopyrightText">
    <w:name w:val="Copyright Text"/>
    <w:basedOn w:val="BodyText"/>
    <w:rsid w:val="00F66C9B"/>
    <w:rPr>
      <w:sz w:val="18"/>
    </w:rPr>
  </w:style>
  <w:style w:type="paragraph" w:customStyle="1" w:styleId="BodySmallRight">
    <w:name w:val="Body Small Right"/>
    <w:basedOn w:val="BodyTextRight"/>
    <w:rsid w:val="00F66C9B"/>
    <w:rPr>
      <w:sz w:val="18"/>
      <w:szCs w:val="18"/>
    </w:rPr>
  </w:style>
  <w:style w:type="paragraph" w:customStyle="1" w:styleId="MarginEdition">
    <w:name w:val="Margin Edition"/>
    <w:basedOn w:val="MarginNote"/>
    <w:rsid w:val="00F66C9B"/>
    <w:pPr>
      <w:spacing w:before="0" w:after="0"/>
    </w:pPr>
    <w:rPr>
      <w:rFonts w:ascii="Times New Roman" w:hAnsi="Times New Roman"/>
      <w:color w:val="999999"/>
    </w:rPr>
  </w:style>
  <w:style w:type="paragraph" w:customStyle="1" w:styleId="Spacer">
    <w:name w:val="Spacer"/>
    <w:basedOn w:val="Normal"/>
    <w:rsid w:val="00F66C9B"/>
    <w:rPr>
      <w:sz w:val="2"/>
      <w:szCs w:val="2"/>
    </w:rPr>
  </w:style>
  <w:style w:type="character" w:customStyle="1" w:styleId="Small">
    <w:name w:val="Small"/>
    <w:rsid w:val="00F66C9B"/>
    <w:rPr>
      <w:sz w:val="16"/>
    </w:rPr>
  </w:style>
  <w:style w:type="paragraph" w:customStyle="1" w:styleId="WideTable">
    <w:name w:val="Wide Table"/>
    <w:basedOn w:val="Normal"/>
    <w:rsid w:val="00F66C9B"/>
    <w:pPr>
      <w:ind w:left="-1418"/>
    </w:pPr>
    <w:rPr>
      <w:sz w:val="2"/>
      <w:szCs w:val="2"/>
    </w:rPr>
  </w:style>
  <w:style w:type="character" w:styleId="PageNumber">
    <w:name w:val="page number"/>
    <w:rsid w:val="00F66C9B"/>
  </w:style>
  <w:style w:type="paragraph" w:styleId="Quote">
    <w:name w:val="Quote"/>
    <w:basedOn w:val="Heading1"/>
    <w:link w:val="QuoteChar"/>
    <w:qFormat/>
    <w:rsid w:val="00F66C9B"/>
    <w:rPr>
      <w:b w:val="0"/>
      <w:sz w:val="72"/>
      <w:szCs w:val="72"/>
      <w:lang w:val="en-NZ"/>
    </w:rPr>
  </w:style>
  <w:style w:type="character" w:customStyle="1" w:styleId="QuoteChar">
    <w:name w:val="Quote Char"/>
    <w:link w:val="Quote"/>
    <w:rsid w:val="00F66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C9B"/>
    <w:pPr>
      <w:pageBreakBefore/>
    </w:pPr>
  </w:style>
  <w:style w:type="paragraph" w:customStyle="1" w:styleId="Border">
    <w:name w:val="Border"/>
    <w:basedOn w:val="Normal"/>
    <w:qFormat/>
    <w:rsid w:val="00F66C9B"/>
    <w:pPr>
      <w:pBdr>
        <w:top w:val="single" w:sz="18" w:space="1" w:color="auto"/>
      </w:pBdr>
    </w:pPr>
    <w:rPr>
      <w:rFonts w:ascii="Times New Roman" w:hAnsi="Times New Roman"/>
      <w:color w:val="FFFFFF"/>
      <w:sz w:val="2"/>
    </w:rPr>
  </w:style>
  <w:style w:type="character" w:styleId="IntenseEmphasis">
    <w:name w:val="Intense Emphasis"/>
    <w:uiPriority w:val="21"/>
    <w:qFormat/>
    <w:rsid w:val="00F66C9B"/>
    <w:rPr>
      <w:b/>
      <w:bCs/>
      <w:i/>
      <w:iCs/>
      <w:color w:val="auto"/>
    </w:rPr>
  </w:style>
  <w:style w:type="paragraph" w:styleId="IntenseQuote">
    <w:name w:val="Intense Quote"/>
    <w:basedOn w:val="Normal"/>
    <w:next w:val="Normal"/>
    <w:link w:val="IntenseQuoteChar"/>
    <w:uiPriority w:val="30"/>
    <w:qFormat/>
    <w:rsid w:val="00F66C9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66C9B"/>
    <w:rPr>
      <w:rFonts w:ascii="Courier New" w:eastAsia="Times New Roman" w:hAnsi="Courier New" w:cs="Times New Roman"/>
      <w:b/>
      <w:bCs/>
      <w:i/>
      <w:iCs/>
      <w:szCs w:val="20"/>
      <w:lang w:val="en-US" w:eastAsia="en-US"/>
    </w:rPr>
  </w:style>
  <w:style w:type="character" w:styleId="SubtleReference">
    <w:name w:val="Subtle Reference"/>
    <w:uiPriority w:val="31"/>
    <w:qFormat/>
    <w:rsid w:val="00F66C9B"/>
    <w:rPr>
      <w:smallCaps/>
      <w:color w:val="auto"/>
      <w:u w:val="single"/>
    </w:rPr>
  </w:style>
  <w:style w:type="character" w:styleId="IntenseReference">
    <w:name w:val="Intense Reference"/>
    <w:uiPriority w:val="32"/>
    <w:qFormat/>
    <w:rsid w:val="00F66C9B"/>
    <w:rPr>
      <w:b/>
      <w:bCs/>
      <w:smallCaps/>
      <w:color w:val="auto"/>
      <w:spacing w:val="5"/>
      <w:u w:val="single"/>
    </w:rPr>
  </w:style>
  <w:style w:type="paragraph" w:customStyle="1" w:styleId="2ColumnHeading">
    <w:name w:val="2Column Heading"/>
    <w:basedOn w:val="BodyText"/>
    <w:qFormat/>
    <w:rsid w:val="00F66C9B"/>
    <w:pPr>
      <w:spacing w:after="60"/>
      <w:ind w:left="-2268"/>
    </w:pPr>
    <w:rPr>
      <w:b/>
    </w:rPr>
  </w:style>
  <w:style w:type="paragraph" w:customStyle="1" w:styleId="Heading1TOC">
    <w:name w:val="Heading1 TOC"/>
    <w:basedOn w:val="Normal"/>
    <w:qFormat/>
    <w:rsid w:val="00F66C9B"/>
    <w:pPr>
      <w:spacing w:before="240" w:after="120"/>
    </w:pPr>
    <w:rPr>
      <w:rFonts w:ascii="Times New Roman" w:hAnsi="Times New Roman"/>
      <w:b/>
      <w:sz w:val="32"/>
    </w:rPr>
  </w:style>
  <w:style w:type="paragraph" w:customStyle="1" w:styleId="Heading2TOC">
    <w:name w:val="Heading2 TOC"/>
    <w:basedOn w:val="Normal"/>
    <w:qFormat/>
    <w:rsid w:val="00F66C9B"/>
    <w:pPr>
      <w:spacing w:before="240" w:after="60"/>
    </w:pPr>
    <w:rPr>
      <w:rFonts w:ascii="Times New Roman" w:hAnsi="Times New Roman"/>
      <w:b/>
      <w:sz w:val="28"/>
    </w:rPr>
  </w:style>
  <w:style w:type="character" w:customStyle="1" w:styleId="Underline">
    <w:name w:val="Underline"/>
    <w:qFormat/>
    <w:rsid w:val="00F66C9B"/>
    <w:rPr>
      <w:u w:val="single"/>
    </w:rPr>
  </w:style>
  <w:style w:type="character" w:customStyle="1" w:styleId="BoldandItalics">
    <w:name w:val="Bold and Italics"/>
    <w:qFormat/>
    <w:rsid w:val="00F66C9B"/>
    <w:rPr>
      <w:b/>
      <w:i/>
      <w:u w:val="none"/>
    </w:rPr>
  </w:style>
  <w:style w:type="paragraph" w:styleId="BalloonText">
    <w:name w:val="Balloon Text"/>
    <w:basedOn w:val="Normal"/>
    <w:link w:val="BalloonTextChar"/>
    <w:rsid w:val="00F66C9B"/>
    <w:rPr>
      <w:rFonts w:ascii="Tahoma" w:hAnsi="Tahoma" w:cs="Tahoma"/>
      <w:sz w:val="16"/>
      <w:szCs w:val="16"/>
    </w:rPr>
  </w:style>
  <w:style w:type="character" w:customStyle="1" w:styleId="BalloonTextChar">
    <w:name w:val="Balloon Text Char"/>
    <w:link w:val="BalloonText"/>
    <w:rsid w:val="00F66C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C9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66C9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1177</Words>
  <Characters>7156</Characters>
  <Application>Microsoft Office Word</Application>
  <DocSecurity>0</DocSecurity>
  <Lines>238</Lines>
  <Paragraphs>91</Paragraphs>
  <ScaleCrop>false</ScaleCrop>
  <Company>Author-it Software Corporation Ltd.</Company>
  <LinksUpToDate>false</LinksUpToDate>
  <CharactersWithSpaces>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AHCTRF501A Plan the establishment of sports turf playing surfaces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2012-05-26T13:21:00Z</dcterms:created>
  <dcterms:modified xsi:type="dcterms:W3CDTF">2012-05-26T13:21:00Z</dcterms:modified>
</cp:coreProperties>
</file>