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2CE" w:rsidP="00B37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AHCTEQ301A Install and terminate extra low voltage wiring systems</w:t>
      </w:r>
      <w:r>
        <w:fldChar w:fldCharType="end"/>
      </w:r>
    </w:p>
    <w:p w:rsidR="00B372CE" w:rsidP="00B372CE">
      <w:pPr>
        <w:pStyle w:val="Version"/>
        <w:sectPr w:rsidSect="00543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043" w:rsidP="00543043">
      <w:pPr>
        <w:pStyle w:val="SuperHeading"/>
      </w:pPr>
      <w:r w:rsidRPr="00543043">
        <w:t>AHCTEQ301A Install and terminate extra low voltage wiring systems</w:t>
      </w:r>
    </w:p>
    <w:p w:rsidR="00000000" w:rsidRPr="00543043" w:rsidP="00543043">
      <w:pPr>
        <w:pStyle w:val="Heading1"/>
      </w:pPr>
      <w:bookmarkStart w:id="1" w:name="O_268231"/>
      <w:bookmarkEnd w:id="1"/>
      <w:r w:rsidRPr="00543043">
        <w:t>Modification History</w:t>
      </w:r>
    </w:p>
    <w:p w:rsidR="00000000" w:rsidRPr="00543043" w:rsidP="00543043">
      <w:pPr>
        <w:pStyle w:val="BodyText"/>
      </w:pPr>
      <w:r w:rsidRPr="00543043">
        <w:t>Not Applicable</w:t>
      </w:r>
    </w:p>
    <w:p w:rsidR="00000000" w:rsidRPr="00543043" w:rsidP="00543043">
      <w:pPr>
        <w:pStyle w:val="AllowPageBreak"/>
      </w:pPr>
    </w:p>
    <w:p w:rsidR="00000000" w:rsidRPr="00543043" w:rsidP="00543043">
      <w:pPr>
        <w:pStyle w:val="Heading1"/>
      </w:pPr>
      <w:bookmarkStart w:id="2" w:name="O_190760"/>
      <w:bookmarkEnd w:id="2"/>
      <w:r w:rsidRPr="0054304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BodyText"/>
            </w:pPr>
            <w:r w:rsidRPr="00543043">
              <w:t xml:space="preserve">This unit covers the process of installing wiring enclosures, cable support systems, </w:t>
            </w:r>
            <w:r w:rsidRPr="00543043">
              <w:t xml:space="preserve">cables and accessories in electrical systems of 36 volts or less and defines the standard required to:  plan, design and carry out installation of wiring enclosures, cable support systems, cables and accessories in electrical systems of 36 volts or less;  </w:t>
            </w:r>
            <w:r w:rsidRPr="00543043">
              <w:t>undertake checks that the system conforms to requirements and operates effectively;  read labels and signage to differentiate between extra low voltage and other electrical systems;  size cables and wires to suit calculated load;  check and notify complete</w:t>
            </w:r>
            <w:r w:rsidRPr="00543043">
              <w:t>d installation activities;  follow enterprise OHS procedures and safely work with extra low voltage systems.</w:t>
            </w: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>
      <w:pPr>
        <w:pStyle w:val="Heading1"/>
      </w:pPr>
      <w:bookmarkStart w:id="3" w:name="O_190764"/>
      <w:bookmarkEnd w:id="3"/>
      <w:r w:rsidRPr="0054304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BodyText"/>
            </w:pPr>
            <w:r w:rsidRPr="00543043">
              <w:t>This unit describes specialist work which is carried out independently within o</w:t>
            </w:r>
            <w:r w:rsidRPr="00543043">
              <w:t>wn area of responsibility.</w:t>
            </w: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>
      <w:pPr>
        <w:pStyle w:val="Heading1"/>
      </w:pPr>
      <w:bookmarkStart w:id="4" w:name="O_276491"/>
      <w:bookmarkEnd w:id="4"/>
      <w:r w:rsidRPr="00543043">
        <w:t>Licensing/Regulatory Information</w:t>
      </w:r>
    </w:p>
    <w:p w:rsidR="00000000" w:rsidRPr="00543043" w:rsidP="00543043">
      <w:pPr>
        <w:pStyle w:val="BodyText"/>
      </w:pPr>
      <w:r w:rsidRPr="00543043">
        <w:t>Not Applicable</w:t>
      </w:r>
    </w:p>
    <w:p w:rsidR="00000000" w:rsidRPr="00543043" w:rsidP="00543043">
      <w:pPr>
        <w:pStyle w:val="AllowPageBreak"/>
      </w:pPr>
    </w:p>
    <w:p w:rsidR="00000000" w:rsidRPr="00543043" w:rsidP="00543043">
      <w:pPr>
        <w:pStyle w:val="Heading1"/>
      </w:pPr>
      <w:bookmarkStart w:id="5" w:name="O_190762"/>
      <w:bookmarkEnd w:id="5"/>
      <w:r w:rsidRPr="0054304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BodyText"/>
            </w:pP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>
      <w:pPr>
        <w:pStyle w:val="Heading1"/>
      </w:pPr>
      <w:bookmarkStart w:id="6" w:name="O_190761"/>
      <w:bookmarkEnd w:id="6"/>
      <w:r w:rsidRPr="0054304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BodyText"/>
            </w:pPr>
            <w:r w:rsidRPr="00543043">
              <w:t>This unit contains employability skills.</w:t>
            </w: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>
      <w:pPr>
        <w:pStyle w:val="Heading1"/>
      </w:pPr>
      <w:bookmarkStart w:id="7" w:name="O_286277"/>
      <w:bookmarkEnd w:id="7"/>
      <w:r w:rsidRPr="00543043">
        <w:t>Elements and Performance Criteria Pre-Content</w:t>
      </w:r>
    </w:p>
    <w:p w:rsidR="00000000" w:rsidRPr="00543043" w:rsidP="00543043">
      <w:pPr>
        <w:pStyle w:val="BodyText"/>
      </w:pPr>
      <w:r w:rsidRPr="00543043">
        <w:t>Not Applicable</w:t>
      </w:r>
    </w:p>
    <w:p w:rsidR="00000000" w:rsidRPr="00543043" w:rsidP="00543043">
      <w:pPr>
        <w:pStyle w:val="AllowPageBreak"/>
      </w:pPr>
    </w:p>
    <w:p w:rsidR="00000000" w:rsidRPr="00543043" w:rsidP="00543043">
      <w:pPr>
        <w:pStyle w:val="Heading1"/>
      </w:pPr>
      <w:bookmarkStart w:id="8" w:name="O_232944"/>
      <w:bookmarkEnd w:id="8"/>
      <w:r w:rsidRPr="005430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5"/>
        <w:gridCol w:w="5987"/>
      </w:tblGrid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BodyText"/>
            </w:pPr>
            <w:r w:rsidRPr="00543043">
              <w:rPr>
                <w:rStyle w:val="SpecialBold"/>
              </w:rPr>
              <w:t>ELEMENT</w:t>
            </w: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PERFORMANCE CRITERIA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List"/>
              <w:rPr>
                <w:lang w:val="en-NZ"/>
              </w:rPr>
            </w:pPr>
            <w:r w:rsidRPr="00543043">
              <w:t>1.</w:t>
            </w:r>
            <w:r w:rsidRPr="00543043">
              <w:tab/>
            </w:r>
            <w:r w:rsidRPr="00543043">
              <w:t>Plan and prepare for installation of extra low voltage wiring</w:t>
            </w: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List2"/>
            </w:pPr>
            <w:r w:rsidRPr="00543043">
              <w:t>1.1.</w:t>
            </w:r>
            <w:r w:rsidRPr="00543043">
              <w:tab/>
              <w:t>Installation is planned and prepared to ensure OHS policies and procedures are followed, and the work is appropriately sequenced according to requirements.</w:t>
            </w:r>
          </w:p>
          <w:p w:rsidR="00000000" w:rsidRPr="00543043" w:rsidP="00543043">
            <w:pPr>
              <w:pStyle w:val="List2"/>
            </w:pPr>
            <w:r w:rsidRPr="00543043">
              <w:t>1.2.</w:t>
            </w:r>
            <w:r w:rsidRPr="00543043">
              <w:tab/>
              <w:t>Appropriate personnel are co</w:t>
            </w:r>
            <w:r w:rsidRPr="00543043">
              <w:t>nsulted to ensure the work is co-ordinated effectively with others on the work site.</w:t>
            </w:r>
          </w:p>
          <w:p w:rsidR="00000000" w:rsidRPr="00543043" w:rsidP="00543043">
            <w:pPr>
              <w:pStyle w:val="List2"/>
            </w:pPr>
            <w:r w:rsidRPr="00543043">
              <w:t>1.3.</w:t>
            </w:r>
            <w:r w:rsidRPr="00543043">
              <w:tab/>
              <w:t>Cables and wires are sized to suit calculated load.</w:t>
            </w:r>
          </w:p>
          <w:p w:rsidR="00000000" w:rsidRPr="00543043" w:rsidP="00543043">
            <w:pPr>
              <w:pStyle w:val="List2"/>
            </w:pPr>
            <w:r w:rsidRPr="00543043">
              <w:t>1.4.</w:t>
            </w:r>
            <w:r w:rsidRPr="00543043">
              <w:tab/>
              <w:t>Wiring system components are checked against job requirements.</w:t>
            </w:r>
          </w:p>
          <w:p w:rsidR="00000000" w:rsidRPr="00543043" w:rsidP="00543043">
            <w:pPr>
              <w:pStyle w:val="List2"/>
            </w:pPr>
            <w:r w:rsidRPr="00543043">
              <w:t>1.5.</w:t>
            </w:r>
            <w:r w:rsidRPr="00543043">
              <w:tab/>
              <w:t>Accessories are obtained according to est</w:t>
            </w:r>
            <w:r w:rsidRPr="00543043">
              <w:t>ablished procedures and to comply with organisational and task requirements.</w:t>
            </w:r>
          </w:p>
          <w:p w:rsidR="00000000" w:rsidRPr="00543043" w:rsidP="00543043">
            <w:pPr>
              <w:pStyle w:val="List2"/>
            </w:pPr>
            <w:r w:rsidRPr="00543043">
              <w:t>1.6.</w:t>
            </w:r>
            <w:r w:rsidRPr="00543043">
              <w:tab/>
              <w:t>Location in which specific items of accessories, apparatus and circuits are to be installed is determined from job requirements.</w:t>
            </w:r>
          </w:p>
          <w:p w:rsidR="00000000" w:rsidRPr="00543043" w:rsidP="00543043">
            <w:pPr>
              <w:pStyle w:val="List2"/>
            </w:pPr>
            <w:r w:rsidRPr="00543043">
              <w:t>1.7.</w:t>
            </w:r>
            <w:r w:rsidRPr="00543043">
              <w:tab/>
              <w:t>Materials necessary to complete the work</w:t>
            </w:r>
            <w:r w:rsidRPr="00543043">
              <w:t xml:space="preserve"> are obtained according to established procedures and checked against the job requirement.</w:t>
            </w:r>
          </w:p>
          <w:p w:rsidR="00000000" w:rsidRPr="00543043" w:rsidP="00543043">
            <w:pPr>
              <w:pStyle w:val="List2"/>
            </w:pPr>
            <w:r w:rsidRPr="00543043">
              <w:t>1.8.</w:t>
            </w:r>
            <w:r w:rsidRPr="00543043">
              <w:tab/>
              <w:t>Tools, equipment and testing devices needed to carry out the installation work are obtained, following established procedures they are checked for correct opera</w:t>
            </w:r>
            <w:r w:rsidRPr="00543043">
              <w:t>tion and safety.</w:t>
            </w:r>
          </w:p>
          <w:p w:rsidR="00000000" w:rsidP="00543043">
            <w:pPr>
              <w:pStyle w:val="List2"/>
              <w:rPr>
                <w:lang w:val="en-NZ"/>
              </w:rPr>
            </w:pPr>
            <w:r w:rsidRPr="00543043">
              <w:t>1.9.</w:t>
            </w:r>
            <w:r w:rsidRPr="00543043">
              <w:tab/>
              <w:t>Preparatory work is checked to ensure that it complies with requirements and no unnecessary damage has occurred.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List"/>
              <w:rPr>
                <w:lang w:val="en-NZ"/>
              </w:rPr>
            </w:pPr>
            <w:r w:rsidRPr="00543043">
              <w:t>2.</w:t>
            </w:r>
            <w:r w:rsidRPr="00543043">
              <w:tab/>
              <w:t>Install wiring systems</w:t>
            </w: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List2"/>
            </w:pPr>
            <w:r w:rsidRPr="00543043">
              <w:t>2.1.</w:t>
            </w:r>
            <w:r w:rsidRPr="00543043">
              <w:tab/>
              <w:t>Occupational Health and Safety (OHS) policies and procedures for installing electrical wi</w:t>
            </w:r>
            <w:r w:rsidRPr="00543043">
              <w:t>ring systems are followed.</w:t>
            </w:r>
          </w:p>
          <w:p w:rsidR="00000000" w:rsidRPr="00543043" w:rsidP="00543043">
            <w:pPr>
              <w:pStyle w:val="List2"/>
            </w:pPr>
            <w:r w:rsidRPr="00543043">
              <w:t>2.2.</w:t>
            </w:r>
            <w:r w:rsidRPr="00543043">
              <w:tab/>
              <w:t>Wiring systems are installed to meet requirements, without damage or distortion to the surrounding environment or services.</w:t>
            </w:r>
          </w:p>
          <w:p w:rsidR="00000000" w:rsidRPr="00543043" w:rsidP="00543043">
            <w:pPr>
              <w:pStyle w:val="List2"/>
            </w:pPr>
            <w:r w:rsidRPr="00543043">
              <w:t>2.3.</w:t>
            </w:r>
            <w:r w:rsidRPr="00543043">
              <w:tab/>
              <w:t>Accessories are terminated and wires are connected as required to solenoids and controllers, ac</w:t>
            </w:r>
            <w:r w:rsidRPr="00543043">
              <w:t>cording to manufacturer and enterprise requirements.</w:t>
            </w:r>
          </w:p>
          <w:p w:rsidR="00000000" w:rsidRPr="00543043" w:rsidP="00543043">
            <w:pPr>
              <w:pStyle w:val="List2"/>
            </w:pPr>
            <w:r w:rsidRPr="00543043">
              <w:t>2.4.</w:t>
            </w:r>
            <w:r w:rsidRPr="00543043">
              <w:tab/>
              <w:t>Unplanned events or conditions are responded to using established procedures.</w:t>
            </w:r>
          </w:p>
          <w:p w:rsidR="00000000" w:rsidRPr="00543043" w:rsidP="00543043">
            <w:pPr>
              <w:pStyle w:val="List2"/>
            </w:pPr>
            <w:r w:rsidRPr="00543043">
              <w:t>2.5.</w:t>
            </w:r>
            <w:r w:rsidRPr="00543043">
              <w:tab/>
              <w:t>Approval is obtained from appropriate personnel according to established procedures before any contingencies are im</w:t>
            </w:r>
            <w:r w:rsidRPr="00543043">
              <w:t>plemented.</w:t>
            </w:r>
          </w:p>
          <w:p w:rsidR="00000000" w:rsidP="00543043">
            <w:pPr>
              <w:pStyle w:val="List2"/>
              <w:rPr>
                <w:lang w:val="en-NZ"/>
              </w:rPr>
            </w:pPr>
            <w:r w:rsidRPr="00543043">
              <w:t>2.6.</w:t>
            </w:r>
            <w:r w:rsidRPr="00543043">
              <w:tab/>
              <w:t>On-going checks of the quality of the work are undertaken according to established procedures.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List"/>
              <w:rPr>
                <w:lang w:val="en-NZ"/>
              </w:rPr>
            </w:pPr>
            <w:r w:rsidRPr="00543043">
              <w:t>3.</w:t>
            </w:r>
            <w:r w:rsidRPr="00543043">
              <w:tab/>
              <w:t xml:space="preserve">Check and notify </w:t>
            </w:r>
            <w:r w:rsidRPr="00543043">
              <w:t>completion of work</w:t>
            </w: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List2"/>
            </w:pPr>
            <w:r w:rsidRPr="00543043">
              <w:t>3.1.</w:t>
            </w:r>
            <w:r w:rsidRPr="00543043">
              <w:tab/>
              <w:t xml:space="preserve">Final checks are undertaken to ensure the installed </w:t>
            </w:r>
            <w:r w:rsidRPr="00543043">
              <w:t>wiring systems conforms to requirements.</w:t>
            </w:r>
          </w:p>
          <w:p w:rsidR="00000000" w:rsidRPr="00543043" w:rsidP="00543043">
            <w:pPr>
              <w:pStyle w:val="List2"/>
            </w:pPr>
            <w:r w:rsidRPr="00543043">
              <w:t>3.2.</w:t>
            </w:r>
            <w:r w:rsidRPr="00543043">
              <w:tab/>
            </w:r>
            <w:r w:rsidRPr="00543043">
              <w:t>System is tested to ensure that it works.</w:t>
            </w:r>
          </w:p>
          <w:p w:rsidR="00000000" w:rsidRPr="00543043" w:rsidP="00543043">
            <w:pPr>
              <w:pStyle w:val="List2"/>
            </w:pPr>
            <w:r w:rsidRPr="00543043">
              <w:t>3.3.</w:t>
            </w:r>
            <w:r w:rsidRPr="00543043">
              <w:tab/>
              <w:t>Work completion is notified according to established procedures.</w:t>
            </w: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>
      <w:pPr>
        <w:pStyle w:val="Heading1"/>
      </w:pPr>
      <w:bookmarkStart w:id="9" w:name="O_256894"/>
      <w:bookmarkEnd w:id="9"/>
      <w:r w:rsidRPr="0054304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REQUIRED SKILLS AND KNOWLEDGE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t>Th</w:t>
            </w:r>
            <w:r w:rsidRPr="00543043">
              <w:t>is section describes the skills and knowledge required for this unit.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Required skills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ListBullet"/>
            </w:pPr>
            <w:r w:rsidRPr="00543043">
              <w:t>read labels and signage to differentiate between extra low voltage and other electrical systems</w:t>
            </w:r>
          </w:p>
          <w:p w:rsidR="00000000" w:rsidRPr="00543043" w:rsidP="00543043">
            <w:pPr>
              <w:pStyle w:val="ListBullet"/>
            </w:pPr>
            <w:r w:rsidRPr="00543043">
              <w:t>read and follow enterprise procedures for irrigation system wiring</w:t>
            </w:r>
          </w:p>
          <w:p w:rsidR="00000000" w:rsidRPr="00543043" w:rsidP="00543043">
            <w:pPr>
              <w:pStyle w:val="ListBullet"/>
            </w:pPr>
            <w:r w:rsidRPr="00543043">
              <w:t>size cables and wires to suit calculated load</w:t>
            </w:r>
          </w:p>
          <w:p w:rsidR="00000000" w:rsidRPr="00543043" w:rsidP="00543043">
            <w:pPr>
              <w:pStyle w:val="ListBullet"/>
            </w:pPr>
            <w:r w:rsidRPr="00543043">
              <w:t>check and notify completed installation activities</w:t>
            </w:r>
          </w:p>
          <w:p w:rsidR="00000000" w:rsidRPr="00543043" w:rsidP="00543043">
            <w:pPr>
              <w:pStyle w:val="ListBullet"/>
            </w:pPr>
            <w:r w:rsidRPr="00543043">
              <w:t>follow enterprise OHS procedures and safely work with extra low voltage systems</w:t>
            </w:r>
          </w:p>
          <w:p w:rsidR="00000000" w:rsidRPr="00543043" w:rsidP="00543043">
            <w:pPr>
              <w:pStyle w:val="ListBullet"/>
            </w:pPr>
            <w:r w:rsidRPr="00543043">
              <w:t>use oral communication skills/language competence to fulfil the job role as spe</w:t>
            </w:r>
            <w:r w:rsidRPr="00543043">
              <w:t>cified by the organisation, including questioning techniques, active listening, clarifying information and consulting with supervisors as required</w:t>
            </w:r>
          </w:p>
          <w:p w:rsidR="00000000" w:rsidRPr="00543043" w:rsidP="00543043">
            <w:pPr>
              <w:pStyle w:val="ListBullet"/>
            </w:pPr>
            <w:r w:rsidRPr="00543043">
              <w:t>use numeracy skills to estimate, calculate and record routine workplace measures</w:t>
            </w:r>
          </w:p>
          <w:p w:rsidR="00000000" w:rsidP="00543043">
            <w:pPr>
              <w:pStyle w:val="ListBullet"/>
              <w:rPr>
                <w:lang w:val="en-NZ"/>
              </w:rPr>
            </w:pPr>
            <w:r w:rsidRPr="00543043">
              <w:t xml:space="preserve">use interpersonal skills to </w:t>
            </w:r>
            <w:r w:rsidRPr="00543043">
              <w:t>work with and relate to people from a range of cultural, social and religious backgrounds and with a range of physical and mental abilities.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Required knowledge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ListBullet"/>
            </w:pPr>
            <w:r w:rsidRPr="00543043">
              <w:t>basic electricity and electrical principles relating to extra low voltage wiring</w:t>
            </w:r>
          </w:p>
          <w:p w:rsidR="00000000" w:rsidRPr="00543043" w:rsidP="00543043">
            <w:pPr>
              <w:pStyle w:val="ListBullet"/>
            </w:pPr>
            <w:r w:rsidRPr="00543043">
              <w:t>milking equi</w:t>
            </w:r>
            <w:r w:rsidRPr="00543043">
              <w:t>pment, garden lighting and/or irrigation system wiring materials and techniques</w:t>
            </w:r>
          </w:p>
          <w:p w:rsidR="00000000" w:rsidRPr="00543043" w:rsidP="00543043">
            <w:pPr>
              <w:pStyle w:val="ListBullet"/>
            </w:pPr>
            <w:r w:rsidRPr="00543043">
              <w:t>isolation and tagging procedures</w:t>
            </w:r>
          </w:p>
          <w:p w:rsidR="00000000" w:rsidRPr="00543043" w:rsidP="00543043">
            <w:pPr>
              <w:pStyle w:val="ListBullet"/>
            </w:pPr>
            <w:r w:rsidRPr="00543043">
              <w:t>computerised controller systems</w:t>
            </w:r>
          </w:p>
          <w:p w:rsidR="00000000" w:rsidRPr="00543043" w:rsidP="00543043">
            <w:pPr>
              <w:pStyle w:val="ListBullet"/>
            </w:pPr>
            <w:r w:rsidRPr="00543043">
              <w:t>enterprise policies and procedures</w:t>
            </w:r>
          </w:p>
          <w:p w:rsidR="00000000" w:rsidRPr="00543043" w:rsidP="00543043">
            <w:pPr>
              <w:pStyle w:val="ListBullet"/>
            </w:pPr>
            <w:r w:rsidRPr="00543043">
              <w:t>testing equipment and procedures</w:t>
            </w:r>
          </w:p>
          <w:p w:rsidR="00000000" w:rsidRPr="00543043" w:rsidP="00543043">
            <w:pPr>
              <w:pStyle w:val="ListBullet"/>
            </w:pPr>
            <w:r w:rsidRPr="00543043">
              <w:t>OHS guidelines for installing extra low voltage wiring.</w:t>
            </w: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>
      <w:pPr>
        <w:pStyle w:val="AllowPageBreak"/>
      </w:pPr>
    </w:p>
    <w:p w:rsidR="00000000" w:rsidRPr="00543043" w:rsidP="00543043">
      <w:pPr>
        <w:pStyle w:val="Heading1"/>
      </w:pPr>
      <w:bookmarkStart w:id="10" w:name="O_240928"/>
      <w:bookmarkEnd w:id="10"/>
      <w:r w:rsidRPr="00543043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B372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EVIDENCE GUIDE</w:t>
            </w:r>
          </w:p>
        </w:tc>
      </w:tr>
      <w:tr w:rsidTr="00B372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t>The evidence guide provi</w:t>
            </w:r>
            <w:r w:rsidRPr="00543043">
              <w:t>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B372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</w:p>
        </w:tc>
      </w:tr>
      <w:tr w:rsidTr="00B372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BodyText"/>
            </w:pPr>
            <w:r w:rsidRPr="00543043">
              <w:t>The evidence required to demonstrate competency in this unit must be relevant to workplace operations and satisfy holistically all of the requirements of the perfo</w:t>
            </w:r>
            <w:r w:rsidRPr="00543043">
              <w:t xml:space="preserve">rmance criteria and required skills and knowledge and include achievement of the following: </w:t>
            </w:r>
          </w:p>
          <w:p w:rsidR="00000000" w:rsidRPr="00543043" w:rsidP="00543043">
            <w:pPr>
              <w:pStyle w:val="ListBullet"/>
            </w:pPr>
            <w:r w:rsidRPr="00543043">
              <w:t>plan, design and carry out installation of wiring enclosures, cable support systems, cables and accessories in electrical systems of 36 volts or less</w:t>
            </w:r>
          </w:p>
          <w:p w:rsidR="00000000" w:rsidRPr="00543043" w:rsidP="00543043">
            <w:pPr>
              <w:pStyle w:val="ListBullet"/>
            </w:pPr>
            <w:r w:rsidRPr="00543043">
              <w:t>undertake ch</w:t>
            </w:r>
            <w:r w:rsidRPr="00543043">
              <w:t>ecks that the system conforms to requirements and operates effectively</w:t>
            </w:r>
          </w:p>
          <w:p w:rsidR="00000000" w:rsidRPr="00543043" w:rsidP="00543043">
            <w:pPr>
              <w:pStyle w:val="ListBullet"/>
            </w:pPr>
            <w:r w:rsidRPr="00543043">
              <w:t>read labels and signage to differentiate between extra low voltage and other electrical systems</w:t>
            </w:r>
          </w:p>
          <w:p w:rsidR="00000000" w:rsidRPr="00543043" w:rsidP="00543043">
            <w:pPr>
              <w:pStyle w:val="ListBullet"/>
            </w:pPr>
            <w:r w:rsidRPr="00543043">
              <w:t>size cables and wires to suit calculated load</w:t>
            </w:r>
          </w:p>
          <w:p w:rsidR="00000000" w:rsidRPr="00543043" w:rsidP="00543043">
            <w:pPr>
              <w:pStyle w:val="ListBullet"/>
            </w:pPr>
            <w:r w:rsidRPr="00543043">
              <w:t>check and notify completed installation activities</w:t>
            </w:r>
          </w:p>
          <w:p w:rsidR="00000000" w:rsidP="00543043">
            <w:pPr>
              <w:pStyle w:val="ListBullet"/>
              <w:rPr>
                <w:lang w:val="en-NZ"/>
              </w:rPr>
            </w:pPr>
            <w:r w:rsidRPr="00543043">
              <w:t>follow enterprise OHS procedures and safely work with extra low voltage systems.</w:t>
            </w:r>
          </w:p>
        </w:tc>
      </w:tr>
      <w:tr w:rsidTr="00B372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BodyText"/>
            </w:pPr>
            <w:r w:rsidRPr="00543043">
              <w:t>Competency requires the application of work practices under work condition</w:t>
            </w:r>
            <w:r w:rsidRPr="00543043">
              <w:t>s.  Selection and use of resources for some worksites may differ due to the regional or enterprise circumstances.</w:t>
            </w: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>
      <w:pPr>
        <w:pStyle w:val="Heading1"/>
      </w:pPr>
      <w:bookmarkStart w:id="11" w:name="O_248911"/>
      <w:bookmarkEnd w:id="11"/>
      <w:r w:rsidRPr="0054304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9"/>
        <w:gridCol w:w="5003"/>
      </w:tblGrid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RANGE STATEMENT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t>The range statement relates to the unit of competency as a whole.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t>Types of low voltage wiring systems may include:</w:t>
            </w:r>
          </w:p>
        </w:tc>
        <w:tc>
          <w:tcPr>
            <w:tcW w:w="5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ListBullet"/>
              <w:rPr>
                <w:lang w:val="en-NZ"/>
              </w:rPr>
            </w:pPr>
            <w:r w:rsidRPr="00543043">
              <w:t>36 volts or less.</w:t>
            </w: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t>Applications include:</w:t>
            </w:r>
          </w:p>
        </w:tc>
        <w:tc>
          <w:tcPr>
            <w:tcW w:w="5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ListBullet"/>
            </w:pPr>
            <w:r w:rsidRPr="00543043">
              <w:t>milking equipment systems such as pulsation systems</w:t>
            </w:r>
          </w:p>
          <w:p w:rsidR="00000000" w:rsidRPr="00543043" w:rsidP="00543043">
            <w:pPr>
              <w:pStyle w:val="ListBullet"/>
            </w:pPr>
            <w:r w:rsidRPr="00543043">
              <w:t>in irrigation systems between controllers and system components such as solenoid valves</w:t>
            </w:r>
          </w:p>
          <w:p w:rsidR="00000000" w:rsidRPr="00543043" w:rsidP="00543043">
            <w:pPr>
              <w:pStyle w:val="ListBullet"/>
            </w:pPr>
            <w:r w:rsidRPr="00543043">
              <w:t>in domestic garden lighting systems.</w:t>
            </w: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>
      <w:pPr>
        <w:pStyle w:val="Heading1"/>
      </w:pPr>
      <w:bookmarkStart w:id="12" w:name="O_190766"/>
      <w:bookmarkEnd w:id="12"/>
      <w:r w:rsidRPr="00543043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5897"/>
      </w:tblGrid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Unit sector</w:t>
            </w:r>
          </w:p>
        </w:tc>
        <w:tc>
          <w:tcPr>
            <w:tcW w:w="5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BodyText"/>
            </w:pPr>
            <w:r w:rsidRPr="00543043">
              <w:t>Tools and equipment</w:t>
            </w: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>
      <w:pPr>
        <w:pStyle w:val="Heading1"/>
      </w:pPr>
      <w:bookmarkStart w:id="13" w:name="O_190763"/>
      <w:bookmarkEnd w:id="13"/>
      <w:r w:rsidRPr="00543043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</w:p>
        </w:tc>
      </w:tr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BodyText"/>
            </w:pP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>
      <w:pPr>
        <w:pStyle w:val="Heading1"/>
      </w:pPr>
      <w:bookmarkStart w:id="14" w:name="O_190765"/>
      <w:bookmarkEnd w:id="14"/>
      <w:r w:rsidRPr="00543043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B3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43">
            <w:pPr>
              <w:pStyle w:val="BodyText"/>
              <w:rPr>
                <w:lang w:val="en-NZ"/>
              </w:rPr>
            </w:pPr>
            <w:r w:rsidRPr="00543043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43" w:rsidP="00543043">
            <w:pPr>
              <w:pStyle w:val="BodyText"/>
            </w:pPr>
          </w:p>
        </w:tc>
      </w:tr>
    </w:tbl>
    <w:p w:rsidR="00B372CE" w:rsidP="00543043">
      <w:pPr>
        <w:pStyle w:val="BodyText"/>
      </w:pPr>
    </w:p>
    <w:p w:rsidR="00B372CE" w:rsidP="00543043">
      <w:pPr>
        <w:pStyle w:val="BodyText"/>
      </w:pPr>
    </w:p>
    <w:p w:rsidR="00000000" w:rsidRPr="00543043" w:rsidP="00543043"/>
    <w:sectPr w:rsidSect="005430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72CE" w:rsidP="00B37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2CE" w:rsidP="00543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372CE" w:rsidP="00543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372CE" w:rsidP="0054304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72CE" w:rsidP="00B372C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2CE" w:rsidP="00543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AHCTEQ301A Install and terminate extra low voltage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372CE" w:rsidP="0054304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42D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8C1C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43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043"/>
  </w:style>
  <w:style w:type="character" w:customStyle="1" w:styleId="Heading1Char">
    <w:name w:val="Heading 1 Char"/>
    <w:basedOn w:val="DefaultParagraphFont"/>
    <w:link w:val="Heading1"/>
    <w:rsid w:val="00543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0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04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43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04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430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30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043"/>
    <w:rPr>
      <w:b/>
      <w:spacing w:val="0"/>
    </w:rPr>
  </w:style>
  <w:style w:type="paragraph" w:styleId="Header">
    <w:name w:val="header"/>
    <w:basedOn w:val="Normal"/>
    <w:link w:val="HeaderChar"/>
    <w:rsid w:val="00543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4304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43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4304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43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04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4304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4304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43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3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0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3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04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04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43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0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043"/>
    <w:rPr>
      <w:i/>
    </w:rPr>
  </w:style>
  <w:style w:type="paragraph" w:styleId="Caption">
    <w:name w:val="caption"/>
    <w:basedOn w:val="BodyText"/>
    <w:next w:val="Normal"/>
    <w:qFormat/>
    <w:rsid w:val="00543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043"/>
  </w:style>
  <w:style w:type="paragraph" w:styleId="TableofFigures">
    <w:name w:val="table of figures"/>
    <w:basedOn w:val="Normal"/>
    <w:next w:val="Normal"/>
    <w:semiHidden/>
    <w:rsid w:val="00543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043"/>
    <w:pPr>
      <w:numPr>
        <w:numId w:val="10"/>
      </w:numPr>
    </w:pPr>
  </w:style>
  <w:style w:type="character" w:customStyle="1" w:styleId="WingdingSymbols">
    <w:name w:val="Wingding Symbols"/>
    <w:rsid w:val="00543043"/>
    <w:rPr>
      <w:rFonts w:ascii="Wingdings" w:hAnsi="Wingdings"/>
    </w:rPr>
  </w:style>
  <w:style w:type="paragraph" w:customStyle="1" w:styleId="TableHeading">
    <w:name w:val="Table Heading"/>
    <w:basedOn w:val="HeadingBase"/>
    <w:rsid w:val="005430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043"/>
    <w:rPr>
      <w:color w:val="0033CC"/>
      <w:u w:val="none"/>
    </w:rPr>
  </w:style>
  <w:style w:type="paragraph" w:customStyle="1" w:styleId="BodyTextRight">
    <w:name w:val="Body Text Right"/>
    <w:basedOn w:val="BodyText"/>
    <w:rsid w:val="00543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0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04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43043"/>
    <w:rPr>
      <w:sz w:val="32"/>
    </w:rPr>
  </w:style>
  <w:style w:type="paragraph" w:customStyle="1" w:styleId="HeadingProcedure">
    <w:name w:val="Heading Procedure"/>
    <w:basedOn w:val="HeadingBase"/>
    <w:next w:val="Normal"/>
    <w:rsid w:val="00543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043"/>
    <w:pPr>
      <w:spacing w:before="60" w:after="60"/>
    </w:pPr>
  </w:style>
  <w:style w:type="paragraph" w:styleId="ListContinue">
    <w:name w:val="List Continue"/>
    <w:basedOn w:val="List"/>
    <w:rsid w:val="00543043"/>
    <w:pPr>
      <w:ind w:firstLine="0"/>
    </w:pPr>
  </w:style>
  <w:style w:type="paragraph" w:customStyle="1" w:styleId="ListNote">
    <w:name w:val="List Note"/>
    <w:basedOn w:val="List"/>
    <w:rsid w:val="00543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043"/>
    <w:rPr>
      <w:rFonts w:ascii="Courier New" w:hAnsi="Courier New"/>
    </w:rPr>
  </w:style>
  <w:style w:type="paragraph" w:customStyle="1" w:styleId="NoteBullet">
    <w:name w:val="Note Bullet"/>
    <w:basedOn w:val="Note"/>
    <w:rsid w:val="00543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0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04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43043"/>
    <w:rPr>
      <w:b/>
      <w:smallCaps/>
    </w:rPr>
  </w:style>
  <w:style w:type="paragraph" w:customStyle="1" w:styleId="TableListNumber">
    <w:name w:val="Table List Number"/>
    <w:basedOn w:val="ListNumber"/>
    <w:rsid w:val="00543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043"/>
    <w:pPr>
      <w:numPr>
        <w:numId w:val="8"/>
      </w:numPr>
    </w:pPr>
  </w:style>
  <w:style w:type="paragraph" w:customStyle="1" w:styleId="ListAlpha2">
    <w:name w:val="List Alpha 2"/>
    <w:basedOn w:val="List2"/>
    <w:rsid w:val="00543043"/>
    <w:pPr>
      <w:numPr>
        <w:numId w:val="7"/>
      </w:numPr>
    </w:pPr>
  </w:style>
  <w:style w:type="paragraph" w:styleId="List3">
    <w:name w:val="List 3"/>
    <w:basedOn w:val="BodyText"/>
    <w:rsid w:val="00543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0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0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043"/>
    <w:pPr>
      <w:numPr>
        <w:numId w:val="2"/>
      </w:numPr>
    </w:pPr>
  </w:style>
  <w:style w:type="paragraph" w:styleId="ListBullet5">
    <w:name w:val="List Bullet 5"/>
    <w:basedOn w:val="List5"/>
    <w:rsid w:val="00543043"/>
    <w:pPr>
      <w:numPr>
        <w:numId w:val="3"/>
      </w:numPr>
    </w:pPr>
  </w:style>
  <w:style w:type="paragraph" w:styleId="ListContinue2">
    <w:name w:val="List Continue 2"/>
    <w:basedOn w:val="List2"/>
    <w:rsid w:val="00543043"/>
    <w:pPr>
      <w:ind w:firstLine="0"/>
    </w:pPr>
  </w:style>
  <w:style w:type="paragraph" w:styleId="ListContinue3">
    <w:name w:val="List Continue 3"/>
    <w:basedOn w:val="List3"/>
    <w:rsid w:val="00543043"/>
    <w:pPr>
      <w:ind w:left="1021" w:firstLine="0"/>
    </w:pPr>
  </w:style>
  <w:style w:type="paragraph" w:styleId="ListContinue4">
    <w:name w:val="List Continue 4"/>
    <w:basedOn w:val="List4"/>
    <w:rsid w:val="00543043"/>
    <w:pPr>
      <w:ind w:firstLine="0"/>
    </w:pPr>
  </w:style>
  <w:style w:type="paragraph" w:styleId="ListContinue5">
    <w:name w:val="List Continue 5"/>
    <w:basedOn w:val="List5"/>
    <w:rsid w:val="00543043"/>
    <w:pPr>
      <w:ind w:firstLine="0"/>
    </w:pPr>
  </w:style>
  <w:style w:type="paragraph" w:styleId="ListNumber3">
    <w:name w:val="List Number 3"/>
    <w:basedOn w:val="List3"/>
    <w:rsid w:val="00543043"/>
    <w:pPr>
      <w:numPr>
        <w:numId w:val="4"/>
      </w:numPr>
    </w:pPr>
  </w:style>
  <w:style w:type="paragraph" w:styleId="ListNumber4">
    <w:name w:val="List Number 4"/>
    <w:basedOn w:val="List4"/>
    <w:rsid w:val="00543043"/>
    <w:pPr>
      <w:numPr>
        <w:numId w:val="5"/>
      </w:numPr>
    </w:pPr>
  </w:style>
  <w:style w:type="paragraph" w:styleId="ListNumber5">
    <w:name w:val="List Number 5"/>
    <w:basedOn w:val="List5"/>
    <w:rsid w:val="00543043"/>
    <w:pPr>
      <w:numPr>
        <w:numId w:val="6"/>
      </w:numPr>
    </w:pPr>
  </w:style>
  <w:style w:type="paragraph" w:styleId="BlockText">
    <w:name w:val="Block Text"/>
    <w:basedOn w:val="Normal"/>
    <w:rsid w:val="00543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043"/>
    <w:rPr>
      <w:sz w:val="16"/>
      <w:vertAlign w:val="superscript"/>
    </w:rPr>
  </w:style>
  <w:style w:type="character" w:customStyle="1" w:styleId="Symbols">
    <w:name w:val="Symbols"/>
    <w:basedOn w:val="DefaultParagraphFont"/>
    <w:rsid w:val="00543043"/>
    <w:rPr>
      <w:rFonts w:ascii="Symbol" w:hAnsi="Symbol"/>
    </w:rPr>
  </w:style>
  <w:style w:type="character" w:customStyle="1" w:styleId="MenuOptions">
    <w:name w:val="Menu Options"/>
    <w:basedOn w:val="DefaultParagraphFont"/>
    <w:rsid w:val="00543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043"/>
    <w:rPr>
      <w:b/>
    </w:rPr>
  </w:style>
  <w:style w:type="character" w:customStyle="1" w:styleId="Underlined">
    <w:name w:val="Underlined"/>
    <w:basedOn w:val="DefaultParagraphFont"/>
    <w:rsid w:val="00543043"/>
    <w:rPr>
      <w:u w:val="single"/>
    </w:rPr>
  </w:style>
  <w:style w:type="paragraph" w:customStyle="1" w:styleId="TableBodyTextRight">
    <w:name w:val="Table Body Text Right"/>
    <w:basedOn w:val="TableBodyText"/>
    <w:rsid w:val="00543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043"/>
    <w:rPr>
      <w:sz w:val="18"/>
    </w:rPr>
  </w:style>
  <w:style w:type="paragraph" w:customStyle="1" w:styleId="BodySmallRight">
    <w:name w:val="Body Small Right"/>
    <w:basedOn w:val="BodyTextRight"/>
    <w:rsid w:val="00543043"/>
    <w:rPr>
      <w:sz w:val="18"/>
      <w:szCs w:val="18"/>
    </w:rPr>
  </w:style>
  <w:style w:type="paragraph" w:customStyle="1" w:styleId="MarginEdition">
    <w:name w:val="Margin Edition"/>
    <w:basedOn w:val="MarginNote"/>
    <w:rsid w:val="00543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043"/>
    <w:rPr>
      <w:sz w:val="2"/>
      <w:szCs w:val="2"/>
    </w:rPr>
  </w:style>
  <w:style w:type="character" w:customStyle="1" w:styleId="Small">
    <w:name w:val="Small"/>
    <w:basedOn w:val="DefaultParagraphFont"/>
    <w:rsid w:val="00543043"/>
    <w:rPr>
      <w:sz w:val="16"/>
    </w:rPr>
  </w:style>
  <w:style w:type="paragraph" w:customStyle="1" w:styleId="WideTable">
    <w:name w:val="Wide Table"/>
    <w:basedOn w:val="Normal"/>
    <w:rsid w:val="00543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043"/>
  </w:style>
  <w:style w:type="paragraph" w:styleId="Quote">
    <w:name w:val="Quote"/>
    <w:basedOn w:val="Heading1"/>
    <w:link w:val="QuoteChar"/>
    <w:qFormat/>
    <w:rsid w:val="00543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043"/>
    <w:pPr>
      <w:pageBreakBefore/>
    </w:pPr>
  </w:style>
  <w:style w:type="paragraph" w:customStyle="1" w:styleId="Border">
    <w:name w:val="Border"/>
    <w:basedOn w:val="Normal"/>
    <w:qFormat/>
    <w:rsid w:val="00543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04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43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043"/>
    <w:rPr>
      <w:u w:val="single"/>
    </w:rPr>
  </w:style>
  <w:style w:type="character" w:customStyle="1" w:styleId="BoldandItalics">
    <w:name w:val="Bold and Italics"/>
    <w:qFormat/>
    <w:rsid w:val="00543043"/>
    <w:rPr>
      <w:b/>
      <w:i/>
      <w:u w:val="none"/>
    </w:rPr>
  </w:style>
  <w:style w:type="paragraph" w:styleId="BalloonText">
    <w:name w:val="Balloon Text"/>
    <w:basedOn w:val="Normal"/>
    <w:link w:val="BalloonTextChar"/>
    <w:rsid w:val="00543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04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430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04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943</Words>
  <Characters>5794</Characters>
  <Application>Microsoft Office Word</Application>
  <DocSecurity>0</DocSecurity>
  <Lines>210</Lines>
  <Paragraphs>94</Paragraphs>
  <ScaleCrop>false</ScaleCrop>
  <Company>Author-it Software Corporation Ltd.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AHCTEQ301A Install and terminate extra low voltage wiring systems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2012-05-26T13:20:00Z</dcterms:created>
  <dcterms:modified xsi:type="dcterms:W3CDTF">2012-05-26T13:20:00Z</dcterms:modified>
</cp:coreProperties>
</file>