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6129" w:rsidP="003B6129">
      <w:pPr>
        <w:pStyle w:val="Title"/>
      </w:pPr>
      <w:r>
        <w:fldChar w:fldCharType="begin"/>
      </w:r>
      <w:r>
        <w:instrText xml:space="preserve"> TITLE   \* MERGEFORMAT </w:instrText>
      </w:r>
      <w:r>
        <w:fldChar w:fldCharType="separate"/>
      </w:r>
      <w:r>
        <w:t>AHCSPO301A Operate a screen cleaner for seed processing</w:t>
      </w:r>
      <w:r>
        <w:fldChar w:fldCharType="end"/>
      </w:r>
    </w:p>
    <w:p w:rsidR="003B6129" w:rsidP="003B6129">
      <w:pPr>
        <w:pStyle w:val="Version"/>
        <w:sectPr w:rsidSect="00F2493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24938" w:rsidP="00F24938">
      <w:pPr>
        <w:pStyle w:val="SuperHeading"/>
      </w:pPr>
      <w:r w:rsidRPr="00F24938">
        <w:t>AHCSPO301A Operate a screen cleaner for seed processing</w:t>
      </w:r>
    </w:p>
    <w:p w:rsidR="00000000" w:rsidRPr="00F24938" w:rsidP="00F24938">
      <w:pPr>
        <w:pStyle w:val="Heading1"/>
      </w:pPr>
      <w:bookmarkStart w:id="1" w:name="O_268223"/>
      <w:bookmarkEnd w:id="1"/>
      <w:r w:rsidRPr="00F24938">
        <w:t>Modification History</w:t>
      </w:r>
    </w:p>
    <w:p w:rsidR="00000000" w:rsidRPr="00F24938" w:rsidP="00F24938">
      <w:pPr>
        <w:pStyle w:val="BodyText"/>
      </w:pPr>
      <w:r w:rsidRPr="00F24938">
        <w:t>Not Applicable</w:t>
      </w:r>
    </w:p>
    <w:p w:rsidR="00000000" w:rsidRPr="00F24938" w:rsidP="00F24938">
      <w:pPr>
        <w:pStyle w:val="AllowPageBreak"/>
      </w:pPr>
    </w:p>
    <w:p w:rsidR="00000000" w:rsidRPr="00F24938" w:rsidP="00F24938">
      <w:pPr>
        <w:pStyle w:val="Heading1"/>
      </w:pPr>
      <w:bookmarkStart w:id="2" w:name="O_190704"/>
      <w:bookmarkEnd w:id="2"/>
      <w:r w:rsidRPr="00F24938">
        <w:t>Unit Descriptor</w:t>
      </w:r>
    </w:p>
    <w:tbl>
      <w:tblPr>
        <w:tblW w:w="0" w:type="auto"/>
        <w:tblLayout w:type="fixed"/>
        <w:tblCellMar>
          <w:left w:w="62" w:type="dxa"/>
          <w:right w:w="62" w:type="dxa"/>
        </w:tblCellMar>
        <w:tblLook w:val="0000"/>
      </w:tblPr>
      <w:tblGrid>
        <w:gridCol w:w="2673"/>
        <w:gridCol w:w="5849"/>
      </w:tblGrid>
      <w:tr w:rsidTr="003B612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BodyText"/>
              <w:rPr>
                <w:lang w:val="en-NZ"/>
              </w:rPr>
            </w:pPr>
            <w:r w:rsidRPr="00F2493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938" w:rsidP="00F24938">
            <w:pPr>
              <w:pStyle w:val="BodyText"/>
            </w:pPr>
            <w:r w:rsidRPr="00F24938">
              <w:t>This unit covers the process of operating screen cleaners to process seed and defines the stand</w:t>
            </w:r>
            <w:r w:rsidRPr="00F24938">
              <w:t>ard required to:  select screens and prepare machinery for use;  operate a screen cleaner;  complete and report on cleaning operations.</w:t>
            </w:r>
          </w:p>
        </w:tc>
      </w:tr>
    </w:tbl>
    <w:p w:rsidR="003B6129" w:rsidP="00F24938">
      <w:pPr>
        <w:pStyle w:val="BodyText"/>
      </w:pPr>
    </w:p>
    <w:p w:rsidR="003B6129" w:rsidP="00F24938">
      <w:pPr>
        <w:pStyle w:val="BodyText"/>
      </w:pPr>
    </w:p>
    <w:p w:rsidR="00000000" w:rsidRPr="00F24938" w:rsidP="00F24938">
      <w:pPr>
        <w:pStyle w:val="Heading1"/>
      </w:pPr>
      <w:bookmarkStart w:id="3" w:name="O_190708"/>
      <w:bookmarkEnd w:id="3"/>
      <w:r w:rsidRPr="00F24938">
        <w:t>Application of the Unit</w:t>
      </w:r>
    </w:p>
    <w:tbl>
      <w:tblPr>
        <w:tblW w:w="0" w:type="auto"/>
        <w:tblLayout w:type="fixed"/>
        <w:tblCellMar>
          <w:left w:w="62" w:type="dxa"/>
          <w:right w:w="62" w:type="dxa"/>
        </w:tblCellMar>
        <w:tblLook w:val="0000"/>
      </w:tblPr>
      <w:tblGrid>
        <w:gridCol w:w="2756"/>
        <w:gridCol w:w="5766"/>
      </w:tblGrid>
      <w:tr w:rsidTr="003B612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BodyText"/>
              <w:rPr>
                <w:lang w:val="en-NZ"/>
              </w:rPr>
            </w:pPr>
            <w:r w:rsidRPr="00F2493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938" w:rsidP="00F24938">
            <w:pPr>
              <w:pStyle w:val="BodyText"/>
            </w:pPr>
            <w:r w:rsidRPr="00F24938">
              <w:t>This unit applies to the operation of screen cleaners and aspirators for cleaning or processing commercial quantities of seed.</w:t>
            </w:r>
          </w:p>
        </w:tc>
      </w:tr>
    </w:tbl>
    <w:p w:rsidR="003B6129" w:rsidP="00F24938">
      <w:pPr>
        <w:pStyle w:val="BodyText"/>
      </w:pPr>
    </w:p>
    <w:p w:rsidR="003B6129" w:rsidP="00F24938">
      <w:pPr>
        <w:pStyle w:val="BodyText"/>
      </w:pPr>
    </w:p>
    <w:p w:rsidR="00000000" w:rsidRPr="00F24938" w:rsidP="00F24938">
      <w:pPr>
        <w:pStyle w:val="Heading1"/>
      </w:pPr>
      <w:bookmarkStart w:id="4" w:name="O_276483"/>
      <w:bookmarkEnd w:id="4"/>
      <w:r w:rsidRPr="00F24938">
        <w:t>Licensing/Regulatory Information</w:t>
      </w:r>
    </w:p>
    <w:p w:rsidR="00000000" w:rsidRPr="00F24938" w:rsidP="00F24938">
      <w:pPr>
        <w:pStyle w:val="BodyText"/>
      </w:pPr>
      <w:r w:rsidRPr="00F24938">
        <w:t>Not Applicable</w:t>
      </w:r>
    </w:p>
    <w:p w:rsidR="00000000" w:rsidRPr="00F24938" w:rsidP="00F24938">
      <w:pPr>
        <w:pStyle w:val="AllowPageBreak"/>
      </w:pPr>
    </w:p>
    <w:p w:rsidR="00000000" w:rsidRPr="00F24938" w:rsidP="00F24938">
      <w:pPr>
        <w:pStyle w:val="Heading1"/>
      </w:pPr>
      <w:bookmarkStart w:id="5" w:name="O_190706"/>
      <w:bookmarkEnd w:id="5"/>
      <w:r w:rsidRPr="00F24938">
        <w:t>Pre-Requisites</w:t>
      </w:r>
    </w:p>
    <w:tbl>
      <w:tblPr>
        <w:tblW w:w="0" w:type="auto"/>
        <w:tblLayout w:type="fixed"/>
        <w:tblCellMar>
          <w:left w:w="62" w:type="dxa"/>
          <w:right w:w="62" w:type="dxa"/>
        </w:tblCellMar>
        <w:tblLook w:val="0000"/>
      </w:tblPr>
      <w:tblGrid>
        <w:gridCol w:w="2775"/>
        <w:gridCol w:w="1295"/>
        <w:gridCol w:w="4452"/>
      </w:tblGrid>
      <w:tr w:rsidTr="003B612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BodyText"/>
              <w:rPr>
                <w:lang w:val="en-NZ"/>
              </w:rPr>
            </w:pPr>
            <w:r w:rsidRPr="00F2493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BodyText"/>
              <w:rPr>
                <w:lang w:val="en-NZ"/>
              </w:rPr>
            </w:pPr>
          </w:p>
        </w:tc>
      </w:tr>
      <w:tr w:rsidTr="003B612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BodyText"/>
              <w:rPr>
                <w:lang w:val="en-NZ"/>
              </w:rPr>
            </w:pPr>
          </w:p>
        </w:tc>
      </w:tr>
      <w:tr w:rsidTr="003B612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938" w:rsidP="00F24938">
            <w:pPr>
              <w:pStyle w:val="BodyText"/>
            </w:pPr>
          </w:p>
        </w:tc>
      </w:tr>
    </w:tbl>
    <w:p w:rsidR="003B6129" w:rsidP="00F24938">
      <w:pPr>
        <w:pStyle w:val="BodyText"/>
      </w:pPr>
    </w:p>
    <w:p w:rsidR="003B6129" w:rsidP="00F24938">
      <w:pPr>
        <w:pStyle w:val="BodyText"/>
      </w:pPr>
    </w:p>
    <w:p w:rsidR="00000000" w:rsidRPr="00F24938" w:rsidP="00F24938">
      <w:pPr>
        <w:pStyle w:val="Heading1"/>
      </w:pPr>
      <w:bookmarkStart w:id="6" w:name="O_190705"/>
      <w:bookmarkEnd w:id="6"/>
      <w:r w:rsidRPr="00F24938">
        <w:t>Employability Skills Information</w:t>
      </w:r>
    </w:p>
    <w:tbl>
      <w:tblPr>
        <w:tblW w:w="0" w:type="auto"/>
        <w:tblLayout w:type="fixed"/>
        <w:tblCellMar>
          <w:left w:w="62" w:type="dxa"/>
          <w:right w:w="62" w:type="dxa"/>
        </w:tblCellMar>
        <w:tblLook w:val="0000"/>
      </w:tblPr>
      <w:tblGrid>
        <w:gridCol w:w="2802"/>
        <w:gridCol w:w="5720"/>
      </w:tblGrid>
      <w:tr w:rsidTr="003B612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BodyText"/>
              <w:rPr>
                <w:lang w:val="en-NZ"/>
              </w:rPr>
            </w:pPr>
            <w:r w:rsidRPr="00F2493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938" w:rsidP="00F24938">
            <w:pPr>
              <w:pStyle w:val="BodyText"/>
            </w:pPr>
            <w:r w:rsidRPr="00F24938">
              <w:t>This unit contains employability skills.</w:t>
            </w:r>
          </w:p>
        </w:tc>
      </w:tr>
    </w:tbl>
    <w:p w:rsidR="003B6129" w:rsidP="00F24938">
      <w:pPr>
        <w:pStyle w:val="BodyText"/>
      </w:pPr>
    </w:p>
    <w:p w:rsidR="003B6129" w:rsidP="00F24938">
      <w:pPr>
        <w:pStyle w:val="BodyText"/>
      </w:pPr>
    </w:p>
    <w:p w:rsidR="00000000" w:rsidRPr="00F24938" w:rsidP="00F24938">
      <w:pPr>
        <w:pStyle w:val="Heading1"/>
      </w:pPr>
      <w:bookmarkStart w:id="7" w:name="O_286269"/>
      <w:bookmarkEnd w:id="7"/>
      <w:r w:rsidRPr="00F24938">
        <w:t>Elements and Performance Criteria Pre-Content</w:t>
      </w:r>
    </w:p>
    <w:p w:rsidR="00000000" w:rsidRPr="00F24938" w:rsidP="00F24938">
      <w:pPr>
        <w:pStyle w:val="BodyText"/>
      </w:pPr>
      <w:r w:rsidRPr="00F24938">
        <w:t>Not Applicable</w:t>
      </w:r>
    </w:p>
    <w:p w:rsidR="00000000" w:rsidRPr="00F24938" w:rsidP="00F24938">
      <w:pPr>
        <w:pStyle w:val="AllowPageBreak"/>
      </w:pPr>
    </w:p>
    <w:p w:rsidR="00000000" w:rsidRPr="00F24938" w:rsidP="00F24938">
      <w:pPr>
        <w:pStyle w:val="Heading1"/>
      </w:pPr>
      <w:bookmarkStart w:id="8" w:name="O_232936"/>
      <w:bookmarkEnd w:id="8"/>
      <w:r w:rsidRPr="00F24938">
        <w:t>Elements and Performance Criteria</w:t>
      </w:r>
    </w:p>
    <w:tbl>
      <w:tblPr>
        <w:tblW w:w="0" w:type="auto"/>
        <w:tblLayout w:type="fixed"/>
        <w:tblCellMar>
          <w:left w:w="62" w:type="dxa"/>
          <w:right w:w="62" w:type="dxa"/>
        </w:tblCellMar>
        <w:tblLook w:val="0000"/>
      </w:tblPr>
      <w:tblGrid>
        <w:gridCol w:w="2551"/>
        <w:gridCol w:w="5971"/>
      </w:tblGrid>
      <w:tr w:rsidTr="003B6129">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938" w:rsidP="00F24938">
            <w:pPr>
              <w:pStyle w:val="BodyText"/>
            </w:pPr>
            <w:r w:rsidRPr="00F24938">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BodyText"/>
              <w:rPr>
                <w:lang w:val="en-NZ"/>
              </w:rPr>
            </w:pPr>
            <w:r w:rsidRPr="00F24938">
              <w:rPr>
                <w:rStyle w:val="SpecialBold"/>
              </w:rPr>
              <w:t>PERFORMANCE CRITERIA</w:t>
            </w:r>
          </w:p>
        </w:tc>
      </w:tr>
      <w:tr w:rsidTr="003B612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BodyText"/>
              <w:rPr>
                <w:lang w:val="en-NZ"/>
              </w:rPr>
            </w:pPr>
          </w:p>
        </w:tc>
      </w:tr>
      <w:tr w:rsidTr="003B612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List"/>
              <w:rPr>
                <w:lang w:val="en-NZ"/>
              </w:rPr>
            </w:pPr>
            <w:r w:rsidRPr="00F24938">
              <w:t>1.</w:t>
            </w:r>
            <w:r w:rsidRPr="00F24938">
              <w:tab/>
              <w:t>Select and prepare a screen cleaning machine for use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938" w:rsidP="00F24938">
            <w:pPr>
              <w:pStyle w:val="List2"/>
            </w:pPr>
            <w:r w:rsidRPr="00F24938">
              <w:t>1.1.</w:t>
            </w:r>
            <w:r w:rsidRPr="00F24938">
              <w:tab/>
              <w:t>Specialised screen cleaning machinery and equipment is selected and prepared to job requirements and confirmed against work plan.</w:t>
            </w:r>
          </w:p>
          <w:p w:rsidR="00000000" w:rsidRPr="00F24938" w:rsidP="00F24938">
            <w:pPr>
              <w:pStyle w:val="List2"/>
            </w:pPr>
            <w:r w:rsidRPr="00F24938">
              <w:t>1.2.</w:t>
            </w:r>
            <w:r w:rsidRPr="00F24938">
              <w:tab/>
            </w:r>
            <w:r w:rsidRPr="00F24938">
              <w:t>Routine pre-operational checks of screen cleaning machinery and equipment are completed to manufacturer's specifications and enterprise requirements.</w:t>
            </w:r>
          </w:p>
          <w:p w:rsidR="00000000" w:rsidP="00F24938">
            <w:pPr>
              <w:pStyle w:val="List2"/>
              <w:rPr>
                <w:lang w:val="en-NZ"/>
              </w:rPr>
            </w:pPr>
            <w:r w:rsidRPr="00F24938">
              <w:t>1.3.</w:t>
            </w:r>
            <w:r w:rsidRPr="00F24938">
              <w:tab/>
              <w:t>Occupational Health and Safety (OHS) hazards in the workplace are recognised and risks assessed and m</w:t>
            </w:r>
            <w:r w:rsidRPr="00F24938">
              <w:t>inimised according to enterprise requirements.</w:t>
            </w:r>
          </w:p>
        </w:tc>
      </w:tr>
      <w:tr w:rsidTr="003B612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List"/>
              <w:rPr>
                <w:lang w:val="en-NZ"/>
              </w:rPr>
            </w:pPr>
            <w:r w:rsidRPr="00F24938">
              <w:t>2.</w:t>
            </w:r>
            <w:r w:rsidRPr="00F24938">
              <w:tab/>
              <w:t>Operate a screen cleaning machine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938" w:rsidP="00F24938">
            <w:pPr>
              <w:pStyle w:val="List2"/>
            </w:pPr>
            <w:r w:rsidRPr="00F24938">
              <w:t>2.1.</w:t>
            </w:r>
            <w:r w:rsidRPr="00F24938">
              <w:tab/>
              <w:t>Machinery and equipment is operated in a safe and controlled manner and monitored for performance and efficiency.</w:t>
            </w:r>
          </w:p>
          <w:p w:rsidR="00000000" w:rsidRPr="00F24938" w:rsidP="00F24938">
            <w:pPr>
              <w:pStyle w:val="List2"/>
            </w:pPr>
            <w:r w:rsidRPr="00F24938">
              <w:t>2.2.</w:t>
            </w:r>
            <w:r w:rsidRPr="00F24938">
              <w:tab/>
              <w:t>Risks to self, others and the environment are a</w:t>
            </w:r>
            <w:r w:rsidRPr="00F24938">
              <w:t>nticipated and minimisation strategies implemented accordingly.</w:t>
            </w:r>
          </w:p>
          <w:p w:rsidR="00000000" w:rsidRPr="00F24938" w:rsidP="00F24938">
            <w:pPr>
              <w:pStyle w:val="List2"/>
            </w:pPr>
            <w:r w:rsidRPr="00F24938">
              <w:t>2.3.</w:t>
            </w:r>
            <w:r w:rsidRPr="00F24938">
              <w:tab/>
              <w:t>Suitable personal protective clothing and equipment is selected, used, maintained and stored according to OHS requirements.</w:t>
            </w:r>
          </w:p>
          <w:p w:rsidR="00000000" w:rsidP="00F24938">
            <w:pPr>
              <w:pStyle w:val="List2"/>
              <w:rPr>
                <w:lang w:val="en-NZ"/>
              </w:rPr>
            </w:pPr>
            <w:r w:rsidRPr="00F24938">
              <w:t>2.4.</w:t>
            </w:r>
            <w:r w:rsidRPr="00F24938">
              <w:tab/>
              <w:t>Environmental implications associated with machinery opera</w:t>
            </w:r>
            <w:r w:rsidRPr="00F24938">
              <w:t>tion are identified, assessed and reported to the supervisor.</w:t>
            </w:r>
          </w:p>
        </w:tc>
      </w:tr>
      <w:tr w:rsidTr="003B6129">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List"/>
              <w:rPr>
                <w:lang w:val="en-NZ"/>
              </w:rPr>
            </w:pPr>
            <w:r w:rsidRPr="00F24938">
              <w:t>3.</w:t>
            </w:r>
            <w:r w:rsidRPr="00F24938">
              <w:tab/>
              <w:t>Complete and report on the seed cleaning operation</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938" w:rsidP="00F24938">
            <w:pPr>
              <w:pStyle w:val="List2"/>
            </w:pPr>
            <w:r w:rsidRPr="00F24938">
              <w:t>3.1.</w:t>
            </w:r>
            <w:r w:rsidRPr="00F24938">
              <w:tab/>
              <w:t>Shut-down procedures for screen cleaning machinery and equipment are completed to manufacturer's specifications and enterprise require</w:t>
            </w:r>
            <w:r w:rsidRPr="00F24938">
              <w:t>ments.</w:t>
            </w:r>
          </w:p>
          <w:p w:rsidR="00000000" w:rsidRPr="00F24938" w:rsidP="00F24938">
            <w:pPr>
              <w:pStyle w:val="List2"/>
            </w:pPr>
            <w:r w:rsidRPr="00F24938">
              <w:t>3.2.</w:t>
            </w:r>
            <w:r w:rsidRPr="00F24938">
              <w:tab/>
              <w:t>Screen cleaning machinery and equipment operational records are completed and maintained according to enterprise requirements.</w:t>
            </w:r>
          </w:p>
          <w:p w:rsidR="00000000" w:rsidRPr="00F24938" w:rsidP="00F24938">
            <w:pPr>
              <w:pStyle w:val="List2"/>
            </w:pPr>
            <w:r w:rsidRPr="00F24938">
              <w:t>3.3.</w:t>
            </w:r>
            <w:r w:rsidRPr="00F24938">
              <w:tab/>
              <w:t>Malfunctions, faults, observation of irregular performance to screen cleaning machinery and equipment are detail</w:t>
            </w:r>
            <w:r w:rsidRPr="00F24938">
              <w:t>ed and reported according to enterprise requirements.</w:t>
            </w:r>
          </w:p>
          <w:p w:rsidR="00000000" w:rsidRPr="00F24938" w:rsidP="00F24938">
            <w:pPr>
              <w:pStyle w:val="List2"/>
            </w:pPr>
            <w:r w:rsidRPr="00F24938">
              <w:t>3.4.</w:t>
            </w:r>
            <w:r w:rsidRPr="00F24938">
              <w:tab/>
              <w:t>Screen cleaning machinery and equipment is cleaned, secured and stored according to OHS and enterprise requirements.</w:t>
            </w:r>
          </w:p>
        </w:tc>
      </w:tr>
    </w:tbl>
    <w:p w:rsidR="003B6129" w:rsidP="00F24938">
      <w:pPr>
        <w:pStyle w:val="BodyText"/>
      </w:pPr>
    </w:p>
    <w:p w:rsidR="003B6129" w:rsidP="00F24938">
      <w:pPr>
        <w:pStyle w:val="BodyText"/>
      </w:pPr>
    </w:p>
    <w:p w:rsidR="00000000" w:rsidRPr="00F24938" w:rsidP="00F24938">
      <w:pPr>
        <w:pStyle w:val="Heading1"/>
      </w:pPr>
      <w:bookmarkStart w:id="9" w:name="O_256886"/>
      <w:bookmarkEnd w:id="9"/>
      <w:r w:rsidRPr="00F24938">
        <w:t>Required Skills and Knowledge</w:t>
      </w:r>
    </w:p>
    <w:tbl>
      <w:tblPr>
        <w:tblW w:w="0" w:type="auto"/>
        <w:tblLayout w:type="fixed"/>
        <w:tblCellMar>
          <w:left w:w="62" w:type="dxa"/>
          <w:right w:w="62" w:type="dxa"/>
        </w:tblCellMar>
        <w:tblLook w:val="0000"/>
      </w:tblPr>
      <w:tblGrid>
        <w:gridCol w:w="8522"/>
      </w:tblGrid>
      <w:tr w:rsidTr="003B612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24938">
            <w:pPr>
              <w:pStyle w:val="BodyText"/>
              <w:rPr>
                <w:lang w:val="en-NZ"/>
              </w:rPr>
            </w:pPr>
            <w:r w:rsidRPr="00F24938">
              <w:rPr>
                <w:rStyle w:val="SpecialBold"/>
              </w:rPr>
              <w:t>REQUIRED SKILLS AND KNOWLEDGE</w:t>
            </w:r>
          </w:p>
        </w:tc>
      </w:tr>
      <w:tr w:rsidTr="003B612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BodyText"/>
              <w:rPr>
                <w:lang w:val="en-NZ"/>
              </w:rPr>
            </w:pPr>
            <w:r w:rsidRPr="00F24938">
              <w:t>This section describes the skills and knowledge required for this unit.</w:t>
            </w:r>
          </w:p>
        </w:tc>
      </w:tr>
      <w:tr w:rsidTr="003B61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BodyText"/>
              <w:rPr>
                <w:lang w:val="en-NZ"/>
              </w:rPr>
            </w:pPr>
            <w:r w:rsidRPr="00F24938">
              <w:rPr>
                <w:rStyle w:val="SpecialBold"/>
              </w:rPr>
              <w:t>Required skills</w:t>
            </w:r>
          </w:p>
        </w:tc>
      </w:tr>
      <w:tr w:rsidTr="003B61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938" w:rsidP="00F24938">
            <w:pPr>
              <w:pStyle w:val="ListBullet"/>
            </w:pPr>
            <w:r w:rsidRPr="00F24938">
              <w:t>define the processing requirements of a seed processing job</w:t>
            </w:r>
          </w:p>
          <w:p w:rsidR="00000000" w:rsidRPr="00F24938" w:rsidP="00F24938">
            <w:pPr>
              <w:pStyle w:val="ListBullet"/>
            </w:pPr>
            <w:r w:rsidRPr="00F24938">
              <w:t>determine the limitations of seed cleaning machinery and make adjustments to achieve a desired outcome</w:t>
            </w:r>
          </w:p>
          <w:p w:rsidR="00000000" w:rsidRPr="00F24938" w:rsidP="00F24938">
            <w:pPr>
              <w:pStyle w:val="ListBullet"/>
            </w:pPr>
            <w:r w:rsidRPr="00F24938">
              <w:t>disassemble a screen cleaner</w:t>
            </w:r>
          </w:p>
          <w:p w:rsidR="00000000" w:rsidRPr="00F24938" w:rsidP="00F24938">
            <w:pPr>
              <w:pStyle w:val="ListBullet"/>
            </w:pPr>
            <w:r w:rsidRPr="00F24938">
              <w:t>clean a screen cleaner</w:t>
            </w:r>
          </w:p>
          <w:p w:rsidR="00000000" w:rsidRPr="00F24938" w:rsidP="00F24938">
            <w:pPr>
              <w:pStyle w:val="ListBullet"/>
            </w:pPr>
            <w:r w:rsidRPr="00F24938">
              <w:t>assemble a screen cleaner for operation</w:t>
            </w:r>
          </w:p>
          <w:p w:rsidR="00000000" w:rsidRPr="00F24938" w:rsidP="00F24938">
            <w:pPr>
              <w:pStyle w:val="ListBullet"/>
            </w:pPr>
            <w:r w:rsidRPr="00F24938">
              <w:t>select and place screens appropriate for the cleaning task</w:t>
            </w:r>
          </w:p>
          <w:p w:rsidR="00000000" w:rsidRPr="00F24938" w:rsidP="00F24938">
            <w:pPr>
              <w:pStyle w:val="ListBullet"/>
            </w:pPr>
            <w:r w:rsidRPr="00F24938">
              <w:t>as</w:t>
            </w:r>
            <w:r w:rsidRPr="00F24938">
              <w:t>sess the input and outputs of the screen cleaner</w:t>
            </w:r>
          </w:p>
          <w:p w:rsidR="00000000" w:rsidRPr="00F24938" w:rsidP="00F24938">
            <w:pPr>
              <w:pStyle w:val="ListBullet"/>
            </w:pPr>
            <w:r w:rsidRPr="00F24938">
              <w:t>make adjustments to the screen cleaner settings to maximise the output</w:t>
            </w:r>
          </w:p>
          <w:p w:rsidR="00000000" w:rsidRPr="00F24938" w:rsidP="00F24938">
            <w:pPr>
              <w:pStyle w:val="ListBullet"/>
            </w:pPr>
            <w:r w:rsidRPr="00F24938">
              <w:t>operate the screen cleaner effectively</w:t>
            </w:r>
          </w:p>
          <w:p w:rsidR="00000000" w:rsidRPr="00F24938" w:rsidP="00F24938">
            <w:pPr>
              <w:pStyle w:val="ListBullet"/>
            </w:pPr>
            <w:r w:rsidRPr="00F24938">
              <w:t xml:space="preserve">use literacy skills to read, interpret and follow organisational policies and procedures, follow </w:t>
            </w:r>
            <w:r w:rsidRPr="00F24938">
              <w:t>sequenced written instructions, record accurately and legible information collected and select and apply procedures for a range of tasks</w:t>
            </w:r>
          </w:p>
          <w:p w:rsidR="00000000" w:rsidRPr="00F24938" w:rsidP="00F24938">
            <w:pPr>
              <w:pStyle w:val="ListBullet"/>
            </w:pPr>
            <w:r w:rsidRPr="00F24938">
              <w:t>use oral communication skills/language competence to fulfil the job role as specified by the organisation, including qu</w:t>
            </w:r>
            <w:r w:rsidRPr="00F24938">
              <w:t>estioning techniques, active listening, clarifying information and consulting with supervisors as required</w:t>
            </w:r>
          </w:p>
          <w:p w:rsidR="00000000" w:rsidRPr="00F24938" w:rsidP="00F24938">
            <w:pPr>
              <w:pStyle w:val="ListBullet"/>
            </w:pPr>
            <w:r w:rsidRPr="00F24938">
              <w:t>use numeracy skills to estimate, calculate and record routine workplace measures</w:t>
            </w:r>
          </w:p>
          <w:p w:rsidR="00000000" w:rsidP="00F24938">
            <w:pPr>
              <w:pStyle w:val="ListBullet"/>
              <w:rPr>
                <w:lang w:val="en-NZ"/>
              </w:rPr>
            </w:pPr>
            <w:r w:rsidRPr="00F24938">
              <w:t>use interpersonal skills to work with and relate to people from a ra</w:t>
            </w:r>
            <w:r w:rsidRPr="00F24938">
              <w:t>nge of cultural, social and religious backgrounds and with a range of physical and mental abilities.</w:t>
            </w:r>
          </w:p>
        </w:tc>
      </w:tr>
      <w:tr w:rsidTr="003B61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BodyText"/>
              <w:rPr>
                <w:lang w:val="en-NZ"/>
              </w:rPr>
            </w:pPr>
            <w:r w:rsidRPr="00F24938">
              <w:rPr>
                <w:rStyle w:val="SpecialBold"/>
              </w:rPr>
              <w:t>Required knowledge</w:t>
            </w:r>
          </w:p>
        </w:tc>
      </w:tr>
      <w:tr w:rsidTr="003B612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938" w:rsidP="00F24938">
            <w:pPr>
              <w:pStyle w:val="ListBullet"/>
            </w:pPr>
            <w:r w:rsidRPr="00F24938">
              <w:t xml:space="preserve">the principles of a screen cleaner </w:t>
            </w:r>
          </w:p>
          <w:p w:rsidR="00000000" w:rsidRPr="00F24938" w:rsidP="00F24938">
            <w:pPr>
              <w:pStyle w:val="ListBullet"/>
            </w:pPr>
            <w:r w:rsidRPr="00F24938">
              <w:t>the different types of screen cleaners available for the task</w:t>
            </w:r>
          </w:p>
          <w:p w:rsidR="00000000" w:rsidRPr="00F24938" w:rsidP="00F24938">
            <w:pPr>
              <w:pStyle w:val="ListBullet"/>
            </w:pPr>
            <w:r w:rsidRPr="00F24938">
              <w:t>the adjustment and effect of airflow within each of the screen cleaner's chambers</w:t>
            </w:r>
          </w:p>
          <w:p w:rsidR="00000000" w:rsidRPr="00F24938" w:rsidP="00F24938">
            <w:pPr>
              <w:pStyle w:val="ListBullet"/>
            </w:pPr>
            <w:r w:rsidRPr="00F24938">
              <w:t>the correct clean down procedure</w:t>
            </w:r>
          </w:p>
          <w:p w:rsidR="00000000" w:rsidRPr="00F24938" w:rsidP="00F24938">
            <w:pPr>
              <w:pStyle w:val="ListBullet"/>
            </w:pPr>
            <w:r w:rsidRPr="00F24938">
              <w:t>possible contamination points</w:t>
            </w:r>
          </w:p>
          <w:p w:rsidR="00000000" w:rsidRPr="00F24938" w:rsidP="00F24938">
            <w:pPr>
              <w:pStyle w:val="ListBullet"/>
            </w:pPr>
            <w:r w:rsidRPr="00F24938">
              <w:t xml:space="preserve">screen types and designs </w:t>
            </w:r>
          </w:p>
          <w:p w:rsidR="00000000" w:rsidRPr="00F24938" w:rsidP="00F24938">
            <w:pPr>
              <w:pStyle w:val="ListBullet"/>
            </w:pPr>
            <w:r w:rsidRPr="00F24938">
              <w:t>ball trays and their purpose</w:t>
            </w:r>
          </w:p>
          <w:p w:rsidR="00000000" w:rsidRPr="00F24938" w:rsidP="00F24938">
            <w:pPr>
              <w:pStyle w:val="ListBullet"/>
            </w:pPr>
            <w:r w:rsidRPr="00F24938">
              <w:t>required maintenance and usual wear points</w:t>
            </w:r>
          </w:p>
          <w:p w:rsidR="00000000" w:rsidRPr="00F24938" w:rsidP="00F24938">
            <w:pPr>
              <w:pStyle w:val="ListBullet"/>
            </w:pPr>
            <w:r w:rsidRPr="00F24938">
              <w:t>machinery saf</w:t>
            </w:r>
            <w:r w:rsidRPr="00F24938">
              <w:t>ety</w:t>
            </w:r>
          </w:p>
          <w:p w:rsidR="00000000" w:rsidRPr="00F24938" w:rsidP="00F24938">
            <w:pPr>
              <w:pStyle w:val="ListBullet"/>
            </w:pPr>
            <w:r w:rsidRPr="00F24938">
              <w:t>types of impurities and the machine's ability to handle impurities</w:t>
            </w:r>
          </w:p>
          <w:p w:rsidR="00000000" w:rsidRPr="00F24938" w:rsidP="00F24938">
            <w:pPr>
              <w:pStyle w:val="ListBullet"/>
            </w:pPr>
            <w:r w:rsidRPr="00F24938">
              <w:t>documentation associated with seed cleaning.</w:t>
            </w:r>
          </w:p>
        </w:tc>
      </w:tr>
    </w:tbl>
    <w:p w:rsidR="003B6129" w:rsidP="00F24938">
      <w:pPr>
        <w:pStyle w:val="BodyText"/>
      </w:pPr>
    </w:p>
    <w:p w:rsidR="003B6129" w:rsidP="00F24938">
      <w:pPr>
        <w:pStyle w:val="BodyText"/>
      </w:pPr>
    </w:p>
    <w:p w:rsidR="00000000" w:rsidRPr="00F24938" w:rsidP="00F24938">
      <w:pPr>
        <w:pStyle w:val="AllowPageBreak"/>
      </w:pPr>
    </w:p>
    <w:p w:rsidR="00000000" w:rsidRPr="00F24938" w:rsidP="00F24938">
      <w:pPr>
        <w:pStyle w:val="Heading1"/>
      </w:pPr>
      <w:bookmarkStart w:id="10" w:name="O_240920"/>
      <w:bookmarkEnd w:id="10"/>
      <w:r w:rsidRPr="00F24938">
        <w:t>Evidence Guide</w:t>
      </w:r>
    </w:p>
    <w:tbl>
      <w:tblPr>
        <w:tblW w:w="9570" w:type="dxa"/>
        <w:tblLayout w:type="fixed"/>
        <w:tblCellMar>
          <w:left w:w="62" w:type="dxa"/>
          <w:right w:w="62" w:type="dxa"/>
        </w:tblCellMar>
        <w:tblLook w:val="0000"/>
      </w:tblPr>
      <w:tblGrid>
        <w:gridCol w:w="3908"/>
        <w:gridCol w:w="5662"/>
      </w:tblGrid>
      <w:tr w:rsidTr="003B612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BodyText"/>
              <w:rPr>
                <w:lang w:val="en-NZ"/>
              </w:rPr>
            </w:pPr>
            <w:r w:rsidRPr="00F24938">
              <w:rPr>
                <w:rStyle w:val="SpecialBold"/>
              </w:rPr>
              <w:t>EVIDENCE GUIDE</w:t>
            </w:r>
          </w:p>
        </w:tc>
      </w:tr>
      <w:tr w:rsidTr="003B612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BodyText"/>
              <w:rPr>
                <w:lang w:val="en-NZ"/>
              </w:rPr>
            </w:pPr>
            <w:r w:rsidRPr="00F24938">
              <w:t>The evidence guide provides advice on assessment and must be read in conjunction with the performance criteria, required skills and knowledge, range statement and the Assessment Guidelines for the Training Package.</w:t>
            </w:r>
          </w:p>
        </w:tc>
      </w:tr>
      <w:tr w:rsidTr="003B61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BodyText"/>
              <w:rPr>
                <w:lang w:val="en-NZ"/>
              </w:rPr>
            </w:pPr>
            <w:r w:rsidRPr="00F2493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BodyText"/>
              <w:rPr>
                <w:lang w:val="en-NZ"/>
              </w:rPr>
            </w:pPr>
          </w:p>
        </w:tc>
      </w:tr>
      <w:tr w:rsidTr="003B61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BodyText"/>
              <w:rPr>
                <w:lang w:val="en-NZ"/>
              </w:rPr>
            </w:pPr>
            <w:r w:rsidRPr="00F2493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938" w:rsidP="00F24938">
            <w:pPr>
              <w:pStyle w:val="BodyText"/>
            </w:pPr>
            <w:r w:rsidRPr="00F24938">
              <w:t>The evidence required to demonstrate competency in this unit must be relevant to workplace operations and satisfy holistically all of the requirements of the perfo</w:t>
            </w:r>
            <w:r w:rsidRPr="00F24938">
              <w:t xml:space="preserve">rmance criteria and required skills and knowledge and include achievement of the following: </w:t>
            </w:r>
          </w:p>
          <w:p w:rsidR="00000000" w:rsidRPr="00F24938" w:rsidP="00F24938">
            <w:pPr>
              <w:pStyle w:val="ListBullet"/>
            </w:pPr>
            <w:r w:rsidRPr="00F24938">
              <w:t>select screens and prepare machinery for use</w:t>
            </w:r>
          </w:p>
          <w:p w:rsidR="00000000" w:rsidRPr="00F24938" w:rsidP="00F24938">
            <w:pPr>
              <w:pStyle w:val="ListBullet"/>
            </w:pPr>
            <w:r w:rsidRPr="00F24938">
              <w:t>operate a screen cleaner</w:t>
            </w:r>
          </w:p>
          <w:p w:rsidR="00000000" w:rsidP="00F24938">
            <w:pPr>
              <w:pStyle w:val="ListBullet"/>
              <w:rPr>
                <w:lang w:val="en-NZ"/>
              </w:rPr>
            </w:pPr>
            <w:r w:rsidRPr="00F24938">
              <w:t>complete and report on cleaning operation.</w:t>
            </w:r>
          </w:p>
        </w:tc>
      </w:tr>
      <w:tr w:rsidTr="003B612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BodyText"/>
              <w:rPr>
                <w:lang w:val="en-NZ"/>
              </w:rPr>
            </w:pPr>
            <w:r w:rsidRPr="00F2493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938" w:rsidP="00F24938">
            <w:pPr>
              <w:pStyle w:val="BodyText"/>
            </w:pPr>
            <w:r w:rsidRPr="00F24938">
              <w:t>Competency requires the application of work practices under work conditions.  Selection and use of resources for some worksites may differ due to the regional or enterprise circumstances.</w:t>
            </w:r>
          </w:p>
        </w:tc>
      </w:tr>
    </w:tbl>
    <w:p w:rsidR="003B6129" w:rsidP="00F24938">
      <w:pPr>
        <w:pStyle w:val="BodyText"/>
      </w:pPr>
    </w:p>
    <w:p w:rsidR="003B6129" w:rsidP="00F24938">
      <w:pPr>
        <w:pStyle w:val="BodyText"/>
      </w:pPr>
    </w:p>
    <w:p w:rsidR="00000000" w:rsidRPr="00F24938" w:rsidP="00F24938">
      <w:pPr>
        <w:pStyle w:val="Heading1"/>
      </w:pPr>
      <w:bookmarkStart w:id="11" w:name="O_248903"/>
      <w:bookmarkEnd w:id="11"/>
      <w:r w:rsidRPr="00F24938">
        <w:t>Range Statement</w:t>
      </w:r>
    </w:p>
    <w:tbl>
      <w:tblPr>
        <w:tblW w:w="0" w:type="auto"/>
        <w:tblLayout w:type="fixed"/>
        <w:tblCellMar>
          <w:left w:w="62" w:type="dxa"/>
          <w:right w:w="62" w:type="dxa"/>
        </w:tblCellMar>
        <w:tblLook w:val="0000"/>
      </w:tblPr>
      <w:tblGrid>
        <w:gridCol w:w="3429"/>
        <w:gridCol w:w="5093"/>
      </w:tblGrid>
      <w:tr w:rsidTr="003B612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BodyText"/>
              <w:rPr>
                <w:lang w:val="en-NZ"/>
              </w:rPr>
            </w:pPr>
            <w:r w:rsidRPr="00F24938">
              <w:rPr>
                <w:rStyle w:val="SpecialBold"/>
              </w:rPr>
              <w:t>RANGE STATEMENT</w:t>
            </w:r>
          </w:p>
        </w:tc>
      </w:tr>
      <w:tr w:rsidTr="003B612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BodyText"/>
              <w:rPr>
                <w:lang w:val="en-NZ"/>
              </w:rPr>
            </w:pPr>
            <w:r w:rsidRPr="00F24938">
              <w:t>The range statement relates to the unit of competency as a whole.</w:t>
            </w:r>
          </w:p>
        </w:tc>
      </w:tr>
      <w:tr w:rsidTr="003B6129">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BodyText"/>
              <w:rPr>
                <w:lang w:val="en-NZ"/>
              </w:rPr>
            </w:pPr>
            <w:r w:rsidRPr="00F24938">
              <w:t>Use of screen cleaners may include:</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938" w:rsidP="00F24938">
            <w:pPr>
              <w:pStyle w:val="ListBullet"/>
            </w:pPr>
            <w:r w:rsidRPr="00F24938">
              <w:t>usage for a wide range of commercially grown seed and include:</w:t>
            </w:r>
          </w:p>
          <w:p w:rsidR="00000000" w:rsidRPr="00F24938" w:rsidP="00F24938">
            <w:pPr>
              <w:pStyle w:val="ListBullet2"/>
            </w:pPr>
            <w:r w:rsidRPr="00F24938">
              <w:t>aspirators</w:t>
            </w:r>
          </w:p>
          <w:p w:rsidR="00000000" w:rsidRPr="00F24938" w:rsidP="00F24938">
            <w:pPr>
              <w:pStyle w:val="ListBullet2"/>
            </w:pPr>
            <w:r w:rsidRPr="00F24938">
              <w:t>pre-cleaners</w:t>
            </w:r>
          </w:p>
          <w:p w:rsidR="00000000" w:rsidRPr="00F24938" w:rsidP="00F24938">
            <w:pPr>
              <w:pStyle w:val="ListBullet2"/>
            </w:pPr>
            <w:r w:rsidRPr="00F24938">
              <w:t xml:space="preserve">air screen cleaners </w:t>
            </w:r>
          </w:p>
          <w:p w:rsidR="00000000" w:rsidP="00F24938">
            <w:pPr>
              <w:pStyle w:val="ListBullet"/>
              <w:rPr>
                <w:lang w:val="en-NZ"/>
              </w:rPr>
            </w:pPr>
            <w:r w:rsidRPr="00F24938">
              <w:t>any variation of these machines, both reciprocating and rotary, with or without additions to enhance performance.</w:t>
            </w:r>
          </w:p>
        </w:tc>
      </w:tr>
      <w:tr w:rsidTr="003B6129">
        <w:tblPrEx>
          <w:tblW w:w="0" w:type="auto"/>
          <w:tblLayout w:type="fixed"/>
          <w:tblCellMar>
            <w:left w:w="62" w:type="dxa"/>
            <w:right w:w="62" w:type="dxa"/>
          </w:tblCellMar>
          <w:tblLook w:val="0000"/>
        </w:tblPrEx>
        <w:tc>
          <w:tcPr>
            <w:tcW w:w="34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BodyText"/>
              <w:rPr>
                <w:lang w:val="en-NZ"/>
              </w:rPr>
            </w:pPr>
            <w:r w:rsidRPr="00F24938">
              <w:t>Screen cleaning of seed may occur</w:t>
            </w:r>
          </w:p>
        </w:tc>
        <w:tc>
          <w:tcPr>
            <w:tcW w:w="50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938" w:rsidP="00F24938">
            <w:pPr>
              <w:pStyle w:val="ListBullet"/>
            </w:pPr>
            <w:r w:rsidRPr="00F24938">
              <w:t>on farms using mobile screen cleaners</w:t>
            </w:r>
          </w:p>
          <w:p w:rsidR="00000000" w:rsidRPr="00F24938" w:rsidP="00F24938">
            <w:pPr>
              <w:pStyle w:val="ListBullet"/>
            </w:pPr>
            <w:r w:rsidRPr="00F24938">
              <w:t>in seed processing plants.</w:t>
            </w:r>
          </w:p>
        </w:tc>
      </w:tr>
    </w:tbl>
    <w:p w:rsidR="003B6129" w:rsidP="00F24938">
      <w:pPr>
        <w:pStyle w:val="BodyText"/>
      </w:pPr>
    </w:p>
    <w:p w:rsidR="003B6129" w:rsidP="00F24938">
      <w:pPr>
        <w:pStyle w:val="BodyText"/>
      </w:pPr>
    </w:p>
    <w:p w:rsidR="00000000" w:rsidRPr="00F24938" w:rsidP="00F24938">
      <w:pPr>
        <w:pStyle w:val="Heading1"/>
      </w:pPr>
      <w:bookmarkStart w:id="12" w:name="O_190710"/>
      <w:bookmarkEnd w:id="12"/>
      <w:r w:rsidRPr="00F24938">
        <w:t>Unit Sector(s)</w:t>
      </w:r>
    </w:p>
    <w:tbl>
      <w:tblPr>
        <w:tblW w:w="0" w:type="auto"/>
        <w:tblLayout w:type="fixed"/>
        <w:tblCellMar>
          <w:left w:w="62" w:type="dxa"/>
          <w:right w:w="62" w:type="dxa"/>
        </w:tblCellMar>
        <w:tblLook w:val="0000"/>
      </w:tblPr>
      <w:tblGrid>
        <w:gridCol w:w="2625"/>
        <w:gridCol w:w="5897"/>
      </w:tblGrid>
      <w:tr w:rsidTr="003B6129">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BodyText"/>
              <w:rPr>
                <w:lang w:val="en-NZ"/>
              </w:rPr>
            </w:pPr>
            <w:r w:rsidRPr="00F24938">
              <w:rPr>
                <w:rStyle w:val="SpecialBold"/>
              </w:rPr>
              <w:t>Unit sector</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938" w:rsidP="00F24938">
            <w:pPr>
              <w:pStyle w:val="BodyText"/>
            </w:pPr>
            <w:r w:rsidRPr="00F24938">
              <w:t>Seed processing</w:t>
            </w:r>
          </w:p>
        </w:tc>
      </w:tr>
    </w:tbl>
    <w:p w:rsidR="003B6129" w:rsidP="00F24938">
      <w:pPr>
        <w:pStyle w:val="BodyText"/>
      </w:pPr>
    </w:p>
    <w:p w:rsidR="003B6129" w:rsidP="00F24938">
      <w:pPr>
        <w:pStyle w:val="BodyText"/>
      </w:pPr>
    </w:p>
    <w:p w:rsidR="00000000" w:rsidRPr="00F24938" w:rsidP="00F24938">
      <w:pPr>
        <w:pStyle w:val="Heading1"/>
      </w:pPr>
      <w:bookmarkStart w:id="13" w:name="O_190707"/>
      <w:bookmarkEnd w:id="13"/>
      <w:r w:rsidRPr="00F24938">
        <w:t>Co-requisite units</w:t>
      </w:r>
    </w:p>
    <w:tbl>
      <w:tblPr>
        <w:tblW w:w="0" w:type="auto"/>
        <w:tblLayout w:type="fixed"/>
        <w:tblCellMar>
          <w:left w:w="62" w:type="dxa"/>
          <w:right w:w="62" w:type="dxa"/>
        </w:tblCellMar>
        <w:tblLook w:val="0000"/>
      </w:tblPr>
      <w:tblGrid>
        <w:gridCol w:w="2641"/>
        <w:gridCol w:w="1322"/>
        <w:gridCol w:w="4559"/>
      </w:tblGrid>
      <w:tr w:rsidTr="003B612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BodyText"/>
              <w:rPr>
                <w:lang w:val="en-NZ"/>
              </w:rPr>
            </w:pPr>
            <w:r w:rsidRPr="00F2493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BodyText"/>
              <w:rPr>
                <w:lang w:val="en-NZ"/>
              </w:rPr>
            </w:pPr>
          </w:p>
        </w:tc>
      </w:tr>
      <w:tr w:rsidTr="003B61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BodyText"/>
              <w:rPr>
                <w:lang w:val="en-NZ"/>
              </w:rPr>
            </w:pPr>
          </w:p>
        </w:tc>
      </w:tr>
      <w:tr w:rsidTr="003B612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938" w:rsidP="00F24938">
            <w:pPr>
              <w:pStyle w:val="BodyText"/>
            </w:pPr>
          </w:p>
        </w:tc>
      </w:tr>
    </w:tbl>
    <w:p w:rsidR="003B6129" w:rsidP="00F24938">
      <w:pPr>
        <w:pStyle w:val="BodyText"/>
      </w:pPr>
    </w:p>
    <w:p w:rsidR="003B6129" w:rsidP="00F24938">
      <w:pPr>
        <w:pStyle w:val="BodyText"/>
      </w:pPr>
    </w:p>
    <w:p w:rsidR="00000000" w:rsidRPr="00F24938" w:rsidP="00F24938">
      <w:pPr>
        <w:pStyle w:val="Heading1"/>
      </w:pPr>
      <w:bookmarkStart w:id="14" w:name="O_190709"/>
      <w:bookmarkEnd w:id="14"/>
      <w:r w:rsidRPr="00F24938">
        <w:t>Competency field</w:t>
      </w:r>
    </w:p>
    <w:tbl>
      <w:tblPr>
        <w:tblW w:w="0" w:type="auto"/>
        <w:tblLayout w:type="fixed"/>
        <w:tblCellMar>
          <w:left w:w="62" w:type="dxa"/>
          <w:right w:w="62" w:type="dxa"/>
        </w:tblCellMar>
        <w:tblLook w:val="0000"/>
      </w:tblPr>
      <w:tblGrid>
        <w:gridCol w:w="2784"/>
        <w:gridCol w:w="5738"/>
      </w:tblGrid>
      <w:tr w:rsidTr="003B612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24938">
            <w:pPr>
              <w:pStyle w:val="BodyText"/>
              <w:rPr>
                <w:lang w:val="en-NZ"/>
              </w:rPr>
            </w:pPr>
            <w:r w:rsidRPr="00F2493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24938" w:rsidP="00F24938">
            <w:pPr>
              <w:pStyle w:val="BodyText"/>
            </w:pPr>
          </w:p>
        </w:tc>
      </w:tr>
    </w:tbl>
    <w:p w:rsidR="003B6129" w:rsidP="00F24938">
      <w:pPr>
        <w:pStyle w:val="BodyText"/>
      </w:pPr>
    </w:p>
    <w:p w:rsidR="003B6129" w:rsidP="00F24938">
      <w:pPr>
        <w:pStyle w:val="BodyText"/>
      </w:pPr>
    </w:p>
    <w:p w:rsidR="00000000" w:rsidRPr="00F24938" w:rsidP="00F24938"/>
    <w:sectPr w:rsidSect="00F2493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93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6129" w:rsidP="003B61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93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129" w:rsidP="00F2493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B6129" w:rsidP="00F2493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B6129" w:rsidP="00F2493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93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6129" w:rsidP="003B612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93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129" w:rsidP="00F24938">
    <w:pPr>
      <w:pStyle w:val="Header"/>
      <w:framePr w:wrap="around"/>
    </w:pPr>
    <w:r>
      <w:fldChar w:fldCharType="begin"/>
    </w:r>
    <w:r>
      <w:instrText xml:space="preserve"> TITLE   \* MERGEFORMAT </w:instrText>
    </w:r>
    <w:r>
      <w:fldChar w:fldCharType="separate"/>
    </w:r>
    <w:r>
      <w:t>AHCSPO301A Operate a screen cleaner for seed processing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B6129" w:rsidP="00F2493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065E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18D7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A6BC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493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24938"/>
    <w:pPr>
      <w:spacing w:before="360" w:after="60"/>
      <w:outlineLvl w:val="0"/>
    </w:pPr>
    <w:rPr>
      <w:sz w:val="32"/>
    </w:rPr>
  </w:style>
  <w:style w:type="paragraph" w:styleId="Heading2">
    <w:name w:val="heading 2"/>
    <w:basedOn w:val="HeadingBase"/>
    <w:next w:val="BodyText"/>
    <w:link w:val="Heading2Char"/>
    <w:qFormat/>
    <w:rsid w:val="00F24938"/>
    <w:pPr>
      <w:keepLines/>
      <w:spacing w:before="240" w:after="120"/>
      <w:outlineLvl w:val="1"/>
    </w:pPr>
    <w:rPr>
      <w:sz w:val="28"/>
      <w:szCs w:val="40"/>
    </w:rPr>
  </w:style>
  <w:style w:type="paragraph" w:styleId="Heading3">
    <w:name w:val="heading 3"/>
    <w:basedOn w:val="HeadingBase"/>
    <w:next w:val="BodyText"/>
    <w:link w:val="Heading3Char"/>
    <w:qFormat/>
    <w:rsid w:val="00F24938"/>
    <w:pPr>
      <w:spacing w:before="180" w:after="120"/>
      <w:outlineLvl w:val="2"/>
    </w:pPr>
    <w:rPr>
      <w:spacing w:val="-10"/>
      <w:kern w:val="32"/>
    </w:rPr>
  </w:style>
  <w:style w:type="paragraph" w:styleId="Heading4">
    <w:name w:val="heading 4"/>
    <w:basedOn w:val="HeadingBase"/>
    <w:next w:val="BodyText"/>
    <w:link w:val="Heading4Char"/>
    <w:qFormat/>
    <w:rsid w:val="00F24938"/>
    <w:pPr>
      <w:spacing w:before="160" w:after="120"/>
      <w:outlineLvl w:val="3"/>
    </w:pPr>
    <w:rPr>
      <w:sz w:val="22"/>
    </w:rPr>
  </w:style>
  <w:style w:type="paragraph" w:styleId="Heading5">
    <w:name w:val="heading 5"/>
    <w:basedOn w:val="HeadingBase"/>
    <w:next w:val="Normal"/>
    <w:link w:val="Heading5Char"/>
    <w:qFormat/>
    <w:rsid w:val="00F24938"/>
    <w:pPr>
      <w:spacing w:before="80"/>
      <w:outlineLvl w:val="4"/>
    </w:pPr>
    <w:rPr>
      <w:color w:val="918585"/>
      <w:sz w:val="20"/>
    </w:rPr>
  </w:style>
  <w:style w:type="paragraph" w:styleId="Heading6">
    <w:name w:val="heading 6"/>
    <w:basedOn w:val="HeadingBase"/>
    <w:next w:val="Normal"/>
    <w:link w:val="Heading6Char"/>
    <w:qFormat/>
    <w:rsid w:val="00F24938"/>
    <w:pPr>
      <w:spacing w:before="60"/>
      <w:outlineLvl w:val="5"/>
    </w:pPr>
    <w:rPr>
      <w:color w:val="918585"/>
      <w:sz w:val="20"/>
    </w:rPr>
  </w:style>
  <w:style w:type="paragraph" w:styleId="Heading7">
    <w:name w:val="heading 7"/>
    <w:basedOn w:val="Normal"/>
    <w:next w:val="Normal"/>
    <w:link w:val="Heading7Char"/>
    <w:qFormat/>
    <w:rsid w:val="00F24938"/>
    <w:pPr>
      <w:ind w:left="720"/>
      <w:outlineLvl w:val="6"/>
    </w:pPr>
    <w:rPr>
      <w:i/>
    </w:rPr>
  </w:style>
  <w:style w:type="paragraph" w:styleId="Heading8">
    <w:name w:val="heading 8"/>
    <w:basedOn w:val="Normal"/>
    <w:next w:val="Normal"/>
    <w:link w:val="Heading8Char"/>
    <w:qFormat/>
    <w:rsid w:val="00F24938"/>
    <w:pPr>
      <w:ind w:left="720"/>
      <w:outlineLvl w:val="7"/>
    </w:pPr>
    <w:rPr>
      <w:i/>
    </w:rPr>
  </w:style>
  <w:style w:type="paragraph" w:styleId="Heading9">
    <w:name w:val="heading 9"/>
    <w:basedOn w:val="Normal"/>
    <w:next w:val="Normal"/>
    <w:link w:val="Heading9Char"/>
    <w:qFormat/>
    <w:rsid w:val="00F24938"/>
    <w:pPr>
      <w:ind w:left="720"/>
      <w:outlineLvl w:val="8"/>
    </w:pPr>
    <w:rPr>
      <w:i/>
    </w:rPr>
  </w:style>
  <w:style w:type="character" w:default="1" w:styleId="DefaultParagraphFont">
    <w:name w:val="Default Paragraph Font"/>
    <w:uiPriority w:val="1"/>
    <w:unhideWhenUsed/>
    <w:rsid w:val="00F2493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4938"/>
  </w:style>
  <w:style w:type="character" w:customStyle="1" w:styleId="Heading1Char">
    <w:name w:val="Heading 1 Char"/>
    <w:basedOn w:val="DefaultParagraphFont"/>
    <w:link w:val="Heading1"/>
    <w:rsid w:val="00F24938"/>
    <w:rPr>
      <w:rFonts w:ascii="Times New Roman" w:eastAsia="Times New Roman" w:hAnsi="Times New Roman" w:cs="Times New Roman"/>
      <w:b/>
      <w:sz w:val="32"/>
      <w:szCs w:val="20"/>
      <w:lang w:eastAsia="en-US"/>
    </w:rPr>
  </w:style>
  <w:style w:type="paragraph" w:styleId="BodyText">
    <w:name w:val="Body Text"/>
    <w:basedOn w:val="Normal"/>
    <w:link w:val="BodyTextChar"/>
    <w:rsid w:val="00F2493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4938"/>
    <w:rPr>
      <w:rFonts w:ascii="Times New Roman" w:eastAsia="Times New Roman" w:hAnsi="Times New Roman" w:cs="Times New Roman"/>
      <w:sz w:val="24"/>
      <w:lang w:val="en-US" w:eastAsia="en-US"/>
    </w:rPr>
  </w:style>
  <w:style w:type="paragraph" w:styleId="Footer">
    <w:name w:val="footer"/>
    <w:basedOn w:val="Normal"/>
    <w:link w:val="FooterChar"/>
    <w:rsid w:val="00F2493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4938"/>
    <w:rPr>
      <w:rFonts w:ascii="Times New Roman" w:eastAsia="Times New Roman" w:hAnsi="Times New Roman" w:cs="Times New Roman"/>
      <w:sz w:val="16"/>
      <w:lang w:val="en-US" w:eastAsia="en-US"/>
    </w:rPr>
  </w:style>
  <w:style w:type="paragraph" w:styleId="List">
    <w:name w:val="List"/>
    <w:basedOn w:val="BodyText"/>
    <w:next w:val="BodyText"/>
    <w:rsid w:val="00F24938"/>
    <w:pPr>
      <w:tabs>
        <w:tab w:val="left" w:pos="340"/>
      </w:tabs>
      <w:spacing w:before="60" w:after="60"/>
      <w:ind w:left="340" w:hanging="340"/>
    </w:pPr>
  </w:style>
  <w:style w:type="paragraph" w:styleId="ListBullet">
    <w:name w:val="List Bullet"/>
    <w:basedOn w:val="List"/>
    <w:rsid w:val="00F24938"/>
    <w:pPr>
      <w:numPr>
        <w:numId w:val="13"/>
      </w:numPr>
      <w:tabs>
        <w:tab w:val="clear" w:pos="340"/>
      </w:tabs>
      <w:spacing w:before="40" w:after="40"/>
    </w:pPr>
  </w:style>
  <w:style w:type="character" w:customStyle="1" w:styleId="SpecialBold">
    <w:name w:val="Special Bold"/>
    <w:basedOn w:val="DefaultParagraphFont"/>
    <w:rsid w:val="00F24938"/>
    <w:rPr>
      <w:b/>
      <w:spacing w:val="0"/>
    </w:rPr>
  </w:style>
  <w:style w:type="paragraph" w:styleId="ListBullet2">
    <w:name w:val="List Bullet 2"/>
    <w:basedOn w:val="List2"/>
    <w:rsid w:val="00F24938"/>
    <w:pPr>
      <w:numPr>
        <w:numId w:val="14"/>
      </w:numPr>
      <w:tabs>
        <w:tab w:val="clear" w:pos="680"/>
      </w:tabs>
    </w:pPr>
  </w:style>
  <w:style w:type="paragraph" w:styleId="Header">
    <w:name w:val="header"/>
    <w:basedOn w:val="Normal"/>
    <w:link w:val="HeaderChar"/>
    <w:rsid w:val="00F2493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493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24938"/>
    <w:pPr>
      <w:spacing w:before="240" w:after="120"/>
      <w:outlineLvl w:val="0"/>
    </w:pPr>
    <w:rPr>
      <w:rFonts w:ascii="Times New Roman" w:hAnsi="Times New Roman"/>
      <w:b/>
      <w:sz w:val="28"/>
    </w:rPr>
  </w:style>
  <w:style w:type="paragraph" w:customStyle="1" w:styleId="AllowPageBreak">
    <w:name w:val="AllowPageBreak"/>
    <w:rsid w:val="00F2493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24938"/>
    <w:pPr>
      <w:tabs>
        <w:tab w:val="left" w:pos="680"/>
      </w:tabs>
      <w:spacing w:before="60" w:after="60"/>
      <w:ind w:left="680" w:hanging="340"/>
    </w:pPr>
  </w:style>
  <w:style w:type="character" w:customStyle="1" w:styleId="Heading2Char">
    <w:name w:val="Heading 2 Char"/>
    <w:basedOn w:val="DefaultParagraphFont"/>
    <w:link w:val="Heading2"/>
    <w:rsid w:val="00F2493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493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493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493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493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493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2493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24938"/>
    <w:rPr>
      <w:rFonts w:ascii="Courier New" w:eastAsia="Times New Roman" w:hAnsi="Courier New" w:cs="Times New Roman"/>
      <w:i/>
      <w:szCs w:val="20"/>
      <w:lang w:val="en-US" w:eastAsia="en-US"/>
    </w:rPr>
  </w:style>
  <w:style w:type="paragraph" w:customStyle="1" w:styleId="HeadingBase">
    <w:name w:val="Heading Base"/>
    <w:rsid w:val="00F2493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4938"/>
    <w:pPr>
      <w:tabs>
        <w:tab w:val="right" w:leader="dot" w:pos="9072"/>
      </w:tabs>
      <w:ind w:left="567"/>
    </w:pPr>
    <w:rPr>
      <w:szCs w:val="22"/>
    </w:rPr>
  </w:style>
  <w:style w:type="paragraph" w:customStyle="1" w:styleId="TOCBase">
    <w:name w:val="TOC Base"/>
    <w:rsid w:val="00F2493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4938"/>
    <w:pPr>
      <w:tabs>
        <w:tab w:val="right" w:leader="dot" w:pos="9072"/>
      </w:tabs>
      <w:spacing w:before="40" w:after="40"/>
      <w:ind w:left="284"/>
    </w:pPr>
    <w:rPr>
      <w:rFonts w:ascii="Times New Roman" w:hAnsi="Times New Roman"/>
    </w:rPr>
  </w:style>
  <w:style w:type="paragraph" w:styleId="TOC1">
    <w:name w:val="toc 1"/>
    <w:basedOn w:val="TOCBase"/>
    <w:next w:val="Normal"/>
    <w:rsid w:val="00F2493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4938"/>
    <w:pPr>
      <w:spacing w:before="5040"/>
      <w:jc w:val="center"/>
    </w:pPr>
    <w:rPr>
      <w:sz w:val="48"/>
      <w:szCs w:val="72"/>
      <w:lang w:val="en-US"/>
    </w:rPr>
  </w:style>
  <w:style w:type="character" w:customStyle="1" w:styleId="TitleChar">
    <w:name w:val="Title Char"/>
    <w:basedOn w:val="DefaultParagraphFont"/>
    <w:link w:val="Title"/>
    <w:rsid w:val="00F2493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4938"/>
    <w:pPr>
      <w:tabs>
        <w:tab w:val="left" w:pos="3600"/>
        <w:tab w:val="left" w:pos="3958"/>
      </w:tabs>
    </w:pPr>
  </w:style>
  <w:style w:type="paragraph" w:customStyle="1" w:styleId="Note">
    <w:name w:val="Note"/>
    <w:basedOn w:val="BodyText"/>
    <w:rsid w:val="00F2493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4938"/>
    <w:pPr>
      <w:framePr w:wrap="auto" w:hAnchor="text" w:y="6049"/>
    </w:pPr>
    <w:rPr>
      <w:color w:val="000000"/>
      <w:sz w:val="40"/>
    </w:rPr>
  </w:style>
  <w:style w:type="paragraph" w:customStyle="1" w:styleId="TOCTitle">
    <w:name w:val="TOCTitle"/>
    <w:basedOn w:val="Heading1"/>
    <w:rsid w:val="00F24938"/>
    <w:pPr>
      <w:spacing w:after="240"/>
      <w:jc w:val="center"/>
      <w:outlineLvl w:val="9"/>
    </w:pPr>
    <w:rPr>
      <w:caps/>
    </w:rPr>
  </w:style>
  <w:style w:type="paragraph" w:customStyle="1" w:styleId="Version">
    <w:name w:val="Version"/>
    <w:rsid w:val="00F2493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24938"/>
    <w:pPr>
      <w:keepNext w:val="0"/>
      <w:tabs>
        <w:tab w:val="right" w:pos="4176"/>
      </w:tabs>
      <w:ind w:left="198" w:hanging="198"/>
    </w:pPr>
    <w:rPr>
      <w:rFonts w:ascii="Garamond" w:hAnsi="Garamond"/>
    </w:rPr>
  </w:style>
  <w:style w:type="paragraph" w:styleId="IndexHeading">
    <w:name w:val="index heading"/>
    <w:basedOn w:val="Normal"/>
    <w:next w:val="Index1"/>
    <w:semiHidden/>
    <w:rsid w:val="00F24938"/>
    <w:pPr>
      <w:spacing w:before="120" w:after="120"/>
    </w:pPr>
    <w:rPr>
      <w:rFonts w:ascii="Arial" w:hAnsi="Arial"/>
      <w:b/>
      <w:color w:val="918585"/>
      <w:sz w:val="24"/>
    </w:rPr>
  </w:style>
  <w:style w:type="paragraph" w:customStyle="1" w:styleId="Chapter">
    <w:name w:val="Chapter"/>
    <w:basedOn w:val="Normal"/>
    <w:rsid w:val="00F24938"/>
    <w:pPr>
      <w:spacing w:before="240"/>
    </w:pPr>
    <w:rPr>
      <w:rFonts w:ascii="Times New Roman" w:hAnsi="Times New Roman"/>
      <w:smallCaps/>
      <w:spacing w:val="80"/>
      <w:sz w:val="28"/>
    </w:rPr>
  </w:style>
  <w:style w:type="paragraph" w:customStyle="1" w:styleId="InChapter">
    <w:name w:val="InChapter"/>
    <w:basedOn w:val="Heading3"/>
    <w:rsid w:val="00F24938"/>
    <w:pPr>
      <w:spacing w:after="240"/>
      <w:outlineLvl w:val="9"/>
    </w:pPr>
    <w:rPr>
      <w:noProof/>
    </w:rPr>
  </w:style>
  <w:style w:type="paragraph" w:styleId="Index2">
    <w:name w:val="index 2"/>
    <w:basedOn w:val="Normal"/>
    <w:next w:val="Normal"/>
    <w:semiHidden/>
    <w:rsid w:val="00F24938"/>
    <w:pPr>
      <w:tabs>
        <w:tab w:val="right" w:pos="4176"/>
      </w:tabs>
      <w:ind w:left="568" w:hanging="284"/>
    </w:pPr>
    <w:rPr>
      <w:rFonts w:ascii="Garamond" w:hAnsi="Garamond"/>
    </w:rPr>
  </w:style>
  <w:style w:type="paragraph" w:customStyle="1" w:styleId="Byline">
    <w:name w:val="Byline"/>
    <w:rsid w:val="00F2493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4938"/>
    <w:pPr>
      <w:tabs>
        <w:tab w:val="clear" w:pos="3600"/>
        <w:tab w:val="clear" w:pos="3958"/>
      </w:tabs>
      <w:jc w:val="right"/>
    </w:pPr>
  </w:style>
  <w:style w:type="character" w:styleId="Emphasis">
    <w:name w:val="Emphasis"/>
    <w:basedOn w:val="DefaultParagraphFont"/>
    <w:qFormat/>
    <w:rsid w:val="00F24938"/>
    <w:rPr>
      <w:i/>
    </w:rPr>
  </w:style>
  <w:style w:type="paragraph" w:styleId="Caption">
    <w:name w:val="caption"/>
    <w:basedOn w:val="BodyText"/>
    <w:next w:val="Normal"/>
    <w:qFormat/>
    <w:rsid w:val="00F24938"/>
    <w:pPr>
      <w:framePr w:w="2268" w:hSpace="181" w:vSpace="181" w:wrap="around" w:vAnchor="text" w:hAnchor="page" w:x="1135" w:y="285" w:anchorLock="1"/>
    </w:pPr>
    <w:rPr>
      <w:i/>
    </w:rPr>
  </w:style>
  <w:style w:type="paragraph" w:customStyle="1" w:styleId="MiniTOCTitle">
    <w:name w:val="MiniTOCTitle"/>
    <w:basedOn w:val="Heading4"/>
    <w:rsid w:val="00F24938"/>
    <w:pPr>
      <w:spacing w:before="240"/>
      <w:outlineLvl w:val="9"/>
    </w:pPr>
    <w:rPr>
      <w:noProof/>
      <w:sz w:val="24"/>
    </w:rPr>
  </w:style>
  <w:style w:type="paragraph" w:customStyle="1" w:styleId="MiniTOCItem">
    <w:name w:val="MiniTOCItem"/>
    <w:basedOn w:val="ListBullet"/>
    <w:rsid w:val="00F24938"/>
    <w:pPr>
      <w:numPr>
        <w:numId w:val="0"/>
      </w:numPr>
      <w:tabs>
        <w:tab w:val="right" w:leader="dot" w:pos="6521"/>
      </w:tabs>
      <w:spacing w:before="0" w:after="0"/>
    </w:pPr>
  </w:style>
  <w:style w:type="paragraph" w:customStyle="1" w:styleId="TOFTitle">
    <w:name w:val="TOFTitle"/>
    <w:basedOn w:val="TOCTitle"/>
    <w:rsid w:val="00F24938"/>
  </w:style>
  <w:style w:type="paragraph" w:styleId="TableofFigures">
    <w:name w:val="table of figures"/>
    <w:basedOn w:val="Normal"/>
    <w:next w:val="Normal"/>
    <w:semiHidden/>
    <w:rsid w:val="00F24938"/>
    <w:pPr>
      <w:tabs>
        <w:tab w:val="right" w:leader="dot" w:pos="9072"/>
      </w:tabs>
      <w:ind w:left="970" w:hanging="403"/>
    </w:pPr>
    <w:rPr>
      <w:rFonts w:ascii="Times New Roman" w:hAnsi="Times New Roman"/>
      <w:b/>
    </w:rPr>
  </w:style>
  <w:style w:type="paragraph" w:styleId="ListNumber">
    <w:name w:val="List Number"/>
    <w:basedOn w:val="List"/>
    <w:rsid w:val="00F24938"/>
    <w:pPr>
      <w:numPr>
        <w:numId w:val="11"/>
      </w:numPr>
    </w:pPr>
  </w:style>
  <w:style w:type="character" w:customStyle="1" w:styleId="WingdingSymbols">
    <w:name w:val="Wingding Symbols"/>
    <w:rsid w:val="00F24938"/>
    <w:rPr>
      <w:rFonts w:ascii="Wingdings" w:hAnsi="Wingdings"/>
    </w:rPr>
  </w:style>
  <w:style w:type="paragraph" w:customStyle="1" w:styleId="TableHeading">
    <w:name w:val="Table Heading"/>
    <w:basedOn w:val="HeadingBase"/>
    <w:rsid w:val="00F24938"/>
    <w:pPr>
      <w:keepLines/>
      <w:pBdr>
        <w:bottom w:val="single" w:sz="6" w:space="1" w:color="918585"/>
      </w:pBdr>
      <w:spacing w:before="240"/>
    </w:pPr>
  </w:style>
  <w:style w:type="character" w:customStyle="1" w:styleId="HotSpot">
    <w:name w:val="HotSpot"/>
    <w:rsid w:val="00F24938"/>
    <w:rPr>
      <w:color w:val="0033CC"/>
      <w:u w:val="none"/>
    </w:rPr>
  </w:style>
  <w:style w:type="paragraph" w:customStyle="1" w:styleId="BodyTextRight">
    <w:name w:val="Body Text Right"/>
    <w:basedOn w:val="BodyText"/>
    <w:rsid w:val="00F24938"/>
    <w:pPr>
      <w:spacing w:before="0" w:after="0"/>
      <w:jc w:val="right"/>
    </w:pPr>
  </w:style>
  <w:style w:type="paragraph" w:styleId="Index3">
    <w:name w:val="index 3"/>
    <w:basedOn w:val="ListNumber2"/>
    <w:next w:val="Normal"/>
    <w:semiHidden/>
    <w:rsid w:val="00F24938"/>
    <w:pPr>
      <w:numPr>
        <w:numId w:val="0"/>
      </w:numPr>
      <w:tabs>
        <w:tab w:val="right" w:leader="dot" w:pos="4176"/>
      </w:tabs>
    </w:pPr>
  </w:style>
  <w:style w:type="paragraph" w:styleId="ListNumber2">
    <w:name w:val="List Number 2"/>
    <w:basedOn w:val="List2"/>
    <w:rsid w:val="00F24938"/>
    <w:pPr>
      <w:numPr>
        <w:numId w:val="10"/>
      </w:numPr>
      <w:tabs>
        <w:tab w:val="clear" w:pos="1060"/>
      </w:tabs>
    </w:pPr>
  </w:style>
  <w:style w:type="paragraph" w:customStyle="1" w:styleId="MarginNote">
    <w:name w:val="Margin Note"/>
    <w:basedOn w:val="BodyText"/>
    <w:rsid w:val="00F2493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493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493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24938"/>
    <w:rPr>
      <w:sz w:val="32"/>
    </w:rPr>
  </w:style>
  <w:style w:type="paragraph" w:customStyle="1" w:styleId="HeadingProcedure">
    <w:name w:val="Heading Procedure"/>
    <w:basedOn w:val="HeadingBase"/>
    <w:next w:val="Normal"/>
    <w:rsid w:val="00F24938"/>
    <w:pPr>
      <w:tabs>
        <w:tab w:val="left" w:pos="0"/>
      </w:tabs>
      <w:spacing w:before="120" w:after="60"/>
    </w:pPr>
    <w:rPr>
      <w:i/>
      <w:color w:val="918585"/>
      <w:sz w:val="22"/>
    </w:rPr>
  </w:style>
  <w:style w:type="paragraph" w:customStyle="1" w:styleId="TableBodyText">
    <w:name w:val="Table Body Text"/>
    <w:basedOn w:val="BodyText"/>
    <w:rsid w:val="00F24938"/>
    <w:pPr>
      <w:spacing w:before="60" w:after="60"/>
    </w:pPr>
  </w:style>
  <w:style w:type="paragraph" w:styleId="ListContinue">
    <w:name w:val="List Continue"/>
    <w:basedOn w:val="List"/>
    <w:rsid w:val="00F24938"/>
    <w:pPr>
      <w:ind w:firstLine="0"/>
    </w:pPr>
  </w:style>
  <w:style w:type="paragraph" w:customStyle="1" w:styleId="ListNote">
    <w:name w:val="List Note"/>
    <w:basedOn w:val="List"/>
    <w:rsid w:val="00F24938"/>
    <w:pPr>
      <w:pBdr>
        <w:top w:val="single" w:sz="6" w:space="2" w:color="918585"/>
        <w:bottom w:val="single" w:sz="6" w:space="2" w:color="918585"/>
      </w:pBdr>
      <w:tabs>
        <w:tab w:val="left" w:pos="1021"/>
      </w:tabs>
      <w:ind w:firstLine="0"/>
    </w:pPr>
  </w:style>
  <w:style w:type="paragraph" w:customStyle="1" w:styleId="Warning">
    <w:name w:val="Warning"/>
    <w:basedOn w:val="BodyText"/>
    <w:rsid w:val="00F24938"/>
    <w:pPr>
      <w:shd w:val="clear" w:color="auto" w:fill="D9D9D9"/>
      <w:tabs>
        <w:tab w:val="left" w:pos="992"/>
      </w:tabs>
      <w:ind w:left="119" w:right="119"/>
    </w:pPr>
    <w:rPr>
      <w:sz w:val="20"/>
    </w:rPr>
  </w:style>
  <w:style w:type="paragraph" w:customStyle="1" w:styleId="MarginIcons">
    <w:name w:val="Margin Icons"/>
    <w:basedOn w:val="BodyText"/>
    <w:rsid w:val="00F2493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4938"/>
    <w:rPr>
      <w:rFonts w:ascii="Courier New" w:hAnsi="Courier New"/>
    </w:rPr>
  </w:style>
  <w:style w:type="paragraph" w:customStyle="1" w:styleId="NoteBullet">
    <w:name w:val="Note Bullet"/>
    <w:basedOn w:val="Note"/>
    <w:rsid w:val="00F24938"/>
    <w:pPr>
      <w:tabs>
        <w:tab w:val="clear" w:pos="680"/>
      </w:tabs>
      <w:spacing w:before="60" w:after="60"/>
    </w:pPr>
  </w:style>
  <w:style w:type="paragraph" w:customStyle="1" w:styleId="SubHeading2">
    <w:name w:val="SubHeading2"/>
    <w:basedOn w:val="HeadingBase"/>
    <w:rsid w:val="00F24938"/>
    <w:pPr>
      <w:spacing w:before="240" w:after="60"/>
    </w:pPr>
    <w:rPr>
      <w:sz w:val="20"/>
    </w:rPr>
  </w:style>
  <w:style w:type="paragraph" w:customStyle="1" w:styleId="SubHeading1">
    <w:name w:val="SubHeading1"/>
    <w:basedOn w:val="HeadingBase"/>
    <w:rsid w:val="00F24938"/>
    <w:pPr>
      <w:spacing w:before="240" w:after="60"/>
    </w:pPr>
    <w:rPr>
      <w:color w:val="918585"/>
      <w:sz w:val="22"/>
    </w:rPr>
  </w:style>
  <w:style w:type="paragraph" w:customStyle="1" w:styleId="SideHeading">
    <w:name w:val="Side Heading"/>
    <w:basedOn w:val="HeadingBase"/>
    <w:rsid w:val="00F2493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4938"/>
    <w:pPr>
      <w:numPr>
        <w:numId w:val="12"/>
      </w:numPr>
    </w:pPr>
  </w:style>
  <w:style w:type="paragraph" w:styleId="PlainText">
    <w:name w:val="Plain Text"/>
    <w:basedOn w:val="Normal"/>
    <w:link w:val="PlainTextChar"/>
    <w:rsid w:val="00F24938"/>
    <w:rPr>
      <w:sz w:val="20"/>
    </w:rPr>
  </w:style>
  <w:style w:type="character" w:customStyle="1" w:styleId="PlainTextChar">
    <w:name w:val="Plain Text Char"/>
    <w:basedOn w:val="DefaultParagraphFont"/>
    <w:link w:val="PlainText"/>
    <w:rsid w:val="00F2493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24938"/>
    <w:rPr>
      <w:b/>
      <w:smallCaps/>
    </w:rPr>
  </w:style>
  <w:style w:type="paragraph" w:customStyle="1" w:styleId="TableListNumber">
    <w:name w:val="Table List Number"/>
    <w:basedOn w:val="ListNumber"/>
    <w:rsid w:val="00F24938"/>
    <w:pPr>
      <w:numPr>
        <w:numId w:val="0"/>
      </w:numPr>
    </w:pPr>
  </w:style>
  <w:style w:type="paragraph" w:styleId="TOC4">
    <w:name w:val="toc 4"/>
    <w:basedOn w:val="TOCBase"/>
    <w:next w:val="Normal"/>
    <w:semiHidden/>
    <w:rsid w:val="00F24938"/>
    <w:pPr>
      <w:tabs>
        <w:tab w:val="right" w:leader="dot" w:pos="9071"/>
      </w:tabs>
      <w:ind w:left="1701"/>
    </w:pPr>
  </w:style>
  <w:style w:type="paragraph" w:customStyle="1" w:styleId="ListAlpha">
    <w:name w:val="List Alpha"/>
    <w:basedOn w:val="List"/>
    <w:rsid w:val="00F24938"/>
    <w:pPr>
      <w:numPr>
        <w:numId w:val="9"/>
      </w:numPr>
    </w:pPr>
  </w:style>
  <w:style w:type="paragraph" w:customStyle="1" w:styleId="ListAlpha2">
    <w:name w:val="List Alpha 2"/>
    <w:basedOn w:val="List2"/>
    <w:rsid w:val="00F24938"/>
    <w:pPr>
      <w:numPr>
        <w:numId w:val="8"/>
      </w:numPr>
    </w:pPr>
  </w:style>
  <w:style w:type="paragraph" w:styleId="List3">
    <w:name w:val="List 3"/>
    <w:basedOn w:val="BodyText"/>
    <w:rsid w:val="00F24938"/>
    <w:pPr>
      <w:tabs>
        <w:tab w:val="left" w:pos="1021"/>
      </w:tabs>
      <w:spacing w:before="60" w:after="60"/>
      <w:ind w:left="1020" w:hanging="340"/>
    </w:pPr>
  </w:style>
  <w:style w:type="paragraph" w:styleId="List4">
    <w:name w:val="List 4"/>
    <w:basedOn w:val="BodyText"/>
    <w:rsid w:val="00F24938"/>
    <w:pPr>
      <w:tabs>
        <w:tab w:val="left" w:pos="1361"/>
      </w:tabs>
      <w:spacing w:before="60" w:after="60"/>
      <w:ind w:left="1361" w:hanging="340"/>
    </w:pPr>
  </w:style>
  <w:style w:type="paragraph" w:styleId="List5">
    <w:name w:val="List 5"/>
    <w:basedOn w:val="BodyText"/>
    <w:rsid w:val="00F24938"/>
    <w:pPr>
      <w:tabs>
        <w:tab w:val="left" w:pos="1701"/>
      </w:tabs>
      <w:spacing w:before="60" w:after="60"/>
      <w:ind w:left="1701" w:hanging="340"/>
    </w:pPr>
  </w:style>
  <w:style w:type="paragraph" w:styleId="ListBullet3">
    <w:name w:val="List Bullet 3"/>
    <w:basedOn w:val="List3"/>
    <w:rsid w:val="00F24938"/>
    <w:pPr>
      <w:numPr>
        <w:numId w:val="15"/>
      </w:numPr>
      <w:tabs>
        <w:tab w:val="clear" w:pos="1021"/>
      </w:tabs>
      <w:ind w:left="1037" w:hanging="357"/>
    </w:pPr>
  </w:style>
  <w:style w:type="paragraph" w:styleId="ListBullet4">
    <w:name w:val="List Bullet 4"/>
    <w:basedOn w:val="List4"/>
    <w:rsid w:val="00F24938"/>
    <w:pPr>
      <w:numPr>
        <w:numId w:val="3"/>
      </w:numPr>
    </w:pPr>
  </w:style>
  <w:style w:type="paragraph" w:styleId="ListBullet5">
    <w:name w:val="List Bullet 5"/>
    <w:basedOn w:val="List5"/>
    <w:rsid w:val="00F24938"/>
    <w:pPr>
      <w:numPr>
        <w:numId w:val="4"/>
      </w:numPr>
    </w:pPr>
  </w:style>
  <w:style w:type="paragraph" w:styleId="ListContinue2">
    <w:name w:val="List Continue 2"/>
    <w:basedOn w:val="List2"/>
    <w:rsid w:val="00F24938"/>
    <w:pPr>
      <w:ind w:firstLine="0"/>
    </w:pPr>
  </w:style>
  <w:style w:type="paragraph" w:styleId="ListContinue3">
    <w:name w:val="List Continue 3"/>
    <w:basedOn w:val="List3"/>
    <w:rsid w:val="00F24938"/>
    <w:pPr>
      <w:ind w:left="1021" w:firstLine="0"/>
    </w:pPr>
  </w:style>
  <w:style w:type="paragraph" w:styleId="ListContinue4">
    <w:name w:val="List Continue 4"/>
    <w:basedOn w:val="List4"/>
    <w:rsid w:val="00F24938"/>
    <w:pPr>
      <w:ind w:firstLine="0"/>
    </w:pPr>
  </w:style>
  <w:style w:type="paragraph" w:styleId="ListContinue5">
    <w:name w:val="List Continue 5"/>
    <w:basedOn w:val="List5"/>
    <w:rsid w:val="00F24938"/>
    <w:pPr>
      <w:ind w:firstLine="0"/>
    </w:pPr>
  </w:style>
  <w:style w:type="paragraph" w:styleId="ListNumber3">
    <w:name w:val="List Number 3"/>
    <w:basedOn w:val="List3"/>
    <w:rsid w:val="00F24938"/>
    <w:pPr>
      <w:numPr>
        <w:numId w:val="5"/>
      </w:numPr>
    </w:pPr>
  </w:style>
  <w:style w:type="paragraph" w:styleId="ListNumber4">
    <w:name w:val="List Number 4"/>
    <w:basedOn w:val="List4"/>
    <w:rsid w:val="00F24938"/>
    <w:pPr>
      <w:numPr>
        <w:numId w:val="6"/>
      </w:numPr>
    </w:pPr>
  </w:style>
  <w:style w:type="paragraph" w:styleId="ListNumber5">
    <w:name w:val="List Number 5"/>
    <w:basedOn w:val="List5"/>
    <w:rsid w:val="00F24938"/>
    <w:pPr>
      <w:numPr>
        <w:numId w:val="7"/>
      </w:numPr>
    </w:pPr>
  </w:style>
  <w:style w:type="paragraph" w:styleId="BlockText">
    <w:name w:val="Block Text"/>
    <w:basedOn w:val="Normal"/>
    <w:rsid w:val="00F24938"/>
    <w:pPr>
      <w:spacing w:after="120"/>
      <w:ind w:left="1440" w:right="1440"/>
    </w:pPr>
  </w:style>
  <w:style w:type="character" w:customStyle="1" w:styleId="Subscript">
    <w:name w:val="Subscript"/>
    <w:basedOn w:val="DefaultParagraphFont"/>
    <w:rsid w:val="00F24938"/>
    <w:rPr>
      <w:sz w:val="16"/>
      <w:vertAlign w:val="subscript"/>
    </w:rPr>
  </w:style>
  <w:style w:type="character" w:customStyle="1" w:styleId="Superscript">
    <w:name w:val="Superscript"/>
    <w:basedOn w:val="DefaultParagraphFont"/>
    <w:rsid w:val="00F24938"/>
    <w:rPr>
      <w:sz w:val="16"/>
      <w:vertAlign w:val="superscript"/>
    </w:rPr>
  </w:style>
  <w:style w:type="character" w:customStyle="1" w:styleId="Symbols">
    <w:name w:val="Symbols"/>
    <w:basedOn w:val="DefaultParagraphFont"/>
    <w:rsid w:val="00F24938"/>
    <w:rPr>
      <w:rFonts w:ascii="Symbol" w:hAnsi="Symbol"/>
    </w:rPr>
  </w:style>
  <w:style w:type="character" w:customStyle="1" w:styleId="MenuOptions">
    <w:name w:val="Menu Options"/>
    <w:basedOn w:val="DefaultParagraphFont"/>
    <w:rsid w:val="00F24938"/>
    <w:rPr>
      <w:rFonts w:ascii="Arial Narrow" w:hAnsi="Arial Narrow"/>
      <w:smallCaps/>
    </w:rPr>
  </w:style>
  <w:style w:type="character" w:customStyle="1" w:styleId="Buttons">
    <w:name w:val="Buttons"/>
    <w:basedOn w:val="DefaultParagraphFont"/>
    <w:rsid w:val="00F24938"/>
    <w:rPr>
      <w:b/>
    </w:rPr>
  </w:style>
  <w:style w:type="character" w:customStyle="1" w:styleId="Underlined">
    <w:name w:val="Underlined"/>
    <w:basedOn w:val="DefaultParagraphFont"/>
    <w:rsid w:val="00F24938"/>
    <w:rPr>
      <w:u w:val="single"/>
    </w:rPr>
  </w:style>
  <w:style w:type="paragraph" w:customStyle="1" w:styleId="TableBodyTextRight">
    <w:name w:val="Table Body Text Right"/>
    <w:basedOn w:val="TableBodyText"/>
    <w:rsid w:val="00F24938"/>
    <w:pPr>
      <w:widowControl w:val="0"/>
      <w:autoSpaceDE w:val="0"/>
      <w:autoSpaceDN w:val="0"/>
      <w:adjustRightInd w:val="0"/>
      <w:jc w:val="right"/>
    </w:pPr>
    <w:rPr>
      <w:rFonts w:cs="Arial"/>
      <w:szCs w:val="18"/>
    </w:rPr>
  </w:style>
  <w:style w:type="paragraph" w:customStyle="1" w:styleId="CopyrightText">
    <w:name w:val="Copyright Text"/>
    <w:basedOn w:val="BodyText"/>
    <w:rsid w:val="00F24938"/>
    <w:rPr>
      <w:sz w:val="18"/>
    </w:rPr>
  </w:style>
  <w:style w:type="paragraph" w:customStyle="1" w:styleId="BodySmallRight">
    <w:name w:val="Body Small Right"/>
    <w:basedOn w:val="BodyTextRight"/>
    <w:rsid w:val="00F24938"/>
    <w:rPr>
      <w:sz w:val="18"/>
      <w:szCs w:val="18"/>
    </w:rPr>
  </w:style>
  <w:style w:type="paragraph" w:customStyle="1" w:styleId="MarginEdition">
    <w:name w:val="Margin Edition"/>
    <w:basedOn w:val="MarginNote"/>
    <w:rsid w:val="00F24938"/>
    <w:pPr>
      <w:spacing w:before="0" w:after="0"/>
    </w:pPr>
    <w:rPr>
      <w:rFonts w:ascii="Times New Roman" w:hAnsi="Times New Roman"/>
      <w:color w:val="999999"/>
    </w:rPr>
  </w:style>
  <w:style w:type="paragraph" w:customStyle="1" w:styleId="Spacer">
    <w:name w:val="Spacer"/>
    <w:basedOn w:val="Normal"/>
    <w:rsid w:val="00F24938"/>
    <w:rPr>
      <w:sz w:val="2"/>
      <w:szCs w:val="2"/>
    </w:rPr>
  </w:style>
  <w:style w:type="character" w:customStyle="1" w:styleId="Small">
    <w:name w:val="Small"/>
    <w:basedOn w:val="DefaultParagraphFont"/>
    <w:rsid w:val="00F24938"/>
    <w:rPr>
      <w:sz w:val="16"/>
    </w:rPr>
  </w:style>
  <w:style w:type="paragraph" w:customStyle="1" w:styleId="WideTable">
    <w:name w:val="Wide Table"/>
    <w:basedOn w:val="Normal"/>
    <w:rsid w:val="00F24938"/>
    <w:pPr>
      <w:ind w:left="-1418"/>
    </w:pPr>
    <w:rPr>
      <w:sz w:val="2"/>
      <w:szCs w:val="2"/>
    </w:rPr>
  </w:style>
  <w:style w:type="character" w:styleId="PageNumber">
    <w:name w:val="page number"/>
    <w:basedOn w:val="DefaultParagraphFont"/>
    <w:rsid w:val="00F24938"/>
  </w:style>
  <w:style w:type="paragraph" w:styleId="Quote">
    <w:name w:val="Quote"/>
    <w:basedOn w:val="Heading1"/>
    <w:link w:val="QuoteChar"/>
    <w:qFormat/>
    <w:rsid w:val="00F24938"/>
    <w:rPr>
      <w:b w:val="0"/>
      <w:sz w:val="72"/>
      <w:szCs w:val="72"/>
      <w:lang w:val="en-NZ"/>
    </w:rPr>
  </w:style>
  <w:style w:type="character" w:customStyle="1" w:styleId="QuoteChar">
    <w:name w:val="Quote Char"/>
    <w:basedOn w:val="DefaultParagraphFont"/>
    <w:link w:val="Quote"/>
    <w:rsid w:val="00F2493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4938"/>
    <w:pPr>
      <w:pageBreakBefore/>
    </w:pPr>
  </w:style>
  <w:style w:type="paragraph" w:customStyle="1" w:styleId="Border">
    <w:name w:val="Border"/>
    <w:basedOn w:val="Normal"/>
    <w:qFormat/>
    <w:rsid w:val="00F2493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4938"/>
    <w:rPr>
      <w:b/>
      <w:bCs/>
      <w:i/>
      <w:iCs/>
      <w:color w:val="auto"/>
    </w:rPr>
  </w:style>
  <w:style w:type="paragraph" w:styleId="IntenseQuote">
    <w:name w:val="Intense Quote"/>
    <w:basedOn w:val="Normal"/>
    <w:next w:val="Normal"/>
    <w:link w:val="IntenseQuoteChar"/>
    <w:uiPriority w:val="30"/>
    <w:qFormat/>
    <w:rsid w:val="00F2493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493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24938"/>
    <w:rPr>
      <w:smallCaps/>
      <w:color w:val="auto"/>
      <w:u w:val="single"/>
    </w:rPr>
  </w:style>
  <w:style w:type="character" w:styleId="IntenseReference">
    <w:name w:val="Intense Reference"/>
    <w:basedOn w:val="DefaultParagraphFont"/>
    <w:uiPriority w:val="32"/>
    <w:qFormat/>
    <w:rsid w:val="00F24938"/>
    <w:rPr>
      <w:b/>
      <w:bCs/>
      <w:smallCaps/>
      <w:color w:val="auto"/>
      <w:spacing w:val="5"/>
      <w:u w:val="single"/>
    </w:rPr>
  </w:style>
  <w:style w:type="paragraph" w:customStyle="1" w:styleId="2ColumnHeading">
    <w:name w:val="2Column Heading"/>
    <w:basedOn w:val="BodyText"/>
    <w:qFormat/>
    <w:rsid w:val="00F24938"/>
    <w:pPr>
      <w:spacing w:after="60"/>
      <w:ind w:left="-2268"/>
    </w:pPr>
    <w:rPr>
      <w:b/>
    </w:rPr>
  </w:style>
  <w:style w:type="paragraph" w:customStyle="1" w:styleId="Heading1TOC">
    <w:name w:val="Heading1 TOC"/>
    <w:basedOn w:val="Normal"/>
    <w:qFormat/>
    <w:rsid w:val="00F24938"/>
    <w:pPr>
      <w:spacing w:before="240" w:after="120"/>
    </w:pPr>
    <w:rPr>
      <w:rFonts w:ascii="Times New Roman" w:hAnsi="Times New Roman"/>
      <w:b/>
      <w:sz w:val="32"/>
    </w:rPr>
  </w:style>
  <w:style w:type="paragraph" w:customStyle="1" w:styleId="Heading2TOC">
    <w:name w:val="Heading2 TOC"/>
    <w:basedOn w:val="Normal"/>
    <w:qFormat/>
    <w:rsid w:val="00F24938"/>
    <w:pPr>
      <w:spacing w:before="240" w:after="60"/>
    </w:pPr>
    <w:rPr>
      <w:rFonts w:ascii="Times New Roman" w:hAnsi="Times New Roman"/>
      <w:b/>
      <w:sz w:val="28"/>
    </w:rPr>
  </w:style>
  <w:style w:type="character" w:customStyle="1" w:styleId="Underline">
    <w:name w:val="Underline"/>
    <w:basedOn w:val="DefaultParagraphFont"/>
    <w:qFormat/>
    <w:rsid w:val="00F24938"/>
    <w:rPr>
      <w:u w:val="single"/>
    </w:rPr>
  </w:style>
  <w:style w:type="character" w:customStyle="1" w:styleId="BoldandItalics">
    <w:name w:val="Bold and Italics"/>
    <w:qFormat/>
    <w:rsid w:val="00F24938"/>
    <w:rPr>
      <w:b/>
      <w:i/>
      <w:u w:val="none"/>
    </w:rPr>
  </w:style>
  <w:style w:type="paragraph" w:styleId="BalloonText">
    <w:name w:val="Balloon Text"/>
    <w:basedOn w:val="Normal"/>
    <w:link w:val="BalloonTextChar"/>
    <w:rsid w:val="00F24938"/>
    <w:rPr>
      <w:rFonts w:ascii="Tahoma" w:hAnsi="Tahoma" w:cs="Tahoma"/>
      <w:sz w:val="16"/>
      <w:szCs w:val="16"/>
    </w:rPr>
  </w:style>
  <w:style w:type="character" w:customStyle="1" w:styleId="BalloonTextChar">
    <w:name w:val="Balloon Text Char"/>
    <w:basedOn w:val="DefaultParagraphFont"/>
    <w:link w:val="BalloonText"/>
    <w:rsid w:val="00F2493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2493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493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824</Words>
  <Characters>5109</Characters>
  <Application>Microsoft Office Word</Application>
  <DocSecurity>0</DocSecurity>
  <Lines>199</Lines>
  <Paragraphs>96</Paragraphs>
  <ScaleCrop>false</ScaleCrop>
  <Company>Author-it Software Corporation Ltd.</Company>
  <LinksUpToDate>false</LinksUpToDate>
  <CharactersWithSpaces>5878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AHCSPO301A Operate a screen cleaner for seed processing</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2012-05-26T13:19:00Z</dcterms:created>
  <dcterms:modified xsi:type="dcterms:W3CDTF">2012-05-26T13:19:00Z</dcterms:modified>
</cp:coreProperties>
</file>