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2CD" w:rsidP="00546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AHCSOL302A Construct a soil profile</w:t>
      </w:r>
      <w:r>
        <w:fldChar w:fldCharType="end"/>
      </w:r>
    </w:p>
    <w:p w:rsidR="005462CD" w:rsidP="005462CD">
      <w:pPr>
        <w:pStyle w:val="Version"/>
        <w:sectPr w:rsidSect="00F95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592" w:rsidP="00F95592">
      <w:pPr>
        <w:pStyle w:val="SuperHeading"/>
      </w:pPr>
      <w:r w:rsidRPr="00F95592">
        <w:t>AHCSOL302A Construct a soil profile</w:t>
      </w:r>
    </w:p>
    <w:p w:rsidR="00000000" w:rsidRPr="00F95592" w:rsidP="00F95592">
      <w:pPr>
        <w:pStyle w:val="Heading1"/>
      </w:pPr>
      <w:bookmarkStart w:id="1" w:name="O_268217"/>
      <w:bookmarkEnd w:id="1"/>
      <w:r w:rsidRPr="00F95592">
        <w:t>Modification History</w:t>
      </w:r>
    </w:p>
    <w:p w:rsidR="00000000" w:rsidRPr="00F95592" w:rsidP="00F95592">
      <w:pPr>
        <w:pStyle w:val="BodyText"/>
      </w:pPr>
      <w:r w:rsidRPr="00F95592">
        <w:t>Not Applicable</w:t>
      </w:r>
    </w:p>
    <w:p w:rsidR="00000000" w:rsidRPr="00F95592" w:rsidP="00F95592">
      <w:pPr>
        <w:pStyle w:val="AllowPageBreak"/>
      </w:pPr>
    </w:p>
    <w:p w:rsidR="00000000" w:rsidRPr="00F95592" w:rsidP="00F95592">
      <w:pPr>
        <w:pStyle w:val="Heading1"/>
      </w:pPr>
      <w:bookmarkStart w:id="2" w:name="O_190662"/>
      <w:bookmarkEnd w:id="2"/>
      <w:r w:rsidRPr="00F9559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>This unit covers the process of constructing soil profiles and defines the standard required to:  determine constru</w:t>
            </w:r>
            <w:r w:rsidRPr="00F95592">
              <w:t xml:space="preserve">ction requirements from plans;  survey and create working plans for construction sites;  excavate earthworks and establish working and finished levels;  install drainage and sub-surface irrigation components;  install sustainable soils and growing media;  </w:t>
            </w:r>
            <w:r w:rsidRPr="00F95592">
              <w:t>implement a construction project.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3" w:name="O_190666"/>
      <w:bookmarkEnd w:id="3"/>
      <w:r w:rsidRPr="00F9559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 xml:space="preserve">This unit applies to the construction of new soil profiles in residential, commercial and public recreational open space development and residential </w:t>
            </w:r>
            <w:r w:rsidRPr="00F95592">
              <w:t xml:space="preserve">and rural property development in new projects and in the complete renovation of existing soil profiles in urban and regional areas.  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4" w:name="O_276477"/>
      <w:bookmarkEnd w:id="4"/>
      <w:r w:rsidRPr="00F95592">
        <w:t>Licensing/Regulatory Information</w:t>
      </w:r>
    </w:p>
    <w:p w:rsidR="00000000" w:rsidRPr="00F95592" w:rsidP="00F95592">
      <w:pPr>
        <w:pStyle w:val="BodyText"/>
      </w:pPr>
      <w:r w:rsidRPr="00F95592">
        <w:t>Not Applicable</w:t>
      </w:r>
    </w:p>
    <w:p w:rsidR="00000000" w:rsidRPr="00F95592" w:rsidP="00F95592">
      <w:pPr>
        <w:pStyle w:val="AllowPageBreak"/>
      </w:pPr>
    </w:p>
    <w:p w:rsidR="00000000" w:rsidRPr="00F95592" w:rsidP="00F95592">
      <w:pPr>
        <w:pStyle w:val="Heading1"/>
      </w:pPr>
      <w:bookmarkStart w:id="5" w:name="O_190664"/>
      <w:bookmarkEnd w:id="5"/>
      <w:r w:rsidRPr="00F9559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6" w:name="O_190663"/>
      <w:bookmarkEnd w:id="6"/>
      <w:r w:rsidRPr="00F9559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>This unit contains employability skills.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7" w:name="O_286263"/>
      <w:bookmarkEnd w:id="7"/>
      <w:r w:rsidRPr="00F95592">
        <w:t>Elements and Performance Criteria Pre-Content</w:t>
      </w:r>
    </w:p>
    <w:p w:rsidR="00000000" w:rsidRPr="00F95592" w:rsidP="00F95592">
      <w:pPr>
        <w:pStyle w:val="BodyText"/>
      </w:pPr>
      <w:r w:rsidRPr="00F95592">
        <w:t>Not Applicable</w:t>
      </w:r>
    </w:p>
    <w:p w:rsidR="00000000" w:rsidRPr="00F95592" w:rsidP="00F95592">
      <w:pPr>
        <w:pStyle w:val="AllowPageBreak"/>
      </w:pPr>
    </w:p>
    <w:p w:rsidR="00000000" w:rsidRPr="00F95592" w:rsidP="00F95592">
      <w:pPr>
        <w:pStyle w:val="Heading1"/>
      </w:pPr>
      <w:bookmarkStart w:id="8" w:name="O_232930"/>
      <w:bookmarkEnd w:id="8"/>
      <w:r w:rsidRPr="00F955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4"/>
        <w:gridCol w:w="5958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rPr>
                <w:rStyle w:val="SpecialBold"/>
              </w:rPr>
              <w:t>ELEMENT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PERFORMANCE CRITERIA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"/>
              <w:rPr>
                <w:lang w:val="en-NZ"/>
              </w:rPr>
            </w:pPr>
            <w:r w:rsidRPr="00F95592">
              <w:t>1.</w:t>
            </w:r>
            <w:r w:rsidRPr="00F95592">
              <w:tab/>
              <w:t>Survey the construction site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2"/>
            </w:pPr>
            <w:r w:rsidRPr="00F95592">
              <w:t>1.1.</w:t>
            </w:r>
            <w:r w:rsidRPr="00F95592">
              <w:tab/>
              <w:t>Surveying equipment is set up and used according to industry standards.</w:t>
            </w:r>
          </w:p>
          <w:p w:rsidR="00000000" w:rsidRPr="00F95592" w:rsidP="00F95592">
            <w:pPr>
              <w:pStyle w:val="List2"/>
            </w:pPr>
            <w:r w:rsidRPr="00F95592">
              <w:t>1.2.</w:t>
            </w:r>
            <w:r w:rsidRPr="00F95592">
              <w:tab/>
            </w:r>
            <w:r w:rsidRPr="00F95592">
              <w:t>Existing levels are surveyed and temporary benchmark established.  Details are recorded accurately and legibly according to industry standards.</w:t>
            </w:r>
          </w:p>
          <w:p w:rsidR="00000000" w:rsidRPr="00F95592" w:rsidP="00F95592">
            <w:pPr>
              <w:pStyle w:val="List2"/>
            </w:pPr>
            <w:r w:rsidRPr="00F95592">
              <w:t>1.3.</w:t>
            </w:r>
            <w:r w:rsidRPr="00F95592">
              <w:tab/>
              <w:t>New levels are set according to specifications and pegs placed according to industry convention.</w:t>
            </w:r>
          </w:p>
          <w:p w:rsidR="00000000" w:rsidP="00F95592">
            <w:pPr>
              <w:pStyle w:val="List2"/>
              <w:rPr>
                <w:lang w:val="en-NZ"/>
              </w:rPr>
            </w:pPr>
            <w:r w:rsidRPr="00F95592">
              <w:t>1.4.</w:t>
            </w:r>
            <w:r w:rsidRPr="00F95592">
              <w:tab/>
              <w:t>Conto</w:t>
            </w:r>
            <w:r w:rsidRPr="00F95592">
              <w:t>ur map with reduced levels and a cross section is developed and drawn using accepted industry symbols and mapping conventions.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"/>
              <w:rPr>
                <w:lang w:val="en-NZ"/>
              </w:rPr>
            </w:pPr>
            <w:r w:rsidRPr="00F95592">
              <w:t>2.</w:t>
            </w:r>
            <w:r w:rsidRPr="00F95592">
              <w:tab/>
              <w:t>Prepare for construction work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2"/>
            </w:pPr>
            <w:r w:rsidRPr="00F95592">
              <w:t>2.1.</w:t>
            </w:r>
            <w:r w:rsidRPr="00F95592">
              <w:tab/>
              <w:t>Enterprise work team, contractors and design consultants are identified and, where require</w:t>
            </w:r>
            <w:r w:rsidRPr="00F95592">
              <w:t>d, engaged.</w:t>
            </w:r>
          </w:p>
          <w:p w:rsidR="00000000" w:rsidRPr="00F95592" w:rsidP="00F95592">
            <w:pPr>
              <w:pStyle w:val="List2"/>
            </w:pPr>
            <w:r w:rsidRPr="00F95592">
              <w:t>2.2.</w:t>
            </w:r>
            <w:r w:rsidRPr="00F95592">
              <w:tab/>
              <w:t>Work tasks are scheduled in a logical, timely and effective manner in consultation with the supervisor.</w:t>
            </w:r>
          </w:p>
          <w:p w:rsidR="00000000" w:rsidRPr="00F95592" w:rsidP="00F95592">
            <w:pPr>
              <w:pStyle w:val="List2"/>
            </w:pPr>
            <w:r w:rsidRPr="00F95592">
              <w:t>2.3.</w:t>
            </w:r>
            <w:r w:rsidRPr="00F95592">
              <w:tab/>
              <w:t>Materials required are estimated and costed according to accepted industry practice and ordered.</w:t>
            </w:r>
          </w:p>
          <w:p w:rsidR="00000000" w:rsidP="00F95592">
            <w:pPr>
              <w:pStyle w:val="List2"/>
              <w:rPr>
                <w:lang w:val="en-NZ"/>
              </w:rPr>
            </w:pPr>
            <w:r w:rsidRPr="00F95592">
              <w:t>2.4.</w:t>
            </w:r>
            <w:r w:rsidRPr="00F95592">
              <w:tab/>
              <w:t>Plans for the new constructi</w:t>
            </w:r>
            <w:r w:rsidRPr="00F95592">
              <w:t>on profile are obtained or developed.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"/>
              <w:rPr>
                <w:lang w:val="en-NZ"/>
              </w:rPr>
            </w:pPr>
            <w:r w:rsidRPr="00F95592">
              <w:t>3.</w:t>
            </w:r>
            <w:r w:rsidRPr="00F95592">
              <w:tab/>
              <w:t>Set out site for construction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2"/>
              <w:rPr>
                <w:lang w:val="en-NZ"/>
              </w:rPr>
            </w:pPr>
            <w:r w:rsidRPr="00F95592">
              <w:t>3.1.</w:t>
            </w:r>
            <w:r w:rsidRPr="00F95592">
              <w:tab/>
              <w:t>Soil profile construction requiring set out.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"/>
              <w:rPr>
                <w:lang w:val="en-NZ"/>
              </w:rPr>
            </w:pPr>
            <w:r w:rsidRPr="00F95592">
              <w:t>4.</w:t>
            </w:r>
            <w:r w:rsidRPr="00F95592">
              <w:tab/>
              <w:t>Excavate the construction site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2"/>
            </w:pPr>
            <w:r w:rsidRPr="00F95592">
              <w:t>4.1.</w:t>
            </w:r>
            <w:r w:rsidRPr="00F95592">
              <w:tab/>
              <w:t xml:space="preserve">Excess soil is removed and the construction site cleared with the stockpile being placed in a </w:t>
            </w:r>
            <w:r w:rsidRPr="00F95592">
              <w:t>designated area according to enterprise work procedures.</w:t>
            </w:r>
          </w:p>
          <w:p w:rsidR="00000000" w:rsidRPr="00F95592" w:rsidP="00F95592">
            <w:pPr>
              <w:pStyle w:val="List2"/>
            </w:pPr>
            <w:r w:rsidRPr="00F95592">
              <w:t>4.2.</w:t>
            </w:r>
            <w:r w:rsidRPr="00F95592">
              <w:tab/>
              <w:t>The base is graded to the level and slope specified in the base design.</w:t>
            </w:r>
          </w:p>
          <w:p w:rsidR="00000000" w:rsidRPr="00F95592" w:rsidP="00F95592">
            <w:pPr>
              <w:pStyle w:val="List2"/>
            </w:pPr>
            <w:r w:rsidRPr="00F95592">
              <w:t>4.3.</w:t>
            </w:r>
            <w:r w:rsidRPr="00F95592">
              <w:tab/>
              <w:t>The base of the profile is prepared over the entire site according to the construction plan.</w:t>
            </w:r>
          </w:p>
          <w:p w:rsidR="00000000" w:rsidRPr="00F95592" w:rsidP="00F95592">
            <w:pPr>
              <w:pStyle w:val="List2"/>
            </w:pPr>
            <w:r w:rsidRPr="00F95592">
              <w:t>4.4.</w:t>
            </w:r>
            <w:r w:rsidRPr="00F95592">
              <w:tab/>
            </w:r>
            <w:r w:rsidRPr="00F95592">
              <w:t>Sub-surface irrigation system components and fittings are installed to the required depth and design specified in the construction plan.</w:t>
            </w:r>
          </w:p>
          <w:p w:rsidR="00000000" w:rsidP="00F95592">
            <w:pPr>
              <w:pStyle w:val="List2"/>
              <w:rPr>
                <w:lang w:val="en-NZ"/>
              </w:rPr>
            </w:pPr>
            <w:r w:rsidRPr="00F95592">
              <w:t>4.5.</w:t>
            </w:r>
            <w:r w:rsidRPr="00F95592">
              <w:tab/>
              <w:t>Install drainage system.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List"/>
              <w:rPr>
                <w:lang w:val="en-NZ"/>
              </w:rPr>
            </w:pPr>
            <w:r w:rsidRPr="00F95592">
              <w:t>5.</w:t>
            </w:r>
            <w:r w:rsidRPr="00F95592">
              <w:tab/>
              <w:t>Install soil profile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2"/>
            </w:pPr>
            <w:r w:rsidRPr="00F95592">
              <w:t>5.1.</w:t>
            </w:r>
            <w:r w:rsidRPr="00F95592">
              <w:tab/>
              <w:t>Quantities of material required are calculated and measured</w:t>
            </w:r>
            <w:r w:rsidRPr="00F95592">
              <w:t xml:space="preserve"> according to the construction plan.</w:t>
            </w:r>
          </w:p>
          <w:p w:rsidR="00000000" w:rsidRPr="00F95592" w:rsidP="00F95592">
            <w:pPr>
              <w:pStyle w:val="List2"/>
            </w:pPr>
            <w:r w:rsidRPr="00F95592">
              <w:t>5.2.</w:t>
            </w:r>
            <w:r w:rsidRPr="00F95592">
              <w:tab/>
              <w:t>Soils and growing media are selected for sustainable use and according to the construction plan.</w:t>
            </w:r>
          </w:p>
          <w:p w:rsidR="00000000" w:rsidRPr="00F95592" w:rsidP="00F95592">
            <w:pPr>
              <w:pStyle w:val="List2"/>
            </w:pPr>
            <w:r w:rsidRPr="00F95592">
              <w:t>5.3.</w:t>
            </w:r>
            <w:r w:rsidRPr="00F95592">
              <w:tab/>
              <w:t>Each profile layer is installed and compacted to reflect the final contour.</w:t>
            </w:r>
          </w:p>
          <w:p w:rsidR="00000000" w:rsidRPr="00F95592" w:rsidP="00F95592">
            <w:pPr>
              <w:pStyle w:val="List2"/>
            </w:pPr>
            <w:r w:rsidRPr="00F95592">
              <w:t>5.4.</w:t>
            </w:r>
            <w:r w:rsidRPr="00F95592">
              <w:tab/>
              <w:t>The interface between profile l</w:t>
            </w:r>
            <w:r w:rsidRPr="00F95592">
              <w:t xml:space="preserve">ayers is uniform and </w:t>
            </w:r>
            <w:r w:rsidRPr="00F95592">
              <w:t>unbroken according to the construction plan.</w:t>
            </w:r>
          </w:p>
          <w:p w:rsidR="00000000" w:rsidRPr="00F95592" w:rsidP="00F95592">
            <w:pPr>
              <w:pStyle w:val="List2"/>
            </w:pPr>
            <w:r w:rsidRPr="00F95592">
              <w:t>5.5.</w:t>
            </w:r>
            <w:r w:rsidRPr="00F95592">
              <w:tab/>
              <w:t>Soil amendments are prepared and implemented.</w:t>
            </w:r>
          </w:p>
          <w:p w:rsidR="00000000" w:rsidRPr="00F95592" w:rsidP="00F95592">
            <w:pPr>
              <w:pStyle w:val="List2"/>
            </w:pPr>
            <w:r w:rsidRPr="00F95592">
              <w:t>5.6.</w:t>
            </w:r>
            <w:r w:rsidRPr="00F95592">
              <w:tab/>
              <w:t>The finishing soil surface is given a final levelling and consolidated, ready for planting, according to the construction plan and ent</w:t>
            </w:r>
            <w:r w:rsidRPr="00F95592">
              <w:t>erprise work procedures.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9" w:name="O_256880"/>
      <w:bookmarkEnd w:id="9"/>
      <w:r w:rsidRPr="00F955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REQUIRED SKILLS AND KNOWLEDGE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t>This section describes the skills and knowledge required for this unit.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Required skills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Bullet"/>
            </w:pPr>
            <w:r w:rsidRPr="00F95592">
              <w:t>draft basic working plans</w:t>
            </w:r>
          </w:p>
          <w:p w:rsidR="00000000" w:rsidRPr="00F95592" w:rsidP="00F95592">
            <w:pPr>
              <w:pStyle w:val="ListBullet"/>
            </w:pPr>
            <w:r w:rsidRPr="00F95592">
              <w:t>survey site levels and dimensions</w:t>
            </w:r>
          </w:p>
          <w:p w:rsidR="00000000" w:rsidRPr="00F95592" w:rsidP="00F95592">
            <w:pPr>
              <w:pStyle w:val="ListBullet"/>
            </w:pPr>
            <w:r w:rsidRPr="00F95592">
              <w:t>install drainage and irrigation systems</w:t>
            </w:r>
          </w:p>
          <w:p w:rsidR="00000000" w:rsidRPr="00F95592" w:rsidP="00F95592">
            <w:pPr>
              <w:pStyle w:val="ListBullet"/>
            </w:pPr>
            <w:r w:rsidRPr="00F95592">
              <w:t>measure materials, interpret , survey and assess site measurements, and interpret and apply test results</w:t>
            </w:r>
          </w:p>
          <w:p w:rsidR="00000000" w:rsidRPr="00F95592" w:rsidP="00F95592">
            <w:pPr>
              <w:pStyle w:val="ListBullet"/>
            </w:pPr>
            <w:r w:rsidRPr="00F95592">
              <w:t>coordinate work group, contractors and own activities to sequentially and eff</w:t>
            </w:r>
            <w:r w:rsidRPr="00F95592">
              <w:t>ectively complete construction in a timely and cost effective manner</w:t>
            </w:r>
          </w:p>
          <w:p w:rsidR="00000000" w:rsidRPr="00F95592" w:rsidP="00F95592">
            <w:pPr>
              <w:pStyle w:val="ListBullet"/>
            </w:pPr>
            <w:r w:rsidRPr="00F95592">
              <w:t>use literacy skills to read, interpret and follow organisational policies and procedures, follow sequenced written instructions, record accurately and legible information collected and se</w:t>
            </w:r>
            <w:r w:rsidRPr="00F95592">
              <w:t>lect and apply procedures for a range of tasks</w:t>
            </w:r>
          </w:p>
          <w:p w:rsidR="00000000" w:rsidRPr="00F95592" w:rsidP="00F95592">
            <w:pPr>
              <w:pStyle w:val="ListBullet"/>
            </w:pPr>
            <w:r w:rsidRPr="00F95592">
              <w:t>use oral communication skills/language competence to fulfil the job role as specified by the organisation, including questioning techniques, active listening, clarifying information and consulting with supervi</w:t>
            </w:r>
            <w:r w:rsidRPr="00F95592">
              <w:t>sors as required</w:t>
            </w:r>
          </w:p>
          <w:p w:rsidR="00000000" w:rsidRPr="00F95592" w:rsidP="00F95592">
            <w:pPr>
              <w:pStyle w:val="ListBullet"/>
            </w:pPr>
            <w:r w:rsidRPr="00F95592">
              <w:t>use numeracy skills to estimate, calculate and record routine workplace measures</w:t>
            </w:r>
          </w:p>
          <w:p w:rsidR="00000000" w:rsidP="00F95592">
            <w:pPr>
              <w:pStyle w:val="ListBullet"/>
              <w:rPr>
                <w:lang w:val="en-NZ"/>
              </w:rPr>
            </w:pPr>
            <w:r w:rsidRPr="00F95592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Required knowledge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Bullet"/>
            </w:pPr>
            <w:r w:rsidRPr="00F95592">
              <w:t>practical understanding of the range and use of materials, tools,</w:t>
            </w:r>
            <w:r w:rsidRPr="00F95592">
              <w:t xml:space="preserve"> equipment and machinery available for construction of soil profiles, including soil amendments and base construction materials</w:t>
            </w:r>
          </w:p>
          <w:p w:rsidR="00000000" w:rsidRPr="00F95592" w:rsidP="00F95592">
            <w:pPr>
              <w:pStyle w:val="ListBullet"/>
            </w:pPr>
            <w:r w:rsidRPr="00F95592">
              <w:t>soil and growing media types suitable for sustainable landscapes</w:t>
            </w:r>
          </w:p>
          <w:p w:rsidR="00000000" w:rsidRPr="00F95592" w:rsidP="00F95592">
            <w:pPr>
              <w:pStyle w:val="ListBullet"/>
            </w:pPr>
            <w:r w:rsidRPr="00F95592">
              <w:t>practical understanding of the range of construction methods th</w:t>
            </w:r>
            <w:r w:rsidRPr="00F95592">
              <w:t>at may be used to construct soil profiles and the association of construction methods with site limitations, environmental implications, and end use of the site</w:t>
            </w:r>
          </w:p>
          <w:p w:rsidR="00000000" w:rsidRPr="00F95592" w:rsidP="00F95592">
            <w:pPr>
              <w:pStyle w:val="ListBullet"/>
            </w:pPr>
            <w:r w:rsidRPr="00F95592">
              <w:t>practical understanding of surveying principles and techniques</w:t>
            </w:r>
          </w:p>
          <w:p w:rsidR="00000000" w:rsidRPr="00F95592" w:rsidP="00F95592">
            <w:pPr>
              <w:pStyle w:val="ListBullet"/>
            </w:pPr>
            <w:r w:rsidRPr="00F95592">
              <w:t xml:space="preserve">soil testing techniques and the </w:t>
            </w:r>
            <w:r w:rsidRPr="00F95592">
              <w:t>application of results to the construction process</w:t>
            </w:r>
          </w:p>
          <w:p w:rsidR="00000000" w:rsidRPr="00F95592" w:rsidP="00F95592">
            <w:pPr>
              <w:pStyle w:val="ListBullet"/>
            </w:pPr>
            <w:r w:rsidRPr="00F95592">
              <w:t>awareness of the comparative environmental implications associated with construction and excavation activity, drainage and irrigations systems, soil amendments and waste disposal procedures</w:t>
            </w:r>
          </w:p>
          <w:p w:rsidR="00000000" w:rsidRPr="00F95592" w:rsidP="00F95592">
            <w:pPr>
              <w:pStyle w:val="ListBullet"/>
            </w:pPr>
            <w:r w:rsidRPr="00F95592">
              <w:t>AS4419-2003 and</w:t>
            </w:r>
            <w:r w:rsidRPr="00F95592">
              <w:t xml:space="preserve"> AS4454-2003.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AllowPageBreak"/>
      </w:pPr>
    </w:p>
    <w:p w:rsidR="00000000" w:rsidRPr="00F95592" w:rsidP="00F95592">
      <w:pPr>
        <w:pStyle w:val="Heading1"/>
      </w:pPr>
      <w:bookmarkStart w:id="10" w:name="O_240914"/>
      <w:bookmarkEnd w:id="10"/>
      <w:r w:rsidRPr="00F9559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5462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EVIDENCE GUIDE</w:t>
            </w:r>
          </w:p>
        </w:tc>
      </w:tr>
      <w:tr w:rsidTr="005462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t xml:space="preserve">The evidence guide provides advice on assessment and must be read in conjunction with the performance criteria, required skills and knowledge, </w:t>
            </w:r>
            <w:r w:rsidRPr="00F95592">
              <w:t>range statement and the Assessment Guidelines for the Training Package.</w:t>
            </w:r>
          </w:p>
        </w:tc>
      </w:tr>
      <w:tr w:rsidTr="005462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>The evidence required to demonstrate competency in this unit mus</w:t>
            </w:r>
            <w:r w:rsidRPr="00F95592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F95592" w:rsidP="00F95592">
            <w:pPr>
              <w:pStyle w:val="ListBullet"/>
            </w:pPr>
            <w:r w:rsidRPr="00F95592">
              <w:t>determine construction requirements from plans</w:t>
            </w:r>
          </w:p>
          <w:p w:rsidR="00000000" w:rsidRPr="00F95592" w:rsidP="00F95592">
            <w:pPr>
              <w:pStyle w:val="ListBullet"/>
            </w:pPr>
            <w:r w:rsidRPr="00F95592">
              <w:t>survey and create working plans for construction sites</w:t>
            </w:r>
          </w:p>
          <w:p w:rsidR="00000000" w:rsidRPr="00F95592" w:rsidP="00F95592">
            <w:pPr>
              <w:pStyle w:val="ListBullet"/>
            </w:pPr>
            <w:r w:rsidRPr="00F95592">
              <w:t>excavate earthworks and establish working and finished levels</w:t>
            </w:r>
          </w:p>
          <w:p w:rsidR="00000000" w:rsidRPr="00F95592" w:rsidP="00F95592">
            <w:pPr>
              <w:pStyle w:val="ListBullet"/>
            </w:pPr>
            <w:r w:rsidRPr="00F95592">
              <w:t>install drainage and sub-surface irrigation components</w:t>
            </w:r>
          </w:p>
          <w:p w:rsidR="00000000" w:rsidRPr="00F95592" w:rsidP="00F95592">
            <w:pPr>
              <w:pStyle w:val="ListBullet"/>
            </w:pPr>
            <w:r w:rsidRPr="00F95592">
              <w:t>install sustainable soils and growing media</w:t>
            </w:r>
          </w:p>
          <w:p w:rsidR="00000000" w:rsidP="00F95592">
            <w:pPr>
              <w:pStyle w:val="ListBullet"/>
              <w:rPr>
                <w:lang w:val="en-NZ"/>
              </w:rPr>
            </w:pPr>
            <w:r w:rsidRPr="00F95592">
              <w:t>implement a construction project.</w:t>
            </w:r>
          </w:p>
        </w:tc>
      </w:tr>
      <w:tr w:rsidTr="005462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Conte</w:t>
            </w:r>
            <w:r w:rsidRPr="00F95592">
              <w:rPr>
                <w:rStyle w:val="SpecialBold"/>
              </w:rPr>
              <w:t>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11" w:name="O_248897"/>
      <w:bookmarkEnd w:id="11"/>
      <w:r w:rsidRPr="00F9559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3"/>
        <w:gridCol w:w="5019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RANGE STATEMENT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t>The range statement relates to the unit of competency as a whole.</w:t>
            </w: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t>Constructing profiles may include:</w:t>
            </w:r>
          </w:p>
        </w:tc>
        <w:tc>
          <w:tcPr>
            <w:tcW w:w="5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ListBullet"/>
            </w:pPr>
            <w:r w:rsidRPr="00F95592">
              <w:t>construction sites</w:t>
            </w:r>
          </w:p>
          <w:p w:rsidR="00000000" w:rsidRPr="00F95592" w:rsidP="00F95592">
            <w:pPr>
              <w:pStyle w:val="ListBullet"/>
            </w:pPr>
            <w:r w:rsidRPr="00F95592">
              <w:t>landscaping sites</w:t>
            </w:r>
          </w:p>
          <w:p w:rsidR="00000000" w:rsidRPr="00F95592" w:rsidP="00F95592">
            <w:pPr>
              <w:pStyle w:val="ListBullet"/>
            </w:pPr>
            <w:r w:rsidRPr="00F95592">
              <w:t>land developments</w:t>
            </w:r>
          </w:p>
          <w:p w:rsidR="00000000" w:rsidRPr="00F95592" w:rsidP="00F95592">
            <w:pPr>
              <w:pStyle w:val="ListBullet"/>
            </w:pPr>
            <w:r w:rsidRPr="00F95592">
              <w:t>farms</w:t>
            </w:r>
          </w:p>
          <w:p w:rsidR="00000000" w:rsidRPr="00F95592" w:rsidP="00F95592">
            <w:pPr>
              <w:pStyle w:val="ListBullet"/>
            </w:pPr>
            <w:r w:rsidRPr="00F95592">
              <w:t>land management operations</w:t>
            </w:r>
          </w:p>
          <w:p w:rsidR="00000000" w:rsidRPr="00F95592" w:rsidP="00F95592">
            <w:pPr>
              <w:pStyle w:val="ListBullet"/>
            </w:pPr>
            <w:r w:rsidRPr="00F95592">
              <w:t>restoration projects.</w:t>
            </w:r>
          </w:p>
          <w:p w:rsidR="00000000" w:rsidRPr="00F95592" w:rsidP="00F95592">
            <w:pPr>
              <w:pStyle w:val="BodyText"/>
            </w:pPr>
          </w:p>
          <w:p w:rsidR="00000000" w:rsidRPr="00F95592" w:rsidP="00F95592">
            <w:pPr>
              <w:pStyle w:val="BodyText"/>
            </w:pPr>
            <w:r w:rsidRPr="00F95592">
              <w:t>This standard does not cover high performance turf sporting surface constructions.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12" w:name="O_190668"/>
      <w:bookmarkEnd w:id="12"/>
      <w:r w:rsidRPr="00F9559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6"/>
        <w:gridCol w:w="5896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Unit sector</w:t>
            </w:r>
          </w:p>
        </w:tc>
        <w:tc>
          <w:tcPr>
            <w:tcW w:w="5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  <w:r w:rsidRPr="00F95592">
              <w:t>Soils and media</w:t>
            </w: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13" w:name="O_190665"/>
      <w:bookmarkEnd w:id="13"/>
      <w:r w:rsidRPr="00F9559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</w:p>
        </w:tc>
      </w:tr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>
      <w:pPr>
        <w:pStyle w:val="Heading1"/>
      </w:pPr>
      <w:bookmarkStart w:id="14" w:name="O_190667"/>
      <w:bookmarkEnd w:id="14"/>
      <w:r w:rsidRPr="00F9559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546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92">
            <w:pPr>
              <w:pStyle w:val="BodyText"/>
              <w:rPr>
                <w:lang w:val="en-NZ"/>
              </w:rPr>
            </w:pPr>
            <w:r w:rsidRPr="00F9559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92" w:rsidP="00F95592">
            <w:pPr>
              <w:pStyle w:val="BodyText"/>
            </w:pPr>
          </w:p>
        </w:tc>
      </w:tr>
    </w:tbl>
    <w:p w:rsidR="005462CD" w:rsidP="00F95592">
      <w:pPr>
        <w:pStyle w:val="BodyText"/>
      </w:pPr>
    </w:p>
    <w:p w:rsidR="005462CD" w:rsidP="00F95592">
      <w:pPr>
        <w:pStyle w:val="BodyText"/>
      </w:pPr>
    </w:p>
    <w:p w:rsidR="00000000" w:rsidRPr="00F95592" w:rsidP="00F95592"/>
    <w:sectPr w:rsidSect="00F955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62CD" w:rsidP="00546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D" w:rsidP="00F9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462CD" w:rsidP="00F9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462CD" w:rsidP="00F955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62CD" w:rsidP="005462C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D" w:rsidP="00F9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AHCSOL302A Construct a soil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462CD" w:rsidP="00F9559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F60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48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5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592"/>
  </w:style>
  <w:style w:type="character" w:customStyle="1" w:styleId="Heading1Char">
    <w:name w:val="Heading 1 Char"/>
    <w:basedOn w:val="DefaultParagraphFont"/>
    <w:link w:val="Heading1"/>
    <w:rsid w:val="00F95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5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59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5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59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955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5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592"/>
    <w:rPr>
      <w:b/>
      <w:spacing w:val="0"/>
    </w:rPr>
  </w:style>
  <w:style w:type="paragraph" w:styleId="Header">
    <w:name w:val="header"/>
    <w:basedOn w:val="Normal"/>
    <w:link w:val="HeaderChar"/>
    <w:rsid w:val="00F95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55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5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9559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95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5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55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559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5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5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5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5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5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59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5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592"/>
    <w:rPr>
      <w:i/>
    </w:rPr>
  </w:style>
  <w:style w:type="paragraph" w:styleId="Caption">
    <w:name w:val="caption"/>
    <w:basedOn w:val="BodyText"/>
    <w:next w:val="Normal"/>
    <w:qFormat/>
    <w:rsid w:val="00F95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592"/>
  </w:style>
  <w:style w:type="paragraph" w:styleId="TableofFigures">
    <w:name w:val="table of figures"/>
    <w:basedOn w:val="Normal"/>
    <w:next w:val="Normal"/>
    <w:semiHidden/>
    <w:rsid w:val="00F95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592"/>
    <w:pPr>
      <w:numPr>
        <w:numId w:val="10"/>
      </w:numPr>
    </w:pPr>
  </w:style>
  <w:style w:type="character" w:customStyle="1" w:styleId="WingdingSymbols">
    <w:name w:val="Wingding Symbols"/>
    <w:rsid w:val="00F95592"/>
    <w:rPr>
      <w:rFonts w:ascii="Wingdings" w:hAnsi="Wingdings"/>
    </w:rPr>
  </w:style>
  <w:style w:type="paragraph" w:customStyle="1" w:styleId="TableHeading">
    <w:name w:val="Table Heading"/>
    <w:basedOn w:val="HeadingBase"/>
    <w:rsid w:val="00F95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592"/>
    <w:rPr>
      <w:color w:val="0033CC"/>
      <w:u w:val="none"/>
    </w:rPr>
  </w:style>
  <w:style w:type="paragraph" w:customStyle="1" w:styleId="BodyTextRight">
    <w:name w:val="Body Text Right"/>
    <w:basedOn w:val="BodyText"/>
    <w:rsid w:val="00F95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59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5592"/>
    <w:rPr>
      <w:sz w:val="32"/>
    </w:rPr>
  </w:style>
  <w:style w:type="paragraph" w:customStyle="1" w:styleId="HeadingProcedure">
    <w:name w:val="Heading Procedure"/>
    <w:basedOn w:val="HeadingBase"/>
    <w:next w:val="Normal"/>
    <w:rsid w:val="00F95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592"/>
    <w:pPr>
      <w:spacing w:before="60" w:after="60"/>
    </w:pPr>
  </w:style>
  <w:style w:type="paragraph" w:styleId="ListContinue">
    <w:name w:val="List Continue"/>
    <w:basedOn w:val="List"/>
    <w:rsid w:val="00F95592"/>
    <w:pPr>
      <w:ind w:firstLine="0"/>
    </w:pPr>
  </w:style>
  <w:style w:type="paragraph" w:customStyle="1" w:styleId="ListNote">
    <w:name w:val="List Note"/>
    <w:basedOn w:val="List"/>
    <w:rsid w:val="00F95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592"/>
    <w:rPr>
      <w:rFonts w:ascii="Courier New" w:hAnsi="Courier New"/>
    </w:rPr>
  </w:style>
  <w:style w:type="paragraph" w:customStyle="1" w:styleId="NoteBullet">
    <w:name w:val="Note Bullet"/>
    <w:basedOn w:val="Note"/>
    <w:rsid w:val="00F95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59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5592"/>
    <w:rPr>
      <w:b/>
      <w:smallCaps/>
    </w:rPr>
  </w:style>
  <w:style w:type="paragraph" w:customStyle="1" w:styleId="TableListNumber">
    <w:name w:val="Table List Number"/>
    <w:basedOn w:val="ListNumber"/>
    <w:rsid w:val="00F95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592"/>
    <w:pPr>
      <w:numPr>
        <w:numId w:val="8"/>
      </w:numPr>
    </w:pPr>
  </w:style>
  <w:style w:type="paragraph" w:customStyle="1" w:styleId="ListAlpha2">
    <w:name w:val="List Alpha 2"/>
    <w:basedOn w:val="List2"/>
    <w:rsid w:val="00F95592"/>
    <w:pPr>
      <w:numPr>
        <w:numId w:val="7"/>
      </w:numPr>
    </w:pPr>
  </w:style>
  <w:style w:type="paragraph" w:styleId="List3">
    <w:name w:val="List 3"/>
    <w:basedOn w:val="BodyText"/>
    <w:rsid w:val="00F95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592"/>
    <w:pPr>
      <w:numPr>
        <w:numId w:val="2"/>
      </w:numPr>
    </w:pPr>
  </w:style>
  <w:style w:type="paragraph" w:styleId="ListBullet5">
    <w:name w:val="List Bullet 5"/>
    <w:basedOn w:val="List5"/>
    <w:rsid w:val="00F95592"/>
    <w:pPr>
      <w:numPr>
        <w:numId w:val="3"/>
      </w:numPr>
    </w:pPr>
  </w:style>
  <w:style w:type="paragraph" w:styleId="ListContinue2">
    <w:name w:val="List Continue 2"/>
    <w:basedOn w:val="List2"/>
    <w:rsid w:val="00F95592"/>
    <w:pPr>
      <w:ind w:firstLine="0"/>
    </w:pPr>
  </w:style>
  <w:style w:type="paragraph" w:styleId="ListContinue3">
    <w:name w:val="List Continue 3"/>
    <w:basedOn w:val="List3"/>
    <w:rsid w:val="00F95592"/>
    <w:pPr>
      <w:ind w:left="1021" w:firstLine="0"/>
    </w:pPr>
  </w:style>
  <w:style w:type="paragraph" w:styleId="ListContinue4">
    <w:name w:val="List Continue 4"/>
    <w:basedOn w:val="List4"/>
    <w:rsid w:val="00F95592"/>
    <w:pPr>
      <w:ind w:firstLine="0"/>
    </w:pPr>
  </w:style>
  <w:style w:type="paragraph" w:styleId="ListContinue5">
    <w:name w:val="List Continue 5"/>
    <w:basedOn w:val="List5"/>
    <w:rsid w:val="00F95592"/>
    <w:pPr>
      <w:ind w:firstLine="0"/>
    </w:pPr>
  </w:style>
  <w:style w:type="paragraph" w:styleId="ListNumber3">
    <w:name w:val="List Number 3"/>
    <w:basedOn w:val="List3"/>
    <w:rsid w:val="00F95592"/>
    <w:pPr>
      <w:numPr>
        <w:numId w:val="4"/>
      </w:numPr>
    </w:pPr>
  </w:style>
  <w:style w:type="paragraph" w:styleId="ListNumber4">
    <w:name w:val="List Number 4"/>
    <w:basedOn w:val="List4"/>
    <w:rsid w:val="00F95592"/>
    <w:pPr>
      <w:numPr>
        <w:numId w:val="5"/>
      </w:numPr>
    </w:pPr>
  </w:style>
  <w:style w:type="paragraph" w:styleId="ListNumber5">
    <w:name w:val="List Number 5"/>
    <w:basedOn w:val="List5"/>
    <w:rsid w:val="00F95592"/>
    <w:pPr>
      <w:numPr>
        <w:numId w:val="6"/>
      </w:numPr>
    </w:pPr>
  </w:style>
  <w:style w:type="paragraph" w:styleId="BlockText">
    <w:name w:val="Block Text"/>
    <w:basedOn w:val="Normal"/>
    <w:rsid w:val="00F95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592"/>
    <w:rPr>
      <w:sz w:val="16"/>
      <w:vertAlign w:val="superscript"/>
    </w:rPr>
  </w:style>
  <w:style w:type="character" w:customStyle="1" w:styleId="Symbols">
    <w:name w:val="Symbols"/>
    <w:basedOn w:val="DefaultParagraphFont"/>
    <w:rsid w:val="00F95592"/>
    <w:rPr>
      <w:rFonts w:ascii="Symbol" w:hAnsi="Symbol"/>
    </w:rPr>
  </w:style>
  <w:style w:type="character" w:customStyle="1" w:styleId="MenuOptions">
    <w:name w:val="Menu Options"/>
    <w:basedOn w:val="DefaultParagraphFont"/>
    <w:rsid w:val="00F95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592"/>
    <w:rPr>
      <w:b/>
    </w:rPr>
  </w:style>
  <w:style w:type="character" w:customStyle="1" w:styleId="Underlined">
    <w:name w:val="Underlined"/>
    <w:basedOn w:val="DefaultParagraphFont"/>
    <w:rsid w:val="00F95592"/>
    <w:rPr>
      <w:u w:val="single"/>
    </w:rPr>
  </w:style>
  <w:style w:type="paragraph" w:customStyle="1" w:styleId="TableBodyTextRight">
    <w:name w:val="Table Body Text Right"/>
    <w:basedOn w:val="TableBodyText"/>
    <w:rsid w:val="00F95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592"/>
    <w:rPr>
      <w:sz w:val="18"/>
    </w:rPr>
  </w:style>
  <w:style w:type="paragraph" w:customStyle="1" w:styleId="BodySmallRight">
    <w:name w:val="Body Small Right"/>
    <w:basedOn w:val="BodyTextRight"/>
    <w:rsid w:val="00F95592"/>
    <w:rPr>
      <w:sz w:val="18"/>
      <w:szCs w:val="18"/>
    </w:rPr>
  </w:style>
  <w:style w:type="paragraph" w:customStyle="1" w:styleId="MarginEdition">
    <w:name w:val="Margin Edition"/>
    <w:basedOn w:val="MarginNote"/>
    <w:rsid w:val="00F95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592"/>
    <w:rPr>
      <w:sz w:val="2"/>
      <w:szCs w:val="2"/>
    </w:rPr>
  </w:style>
  <w:style w:type="character" w:customStyle="1" w:styleId="Small">
    <w:name w:val="Small"/>
    <w:basedOn w:val="DefaultParagraphFont"/>
    <w:rsid w:val="00F95592"/>
    <w:rPr>
      <w:sz w:val="16"/>
    </w:rPr>
  </w:style>
  <w:style w:type="paragraph" w:customStyle="1" w:styleId="WideTable">
    <w:name w:val="Wide Table"/>
    <w:basedOn w:val="Normal"/>
    <w:rsid w:val="00F95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592"/>
  </w:style>
  <w:style w:type="paragraph" w:styleId="Quote">
    <w:name w:val="Quote"/>
    <w:basedOn w:val="Heading1"/>
    <w:link w:val="QuoteChar"/>
    <w:qFormat/>
    <w:rsid w:val="00F95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592"/>
    <w:pPr>
      <w:pageBreakBefore/>
    </w:pPr>
  </w:style>
  <w:style w:type="paragraph" w:customStyle="1" w:styleId="Border">
    <w:name w:val="Border"/>
    <w:basedOn w:val="Normal"/>
    <w:qFormat/>
    <w:rsid w:val="00F95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59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5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592"/>
    <w:rPr>
      <w:u w:val="single"/>
    </w:rPr>
  </w:style>
  <w:style w:type="character" w:customStyle="1" w:styleId="BoldandItalics">
    <w:name w:val="Bold and Italics"/>
    <w:qFormat/>
    <w:rsid w:val="00F95592"/>
    <w:rPr>
      <w:b/>
      <w:i/>
      <w:u w:val="none"/>
    </w:rPr>
  </w:style>
  <w:style w:type="paragraph" w:styleId="BalloonText">
    <w:name w:val="Balloon Text"/>
    <w:basedOn w:val="Normal"/>
    <w:link w:val="BalloonTextChar"/>
    <w:rsid w:val="00F95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59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55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59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977</Words>
  <Characters>6060</Characters>
  <Application>Microsoft Office Word</Application>
  <DocSecurity>0</DocSecurity>
  <Lines>217</Lines>
  <Paragraphs>101</Paragraphs>
  <ScaleCrop>false</ScaleCrop>
  <Company>Author-it Software Corporation Ltd.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AHCSOL302A Construct a soil profile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2012-05-26T13:19:00Z</dcterms:created>
  <dcterms:modified xsi:type="dcterms:W3CDTF">2012-05-26T13:19:00Z</dcterms:modified>
</cp:coreProperties>
</file>