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F30" w:rsidP="00D22F30">
      <w:pPr>
        <w:pStyle w:val="Title"/>
      </w:pPr>
      <w:r>
        <w:fldChar w:fldCharType="begin"/>
      </w:r>
      <w:r>
        <w:instrText xml:space="preserve"> TITLE   \* MERGEFORMAT </w:instrText>
      </w:r>
      <w:r>
        <w:fldChar w:fldCharType="separate"/>
      </w:r>
      <w:r>
        <w:t>AHCSHG201A Crutch sheep</w:t>
      </w:r>
      <w:r>
        <w:fldChar w:fldCharType="end"/>
      </w:r>
    </w:p>
    <w:p w:rsidR="00D22F30" w:rsidP="00D22F30">
      <w:pPr>
        <w:pStyle w:val="Version"/>
        <w:sectPr w:rsidSect="002C7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56E" w:rsidP="002C756E">
      <w:pPr>
        <w:pStyle w:val="SuperHeading"/>
      </w:pPr>
      <w:r w:rsidRPr="002C756E">
        <w:t>AHCSHG201A Crutch sheep</w:t>
      </w:r>
    </w:p>
    <w:p w:rsidR="00000000" w:rsidRPr="002C756E" w:rsidP="002C756E">
      <w:pPr>
        <w:pStyle w:val="Heading1"/>
      </w:pPr>
      <w:bookmarkStart w:id="1" w:name="O_268192"/>
      <w:bookmarkEnd w:id="1"/>
      <w:r w:rsidRPr="002C756E">
        <w:t>Modification History</w:t>
      </w:r>
    </w:p>
    <w:p w:rsidR="00000000" w:rsidRPr="002C756E" w:rsidP="002C756E">
      <w:pPr>
        <w:pStyle w:val="BodyText"/>
      </w:pPr>
      <w:r w:rsidRPr="002C756E">
        <w:t>Not Applicable</w:t>
      </w:r>
    </w:p>
    <w:p w:rsidR="00000000" w:rsidRPr="002C756E" w:rsidP="002C756E">
      <w:pPr>
        <w:pStyle w:val="AllowPageBreak"/>
      </w:pPr>
    </w:p>
    <w:p w:rsidR="00000000" w:rsidRPr="002C756E" w:rsidP="002C756E">
      <w:pPr>
        <w:pStyle w:val="Heading1"/>
      </w:pPr>
      <w:bookmarkStart w:id="2" w:name="O_190487"/>
      <w:bookmarkEnd w:id="2"/>
      <w:r w:rsidRPr="002C756E">
        <w:t>Unit Descriptor</w:t>
      </w:r>
    </w:p>
    <w:tbl>
      <w:tblPr>
        <w:tblW w:w="0" w:type="auto"/>
        <w:tblLayout w:type="fixed"/>
        <w:tblCellMar>
          <w:left w:w="62" w:type="dxa"/>
          <w:right w:w="62" w:type="dxa"/>
        </w:tblCellMar>
        <w:tblLook w:val="0000"/>
      </w:tblPr>
      <w:tblGrid>
        <w:gridCol w:w="2667"/>
        <w:gridCol w:w="5855"/>
      </w:tblGrid>
      <w:tr w:rsidTr="00D22F3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BodyText"/>
            </w:pPr>
            <w:r w:rsidRPr="002C756E">
              <w:t xml:space="preserve">This unit covers the process of crutching sheep in an agricultural environment and defines the standard required to:  load and </w:t>
            </w:r>
            <w:r w:rsidRPr="002C756E">
              <w:t>prepare handpiece and ensure combs and cutters are sharp;  catch sheep and move into position for crutching;  crutch wool from face, belly and crutch area as directed for the mob;  clear maggots and shear stained wool from fly blown sheep;  avoid contamina</w:t>
            </w:r>
            <w:r w:rsidRPr="002C756E">
              <w:t>tion in the wool and assist in keeping stained wool separate;  disengage handpiece and release sheep after crutching.</w:t>
            </w:r>
          </w:p>
        </w:tc>
      </w:tr>
    </w:tbl>
    <w:p w:rsidR="00D22F30" w:rsidP="002C756E">
      <w:pPr>
        <w:pStyle w:val="BodyText"/>
      </w:pPr>
    </w:p>
    <w:p w:rsidR="00D22F30" w:rsidP="002C756E">
      <w:pPr>
        <w:pStyle w:val="BodyText"/>
      </w:pPr>
    </w:p>
    <w:p w:rsidR="00000000" w:rsidRPr="002C756E" w:rsidP="002C756E">
      <w:pPr>
        <w:pStyle w:val="Heading1"/>
      </w:pPr>
      <w:bookmarkStart w:id="3" w:name="O_190491"/>
      <w:bookmarkEnd w:id="3"/>
      <w:r w:rsidRPr="002C756E">
        <w:t>Application of the Unit</w:t>
      </w:r>
    </w:p>
    <w:tbl>
      <w:tblPr>
        <w:tblW w:w="0" w:type="auto"/>
        <w:tblLayout w:type="fixed"/>
        <w:tblCellMar>
          <w:left w:w="62" w:type="dxa"/>
          <w:right w:w="62" w:type="dxa"/>
        </w:tblCellMar>
        <w:tblLook w:val="0000"/>
      </w:tblPr>
      <w:tblGrid>
        <w:gridCol w:w="2755"/>
        <w:gridCol w:w="5767"/>
      </w:tblGrid>
      <w:tr w:rsidTr="00D22F3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BodyText"/>
            </w:pPr>
            <w:r w:rsidRPr="002C756E">
              <w:t>This unit applies to the crutching of sheep within enterprise guidelines and is usually conducted within established routines, methods and procedures.</w:t>
            </w:r>
          </w:p>
        </w:tc>
      </w:tr>
    </w:tbl>
    <w:p w:rsidR="00D22F30" w:rsidP="002C756E">
      <w:pPr>
        <w:pStyle w:val="BodyText"/>
      </w:pPr>
    </w:p>
    <w:p w:rsidR="00D22F30" w:rsidP="002C756E">
      <w:pPr>
        <w:pStyle w:val="BodyText"/>
      </w:pPr>
    </w:p>
    <w:p w:rsidR="00000000" w:rsidRPr="002C756E" w:rsidP="002C756E">
      <w:pPr>
        <w:pStyle w:val="Heading1"/>
      </w:pPr>
      <w:bookmarkStart w:id="4" w:name="O_276452"/>
      <w:bookmarkEnd w:id="4"/>
      <w:r w:rsidRPr="002C756E">
        <w:t>Licensing/Regulatory Information</w:t>
      </w:r>
    </w:p>
    <w:p w:rsidR="00000000" w:rsidRPr="002C756E" w:rsidP="002C756E">
      <w:pPr>
        <w:pStyle w:val="BodyText"/>
      </w:pPr>
      <w:r w:rsidRPr="002C756E">
        <w:t>Not Applicable</w:t>
      </w:r>
    </w:p>
    <w:p w:rsidR="00000000" w:rsidRPr="002C756E" w:rsidP="002C756E">
      <w:pPr>
        <w:pStyle w:val="AllowPageBreak"/>
      </w:pPr>
    </w:p>
    <w:p w:rsidR="00000000" w:rsidRPr="002C756E" w:rsidP="002C756E">
      <w:pPr>
        <w:pStyle w:val="Heading1"/>
      </w:pPr>
      <w:bookmarkStart w:id="5" w:name="O_190489"/>
      <w:bookmarkEnd w:id="5"/>
      <w:r w:rsidRPr="002C756E">
        <w:t>Pre-Requisites</w:t>
      </w:r>
    </w:p>
    <w:tbl>
      <w:tblPr>
        <w:tblW w:w="0" w:type="auto"/>
        <w:tblLayout w:type="fixed"/>
        <w:tblCellMar>
          <w:left w:w="62" w:type="dxa"/>
          <w:right w:w="62" w:type="dxa"/>
        </w:tblCellMar>
        <w:tblLook w:val="0000"/>
      </w:tblPr>
      <w:tblGrid>
        <w:gridCol w:w="2775"/>
        <w:gridCol w:w="1295"/>
        <w:gridCol w:w="4452"/>
      </w:tblGrid>
      <w:tr w:rsidTr="00D22F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p>
        </w:tc>
      </w:tr>
      <w:tr w:rsidTr="00D22F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p>
        </w:tc>
      </w:tr>
      <w:tr w:rsidTr="00D22F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BodyText"/>
            </w:pPr>
          </w:p>
        </w:tc>
      </w:tr>
    </w:tbl>
    <w:p w:rsidR="00D22F30" w:rsidP="002C756E">
      <w:pPr>
        <w:pStyle w:val="BodyText"/>
      </w:pPr>
    </w:p>
    <w:p w:rsidR="00D22F30" w:rsidP="002C756E">
      <w:pPr>
        <w:pStyle w:val="BodyText"/>
      </w:pPr>
    </w:p>
    <w:p w:rsidR="00000000" w:rsidRPr="002C756E" w:rsidP="002C756E">
      <w:pPr>
        <w:pStyle w:val="Heading1"/>
      </w:pPr>
      <w:bookmarkStart w:id="6" w:name="O_190488"/>
      <w:bookmarkEnd w:id="6"/>
      <w:r w:rsidRPr="002C756E">
        <w:t>Employability Skills Information</w:t>
      </w:r>
    </w:p>
    <w:tbl>
      <w:tblPr>
        <w:tblW w:w="0" w:type="auto"/>
        <w:tblLayout w:type="fixed"/>
        <w:tblCellMar>
          <w:left w:w="62" w:type="dxa"/>
          <w:right w:w="62" w:type="dxa"/>
        </w:tblCellMar>
        <w:tblLook w:val="0000"/>
      </w:tblPr>
      <w:tblGrid>
        <w:gridCol w:w="2802"/>
        <w:gridCol w:w="5720"/>
      </w:tblGrid>
      <w:tr w:rsidTr="00D22F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BodyText"/>
            </w:pPr>
            <w:r w:rsidRPr="002C756E">
              <w:t>This unit contains employability skills.</w:t>
            </w:r>
          </w:p>
        </w:tc>
      </w:tr>
    </w:tbl>
    <w:p w:rsidR="00D22F30" w:rsidP="002C756E">
      <w:pPr>
        <w:pStyle w:val="BodyText"/>
      </w:pPr>
    </w:p>
    <w:p w:rsidR="00D22F30" w:rsidP="002C756E">
      <w:pPr>
        <w:pStyle w:val="BodyText"/>
      </w:pPr>
    </w:p>
    <w:p w:rsidR="00000000" w:rsidRPr="002C756E" w:rsidP="002C756E">
      <w:pPr>
        <w:pStyle w:val="Heading1"/>
      </w:pPr>
      <w:bookmarkStart w:id="7" w:name="O_286238"/>
      <w:bookmarkEnd w:id="7"/>
      <w:r w:rsidRPr="002C756E">
        <w:t>Elements and Performance Criteria Pre-Content</w:t>
      </w:r>
    </w:p>
    <w:p w:rsidR="00000000" w:rsidRPr="002C756E" w:rsidP="002C756E">
      <w:pPr>
        <w:pStyle w:val="BodyText"/>
      </w:pPr>
      <w:r w:rsidRPr="002C756E">
        <w:t>Not Applicable</w:t>
      </w:r>
    </w:p>
    <w:p w:rsidR="00000000" w:rsidRPr="002C756E" w:rsidP="002C756E">
      <w:pPr>
        <w:pStyle w:val="AllowPageBreak"/>
      </w:pPr>
    </w:p>
    <w:p w:rsidR="00000000" w:rsidRPr="002C756E" w:rsidP="002C756E">
      <w:pPr>
        <w:pStyle w:val="Heading1"/>
      </w:pPr>
      <w:bookmarkStart w:id="8" w:name="O_232905"/>
      <w:bookmarkEnd w:id="8"/>
      <w:r w:rsidRPr="002C756E">
        <w:t>Elements and Performance Criteria</w:t>
      </w:r>
    </w:p>
    <w:tbl>
      <w:tblPr>
        <w:tblW w:w="0" w:type="auto"/>
        <w:tblLayout w:type="fixed"/>
        <w:tblCellMar>
          <w:left w:w="62" w:type="dxa"/>
          <w:right w:w="62" w:type="dxa"/>
        </w:tblCellMar>
        <w:tblLook w:val="0000"/>
      </w:tblPr>
      <w:tblGrid>
        <w:gridCol w:w="2556"/>
        <w:gridCol w:w="5966"/>
      </w:tblGrid>
      <w:tr w:rsidTr="00D22F30">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BodyText"/>
            </w:pPr>
            <w:r w:rsidRPr="002C756E">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PERFORMANCE CRITERIA</w:t>
            </w:r>
          </w:p>
        </w:tc>
      </w:tr>
      <w:tr w:rsidTr="00D22F3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p>
        </w:tc>
      </w:tr>
      <w:tr w:rsidTr="00D22F3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List"/>
              <w:rPr>
                <w:lang w:val="en-NZ"/>
              </w:rPr>
            </w:pPr>
            <w:r w:rsidRPr="002C756E">
              <w:t>1.</w:t>
            </w:r>
            <w:r w:rsidRPr="002C756E">
              <w:tab/>
              <w:t>Prepare for crutching operations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List2"/>
            </w:pPr>
            <w:r w:rsidRPr="002C756E">
              <w:t>1.1.</w:t>
            </w:r>
            <w:r w:rsidRPr="002C756E">
              <w:tab/>
              <w:t>Crutching equipment is checked for correct operation prior to crutching session.</w:t>
            </w:r>
          </w:p>
          <w:p w:rsidR="00000000" w:rsidRPr="002C756E" w:rsidP="002C756E">
            <w:pPr>
              <w:pStyle w:val="List2"/>
            </w:pPr>
            <w:r w:rsidRPr="002C756E">
              <w:t>1.2.</w:t>
            </w:r>
            <w:r w:rsidRPr="002C756E">
              <w:tab/>
            </w:r>
            <w:r w:rsidRPr="002C756E">
              <w:t>Sheep to be crutched are identified, caught and moved in line with organisational, Occupational Health and Safety (OHS), industry, and animal welfare standards.</w:t>
            </w:r>
          </w:p>
          <w:p w:rsidR="00000000" w:rsidRPr="002C756E" w:rsidP="002C756E">
            <w:pPr>
              <w:pStyle w:val="List2"/>
            </w:pPr>
            <w:r w:rsidRPr="002C756E">
              <w:t>1.3.</w:t>
            </w:r>
            <w:r w:rsidRPr="002C756E">
              <w:tab/>
              <w:t>Sheep are positioned for crutching in line with organisation determined and industry agree</w:t>
            </w:r>
            <w:r w:rsidRPr="002C756E">
              <w:t>d crutching methods.</w:t>
            </w:r>
          </w:p>
          <w:p w:rsidR="00000000" w:rsidRPr="002C756E" w:rsidP="002C756E">
            <w:pPr>
              <w:pStyle w:val="List2"/>
            </w:pPr>
            <w:r w:rsidRPr="002C756E">
              <w:t>1.4.</w:t>
            </w:r>
            <w:r w:rsidRPr="002C756E">
              <w:tab/>
              <w:t>Potential and existing hazards in the workplace are identified and reported to the supervisor.</w:t>
            </w:r>
          </w:p>
          <w:p w:rsidR="00000000" w:rsidP="002C756E">
            <w:pPr>
              <w:pStyle w:val="List2"/>
              <w:rPr>
                <w:lang w:val="en-NZ"/>
              </w:rPr>
            </w:pPr>
            <w:r w:rsidRPr="002C756E">
              <w:t>1.5.</w:t>
            </w:r>
            <w:r w:rsidRPr="002C756E">
              <w:tab/>
              <w:t>Suitable personal protective equipment is selected, used and maintained in line with OHS and workplace procedures.</w:t>
            </w:r>
          </w:p>
        </w:tc>
      </w:tr>
      <w:tr w:rsidTr="00D22F3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List"/>
              <w:rPr>
                <w:lang w:val="en-NZ"/>
              </w:rPr>
            </w:pPr>
            <w:r w:rsidRPr="002C756E">
              <w:t>2.</w:t>
            </w:r>
            <w:r w:rsidRPr="002C756E">
              <w:tab/>
              <w:t>Perform cru</w:t>
            </w:r>
            <w:r w:rsidRPr="002C756E">
              <w:t>tching operations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List2"/>
            </w:pPr>
            <w:r w:rsidRPr="002C756E">
              <w:t>2.1.</w:t>
            </w:r>
            <w:r w:rsidRPr="002C756E">
              <w:tab/>
              <w:t>Handpiece is activated and positioned in readiness for crutching.</w:t>
            </w:r>
          </w:p>
          <w:p w:rsidR="00000000" w:rsidRPr="002C756E" w:rsidP="002C756E">
            <w:pPr>
              <w:pStyle w:val="List2"/>
            </w:pPr>
            <w:r w:rsidRPr="002C756E">
              <w:t>2.2.</w:t>
            </w:r>
            <w:r w:rsidRPr="002C756E">
              <w:tab/>
              <w:t>Wool is shorn from face, crutch or belly as instructed and in line with industry standards.</w:t>
            </w:r>
          </w:p>
          <w:p w:rsidR="00000000" w:rsidRPr="002C756E" w:rsidP="002C756E">
            <w:pPr>
              <w:pStyle w:val="List2"/>
            </w:pPr>
            <w:r w:rsidRPr="002C756E">
              <w:t>2.3.</w:t>
            </w:r>
            <w:r w:rsidRPr="002C756E">
              <w:tab/>
              <w:t>Crutching methods are used to ensure that injury to the sheep and</w:t>
            </w:r>
            <w:r w:rsidRPr="002C756E">
              <w:t xml:space="preserve"> damage to the fleece is avoided.</w:t>
            </w:r>
          </w:p>
          <w:p w:rsidR="00000000" w:rsidP="002C756E">
            <w:pPr>
              <w:pStyle w:val="List2"/>
              <w:rPr>
                <w:lang w:val="en-NZ"/>
              </w:rPr>
            </w:pPr>
            <w:r w:rsidRPr="002C756E">
              <w:t>2.4.</w:t>
            </w:r>
            <w:r w:rsidRPr="002C756E">
              <w:tab/>
              <w:t>Safe handling techniques are used at all times.</w:t>
            </w:r>
          </w:p>
        </w:tc>
      </w:tr>
      <w:tr w:rsidTr="00D22F3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List"/>
              <w:rPr>
                <w:lang w:val="en-NZ"/>
              </w:rPr>
            </w:pPr>
            <w:r w:rsidRPr="002C756E">
              <w:t>3.</w:t>
            </w:r>
            <w:r w:rsidRPr="002C756E">
              <w:tab/>
              <w:t>Respond to complications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List2"/>
            </w:pPr>
            <w:r w:rsidRPr="002C756E">
              <w:t>3.1.</w:t>
            </w:r>
            <w:r w:rsidRPr="002C756E">
              <w:tab/>
              <w:t>Contamination is identified during crutching and reported to wool handlers in line with enterprise requirements.</w:t>
            </w:r>
          </w:p>
          <w:p w:rsidR="00000000" w:rsidRPr="002C756E" w:rsidP="002C756E">
            <w:pPr>
              <w:pStyle w:val="List2"/>
            </w:pPr>
            <w:r w:rsidRPr="002C756E">
              <w:t>3.2.</w:t>
            </w:r>
            <w:r w:rsidRPr="002C756E">
              <w:tab/>
              <w:t xml:space="preserve">Cuts are treated </w:t>
            </w:r>
            <w:r w:rsidRPr="002C756E">
              <w:t>in accordance with industry standards and animal welfare requirements.</w:t>
            </w:r>
          </w:p>
          <w:p w:rsidR="00000000" w:rsidRPr="002C756E" w:rsidP="002C756E">
            <w:pPr>
              <w:pStyle w:val="List2"/>
            </w:pPr>
            <w:r w:rsidRPr="002C756E">
              <w:t>3.3.</w:t>
            </w:r>
            <w:r w:rsidRPr="002C756E">
              <w:tab/>
              <w:t>Flyblown sheep are identified and reported in line with industry standards and animal welfare requirements.</w:t>
            </w:r>
          </w:p>
          <w:p w:rsidR="00000000" w:rsidP="002C756E">
            <w:pPr>
              <w:pStyle w:val="List2"/>
              <w:rPr>
                <w:lang w:val="en-NZ"/>
              </w:rPr>
            </w:pPr>
            <w:r w:rsidRPr="002C756E">
              <w:t>3.4.</w:t>
            </w:r>
            <w:r w:rsidRPr="002C756E">
              <w:tab/>
            </w:r>
            <w:r w:rsidRPr="002C756E">
              <w:t>Problem sheep are identified and reported in line with enterprise and industry requirements.</w:t>
            </w:r>
          </w:p>
        </w:tc>
      </w:tr>
      <w:tr w:rsidTr="00D22F3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List"/>
              <w:rPr>
                <w:lang w:val="en-NZ"/>
              </w:rPr>
            </w:pPr>
            <w:r w:rsidRPr="002C756E">
              <w:t>4.</w:t>
            </w:r>
            <w:r w:rsidRPr="002C756E">
              <w:tab/>
              <w:t>Complete crutching operations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List2"/>
            </w:pPr>
            <w:r w:rsidRPr="002C756E">
              <w:t>4.1.</w:t>
            </w:r>
            <w:r w:rsidRPr="002C756E">
              <w:tab/>
              <w:t>Wool is placed to avoid contamination and for wool handlers to collect in line with enterprise and industry requirements.</w:t>
            </w:r>
          </w:p>
          <w:p w:rsidR="00000000" w:rsidRPr="002C756E" w:rsidP="002C756E">
            <w:pPr>
              <w:pStyle w:val="List2"/>
            </w:pPr>
            <w:r w:rsidRPr="002C756E">
              <w:t>4.</w:t>
            </w:r>
            <w:r w:rsidRPr="002C756E">
              <w:t>2.</w:t>
            </w:r>
            <w:r w:rsidRPr="002C756E">
              <w:tab/>
              <w:t>Handpiece is switched off and re-positioned to non-operational position.</w:t>
            </w:r>
          </w:p>
          <w:p w:rsidR="00000000" w:rsidRPr="002C756E" w:rsidP="002C756E">
            <w:pPr>
              <w:pStyle w:val="List2"/>
            </w:pPr>
            <w:r w:rsidRPr="002C756E">
              <w:t>4.3.</w:t>
            </w:r>
            <w:r w:rsidRPr="002C756E">
              <w:tab/>
              <w:t>Sheep are safely released from the board into the count out pens.</w:t>
            </w:r>
          </w:p>
          <w:p w:rsidR="00000000" w:rsidRPr="002C756E" w:rsidP="002C756E">
            <w:pPr>
              <w:pStyle w:val="List2"/>
            </w:pPr>
            <w:r w:rsidRPr="002C756E">
              <w:t>4.4.</w:t>
            </w:r>
            <w:r w:rsidRPr="002C756E">
              <w:tab/>
              <w:t>Crutching grievances and difficulties are reported in line with enterprise and industry requirements.</w:t>
            </w:r>
          </w:p>
        </w:tc>
      </w:tr>
    </w:tbl>
    <w:p w:rsidR="00D22F30" w:rsidP="002C756E">
      <w:pPr>
        <w:pStyle w:val="BodyText"/>
      </w:pPr>
    </w:p>
    <w:p w:rsidR="00D22F30" w:rsidP="002C756E">
      <w:pPr>
        <w:pStyle w:val="BodyText"/>
      </w:pPr>
    </w:p>
    <w:p w:rsidR="00000000" w:rsidRPr="002C756E" w:rsidP="002C756E">
      <w:pPr>
        <w:pStyle w:val="Heading1"/>
      </w:pPr>
      <w:bookmarkStart w:id="9" w:name="O_256855"/>
      <w:bookmarkEnd w:id="9"/>
      <w:r w:rsidRPr="002C756E">
        <w:t>Required Skills and Knowledge</w:t>
      </w:r>
    </w:p>
    <w:tbl>
      <w:tblPr>
        <w:tblW w:w="0" w:type="auto"/>
        <w:tblLayout w:type="fixed"/>
        <w:tblCellMar>
          <w:left w:w="62" w:type="dxa"/>
          <w:right w:w="62" w:type="dxa"/>
        </w:tblCellMar>
        <w:tblLook w:val="0000"/>
      </w:tblPr>
      <w:tblGrid>
        <w:gridCol w:w="8522"/>
      </w:tblGrid>
      <w:tr w:rsidTr="00D22F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REQUIRED SKILLS AND KNOWLEDGE</w:t>
            </w:r>
          </w:p>
        </w:tc>
      </w:tr>
      <w:tr w:rsidTr="00D22F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t>This section describes the skills and knowledge required for this unit.</w:t>
            </w:r>
          </w:p>
        </w:tc>
      </w:tr>
      <w:tr w:rsidTr="00D22F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Required skills</w:t>
            </w:r>
          </w:p>
        </w:tc>
      </w:tr>
      <w:tr w:rsidTr="00D22F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ListBullet"/>
            </w:pPr>
            <w:r w:rsidRPr="002C756E">
              <w:t>identify hazards and implement safe work procedures</w:t>
            </w:r>
          </w:p>
          <w:p w:rsidR="00000000" w:rsidRPr="002C756E" w:rsidP="002C756E">
            <w:pPr>
              <w:pStyle w:val="ListBullet"/>
            </w:pPr>
            <w:r w:rsidRPr="002C756E">
              <w:t>select and use equipment and materials appropriate for crutching sheep</w:t>
            </w:r>
          </w:p>
          <w:p w:rsidR="00000000" w:rsidRPr="002C756E" w:rsidP="002C756E">
            <w:pPr>
              <w:pStyle w:val="ListBullet"/>
            </w:pPr>
            <w:r w:rsidRPr="002C756E">
              <w:t>avoid contamination, second cuts and damage to wool, animals and people</w:t>
            </w:r>
          </w:p>
          <w:p w:rsidR="00000000" w:rsidRPr="002C756E" w:rsidP="002C756E">
            <w:pPr>
              <w:pStyle w:val="ListBullet"/>
            </w:pPr>
            <w:r w:rsidRPr="002C756E">
              <w:t>catch and release sheep safely</w:t>
            </w:r>
          </w:p>
          <w:p w:rsidR="00000000" w:rsidRPr="002C756E" w:rsidP="002C756E">
            <w:pPr>
              <w:pStyle w:val="ListBullet"/>
            </w:pPr>
            <w:r w:rsidRPr="002C756E">
              <w:t>demonstrate safe and responsible workplace practices</w:t>
            </w:r>
          </w:p>
          <w:p w:rsidR="00000000" w:rsidRPr="002C756E" w:rsidP="002C756E">
            <w:pPr>
              <w:pStyle w:val="ListBullet"/>
            </w:pPr>
            <w:r w:rsidRPr="002C756E">
              <w:t>provide due care and handle s</w:t>
            </w:r>
            <w:r w:rsidRPr="002C756E">
              <w:t>heep humanely</w:t>
            </w:r>
          </w:p>
          <w:p w:rsidR="00000000" w:rsidRPr="002C756E" w:rsidP="002C756E">
            <w:pPr>
              <w:pStyle w:val="ListBullet"/>
            </w:pPr>
            <w:r w:rsidRPr="002C756E">
              <w:t>clean and maintain crutching equipment, site and facilities</w:t>
            </w:r>
          </w:p>
          <w:p w:rsidR="00000000" w:rsidRPr="002C756E" w:rsidP="002C756E">
            <w:pPr>
              <w:pStyle w:val="ListBullet"/>
            </w:pPr>
            <w:r w:rsidRPr="002C756E">
              <w:t>read and interpret manufacturers specifications, work and maintenance plans</w:t>
            </w:r>
          </w:p>
          <w:p w:rsidR="00000000" w:rsidRPr="002C756E" w:rsidP="002C756E">
            <w:pPr>
              <w:pStyle w:val="ListBullet"/>
            </w:pPr>
            <w:r w:rsidRPr="002C756E">
              <w:t>work in a team as a team member</w:t>
            </w:r>
          </w:p>
          <w:p w:rsidR="00000000" w:rsidRPr="002C756E" w:rsidP="002C756E">
            <w:pPr>
              <w:pStyle w:val="ListBullet"/>
            </w:pPr>
            <w:r w:rsidRPr="002C756E">
              <w:t>communicate problems, faults and workplace hazards, and to comprehend inst</w:t>
            </w:r>
            <w:r w:rsidRPr="002C756E">
              <w:t>ructions provided by the owner or overseer</w:t>
            </w:r>
          </w:p>
          <w:p w:rsidR="00000000" w:rsidRPr="002C756E" w:rsidP="002C756E">
            <w:pPr>
              <w:pStyle w:val="ListBullet"/>
            </w:pPr>
            <w:r w:rsidRPr="002C756E">
              <w:t>tally crutched sheep count</w:t>
            </w:r>
          </w:p>
          <w:p w:rsidR="00000000" w:rsidRPr="002C756E" w:rsidP="002C756E">
            <w:pPr>
              <w:pStyle w:val="ListBullet"/>
            </w:pPr>
            <w:r w:rsidRPr="002C756E">
              <w:t>use literacy skills to follow sequenced written instructions and record information accurately and legibly</w:t>
            </w:r>
          </w:p>
          <w:p w:rsidR="00000000" w:rsidRPr="002C756E" w:rsidP="002C756E">
            <w:pPr>
              <w:pStyle w:val="ListBullet"/>
            </w:pPr>
            <w:r w:rsidRPr="002C756E">
              <w:t>use oral communication skills/language competence to fulfil the job role as spe</w:t>
            </w:r>
            <w:r w:rsidRPr="002C756E">
              <w:t>cified by the organisation including questioning, active listening, asking for clarification and seeking advice from supervisor</w:t>
            </w:r>
          </w:p>
          <w:p w:rsidR="00000000" w:rsidRPr="002C756E" w:rsidP="002C756E">
            <w:pPr>
              <w:pStyle w:val="ListBullet"/>
            </w:pPr>
            <w:r w:rsidRPr="002C756E">
              <w:t>use numeracy skills to estimate, calculate and record routine workplace measures</w:t>
            </w:r>
          </w:p>
          <w:p w:rsidR="00000000" w:rsidP="002C756E">
            <w:pPr>
              <w:pStyle w:val="ListBullet"/>
              <w:rPr>
                <w:lang w:val="en-NZ"/>
              </w:rPr>
            </w:pPr>
            <w:r w:rsidRPr="002C756E">
              <w:t>use interpersonal skills to relate to people fr</w:t>
            </w:r>
            <w:r w:rsidRPr="002C756E">
              <w:t>om a range of social, cultural and ethnic backgrounds and with a range of physical and mental abilities.</w:t>
            </w:r>
          </w:p>
        </w:tc>
      </w:tr>
      <w:tr w:rsidTr="00D22F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Required knowledge</w:t>
            </w:r>
          </w:p>
        </w:tc>
      </w:tr>
      <w:tr w:rsidTr="00D22F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ListBullet"/>
            </w:pPr>
            <w:r w:rsidRPr="002C756E">
              <w:t>types of shearing sheds, boards and catching pens</w:t>
            </w:r>
          </w:p>
          <w:p w:rsidR="00000000" w:rsidRPr="002C756E" w:rsidP="002C756E">
            <w:pPr>
              <w:pStyle w:val="ListBullet"/>
            </w:pPr>
            <w:r w:rsidRPr="002C756E">
              <w:t>shearing machinery required and their relative functions</w:t>
            </w:r>
          </w:p>
          <w:p w:rsidR="00000000" w:rsidRPr="002C756E" w:rsidP="002C756E">
            <w:pPr>
              <w:pStyle w:val="ListBullet"/>
            </w:pPr>
            <w:r w:rsidRPr="002C756E">
              <w:t>industry agreed crutching techniques, positions and methods of crutching</w:t>
            </w:r>
          </w:p>
          <w:p w:rsidR="00000000" w:rsidRPr="002C756E" w:rsidP="002C756E">
            <w:pPr>
              <w:pStyle w:val="ListBullet"/>
            </w:pPr>
            <w:r w:rsidRPr="002C756E">
              <w:t>safe handling techniques for catching, dragging, crutching and releasing sheep</w:t>
            </w:r>
          </w:p>
          <w:p w:rsidR="00000000" w:rsidRPr="002C756E" w:rsidP="002C756E">
            <w:pPr>
              <w:pStyle w:val="ListBullet"/>
            </w:pPr>
            <w:r w:rsidRPr="002C756E">
              <w:t>anatomy of all types of sheep</w:t>
            </w:r>
          </w:p>
          <w:p w:rsidR="00000000" w:rsidRPr="002C756E" w:rsidP="002C756E">
            <w:pPr>
              <w:pStyle w:val="ListBullet"/>
            </w:pPr>
            <w:r w:rsidRPr="002C756E">
              <w:t>sheep diseases</w:t>
            </w:r>
          </w:p>
          <w:p w:rsidR="00000000" w:rsidRPr="002C756E" w:rsidP="002C756E">
            <w:pPr>
              <w:pStyle w:val="ListBullet"/>
            </w:pPr>
            <w:r w:rsidRPr="002C756E">
              <w:t>animal welfare requirements in relation to sheep</w:t>
            </w:r>
          </w:p>
          <w:p w:rsidR="00000000" w:rsidRPr="002C756E" w:rsidP="002C756E">
            <w:pPr>
              <w:pStyle w:val="ListBullet"/>
            </w:pPr>
            <w:r w:rsidRPr="002C756E">
              <w:t>sheep beha</w:t>
            </w:r>
            <w:r w:rsidRPr="002C756E">
              <w:t>viour</w:t>
            </w:r>
          </w:p>
          <w:p w:rsidR="00000000" w:rsidRPr="002C756E" w:rsidP="002C756E">
            <w:pPr>
              <w:pStyle w:val="ListBullet"/>
            </w:pPr>
            <w:r w:rsidRPr="002C756E">
              <w:t>personal protective clothing and equipment, and when and how it should be used</w:t>
            </w:r>
          </w:p>
          <w:p w:rsidR="00000000" w:rsidRPr="002C756E" w:rsidP="002C756E">
            <w:pPr>
              <w:pStyle w:val="ListBullet"/>
            </w:pPr>
            <w:r w:rsidRPr="002C756E">
              <w:t>Federal Pastoral Industry Award and/or State Shearing Award of Queensland or Western Australian Shearing Contractors Award</w:t>
            </w:r>
          </w:p>
          <w:p w:rsidR="00000000" w:rsidRPr="002C756E" w:rsidP="002C756E">
            <w:pPr>
              <w:pStyle w:val="ListBullet"/>
            </w:pPr>
            <w:r w:rsidRPr="002C756E">
              <w:t>relevant State/Territory legislation and awards,</w:t>
            </w:r>
            <w:r w:rsidRPr="002C756E">
              <w:t xml:space="preserve"> regulations and codes of practice with regard to workplace OHS and animal welfare.</w:t>
            </w:r>
          </w:p>
        </w:tc>
      </w:tr>
    </w:tbl>
    <w:p w:rsidR="00D22F30" w:rsidP="002C756E">
      <w:pPr>
        <w:pStyle w:val="BodyText"/>
      </w:pPr>
    </w:p>
    <w:p w:rsidR="00D22F30" w:rsidP="002C756E">
      <w:pPr>
        <w:pStyle w:val="BodyText"/>
      </w:pPr>
    </w:p>
    <w:p w:rsidR="00000000" w:rsidRPr="002C756E" w:rsidP="002C756E">
      <w:pPr>
        <w:pStyle w:val="AllowPageBreak"/>
      </w:pPr>
    </w:p>
    <w:p w:rsidR="00000000" w:rsidRPr="002C756E" w:rsidP="002C756E">
      <w:pPr>
        <w:pStyle w:val="Heading1"/>
      </w:pPr>
      <w:bookmarkStart w:id="10" w:name="O_240889"/>
      <w:bookmarkEnd w:id="10"/>
      <w:r w:rsidRPr="002C756E">
        <w:t>Evidence Guide</w:t>
      </w:r>
    </w:p>
    <w:tbl>
      <w:tblPr>
        <w:tblW w:w="9570" w:type="dxa"/>
        <w:tblLayout w:type="fixed"/>
        <w:tblCellMar>
          <w:left w:w="62" w:type="dxa"/>
          <w:right w:w="62" w:type="dxa"/>
        </w:tblCellMar>
        <w:tblLook w:val="0000"/>
      </w:tblPr>
      <w:tblGrid>
        <w:gridCol w:w="3908"/>
        <w:gridCol w:w="5662"/>
      </w:tblGrid>
      <w:tr w:rsidTr="00D22F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EVIDENCE GUIDE</w:t>
            </w:r>
          </w:p>
        </w:tc>
      </w:tr>
      <w:tr w:rsidTr="00D22F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t>The evidence guide provides advic</w:t>
            </w:r>
            <w:r w:rsidRPr="002C756E">
              <w:t>e on assessment and must be read in conjunction with the performance criteria, required skills and knowledge, range statement and the Assessment Guidelines for the Training Package.</w:t>
            </w:r>
          </w:p>
        </w:tc>
      </w:tr>
      <w:tr w:rsidTr="00D22F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p>
        </w:tc>
      </w:tr>
      <w:tr w:rsidTr="00D22F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Critical aspects for assessment and evidence re</w:t>
            </w:r>
            <w:r w:rsidRPr="002C756E">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BodyText"/>
            </w:pPr>
            <w:r w:rsidRPr="002C756E">
              <w:t>The evidence required to demonstrate competency in this unit must be relevant to workplace operations and satisfy holistically all of the requirements of the performance criteria and required skills and knowled</w:t>
            </w:r>
            <w:r w:rsidRPr="002C756E">
              <w:t xml:space="preserve">ge and include achievement of the following: </w:t>
            </w:r>
          </w:p>
          <w:p w:rsidR="00000000" w:rsidRPr="002C756E" w:rsidP="002C756E">
            <w:pPr>
              <w:pStyle w:val="ListBullet"/>
            </w:pPr>
            <w:r w:rsidRPr="002C756E">
              <w:t>load and prepare handpiece and ensure combs and cutters are sharp</w:t>
            </w:r>
          </w:p>
          <w:p w:rsidR="00000000" w:rsidRPr="002C756E" w:rsidP="002C756E">
            <w:pPr>
              <w:pStyle w:val="ListBullet"/>
            </w:pPr>
            <w:r w:rsidRPr="002C756E">
              <w:t>catch sheep and move into position for crutching</w:t>
            </w:r>
          </w:p>
          <w:p w:rsidR="00000000" w:rsidRPr="002C756E" w:rsidP="002C756E">
            <w:pPr>
              <w:pStyle w:val="ListBullet"/>
            </w:pPr>
            <w:r w:rsidRPr="002C756E">
              <w:t>crutch wool from face, belly and crutch area as directed for the mob</w:t>
            </w:r>
          </w:p>
          <w:p w:rsidR="00000000" w:rsidRPr="002C756E" w:rsidP="002C756E">
            <w:pPr>
              <w:pStyle w:val="ListBullet"/>
            </w:pPr>
            <w:r w:rsidRPr="002C756E">
              <w:t>clear maggots and shear stained wool from fly blown sheep</w:t>
            </w:r>
          </w:p>
          <w:p w:rsidR="00000000" w:rsidRPr="002C756E" w:rsidP="002C756E">
            <w:pPr>
              <w:pStyle w:val="ListBullet"/>
            </w:pPr>
            <w:r w:rsidRPr="002C756E">
              <w:t>avoid contamination in the wool and assist in keeping stained wool separate</w:t>
            </w:r>
          </w:p>
          <w:p w:rsidR="00000000" w:rsidP="002C756E">
            <w:pPr>
              <w:pStyle w:val="ListBullet"/>
              <w:rPr>
                <w:lang w:val="en-NZ"/>
              </w:rPr>
            </w:pPr>
            <w:r w:rsidRPr="002C756E">
              <w:t>disengage handpiece and release sheep after crutching.</w:t>
            </w:r>
          </w:p>
        </w:tc>
      </w:tr>
      <w:tr w:rsidTr="00D22F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BodyText"/>
            </w:pPr>
            <w:r w:rsidRPr="002C756E">
              <w:t>Competency requir</w:t>
            </w:r>
            <w:r w:rsidRPr="002C756E">
              <w:t>es the application of work practices under work conditions.  Selection and use of resources for some worksites may differ due to the regional or enterprise circumstances.</w:t>
            </w:r>
          </w:p>
        </w:tc>
      </w:tr>
    </w:tbl>
    <w:p w:rsidR="00D22F30" w:rsidP="002C756E">
      <w:pPr>
        <w:pStyle w:val="BodyText"/>
      </w:pPr>
    </w:p>
    <w:p w:rsidR="00D22F30" w:rsidP="002C756E">
      <w:pPr>
        <w:pStyle w:val="BodyText"/>
      </w:pPr>
    </w:p>
    <w:p w:rsidR="00000000" w:rsidRPr="002C756E" w:rsidP="002C756E">
      <w:pPr>
        <w:pStyle w:val="Heading1"/>
      </w:pPr>
      <w:bookmarkStart w:id="11" w:name="O_248872"/>
      <w:bookmarkEnd w:id="11"/>
      <w:r w:rsidRPr="002C756E">
        <w:t>Range Statement</w:t>
      </w:r>
    </w:p>
    <w:tbl>
      <w:tblPr>
        <w:tblW w:w="0" w:type="auto"/>
        <w:tblLayout w:type="fixed"/>
        <w:tblCellMar>
          <w:left w:w="62" w:type="dxa"/>
          <w:right w:w="62" w:type="dxa"/>
        </w:tblCellMar>
        <w:tblLook w:val="0000"/>
      </w:tblPr>
      <w:tblGrid>
        <w:gridCol w:w="3503"/>
        <w:gridCol w:w="5019"/>
      </w:tblGrid>
      <w:tr w:rsidTr="00D22F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RANGE STATEMENT</w:t>
            </w:r>
          </w:p>
        </w:tc>
      </w:tr>
      <w:tr w:rsidTr="00D22F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t>The range statement relates to the unit of competency as a whole.</w:t>
            </w:r>
          </w:p>
        </w:tc>
      </w:tr>
      <w:tr w:rsidTr="00D22F3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t>Animals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ListBullet"/>
              <w:rPr>
                <w:lang w:val="en-NZ"/>
              </w:rPr>
            </w:pPr>
            <w:r w:rsidRPr="002C756E">
              <w:t>all breeds and types of sheep.</w:t>
            </w:r>
          </w:p>
        </w:tc>
      </w:tr>
      <w:tr w:rsidTr="00D22F3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t>Crutching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ListBullet"/>
              <w:rPr>
                <w:lang w:val="en-NZ"/>
              </w:rPr>
            </w:pPr>
            <w:r w:rsidRPr="002C756E">
              <w:t>all crutch patterns recognised in the industry.</w:t>
            </w:r>
          </w:p>
        </w:tc>
      </w:tr>
      <w:tr w:rsidTr="00D22F3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t>Sheds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ListBullet"/>
            </w:pPr>
            <w:r w:rsidRPr="002C756E">
              <w:t>a shearing shed</w:t>
            </w:r>
          </w:p>
          <w:p w:rsidR="00000000" w:rsidRPr="002C756E" w:rsidP="002C756E">
            <w:pPr>
              <w:pStyle w:val="ListBullet"/>
            </w:pPr>
            <w:r w:rsidRPr="002C756E">
              <w:t>or a mobile crutching plant.</w:t>
            </w:r>
          </w:p>
        </w:tc>
      </w:tr>
    </w:tbl>
    <w:p w:rsidR="00D22F30" w:rsidP="002C756E">
      <w:pPr>
        <w:pStyle w:val="BodyText"/>
      </w:pPr>
    </w:p>
    <w:p w:rsidR="00D22F30" w:rsidP="002C756E">
      <w:pPr>
        <w:pStyle w:val="BodyText"/>
      </w:pPr>
    </w:p>
    <w:p w:rsidR="00000000" w:rsidRPr="002C756E" w:rsidP="002C756E">
      <w:pPr>
        <w:pStyle w:val="Heading1"/>
      </w:pPr>
      <w:bookmarkStart w:id="12" w:name="O_190493"/>
      <w:bookmarkEnd w:id="12"/>
      <w:r w:rsidRPr="002C756E">
        <w:t>Unit Sector(s)</w:t>
      </w:r>
    </w:p>
    <w:tbl>
      <w:tblPr>
        <w:tblW w:w="0" w:type="auto"/>
        <w:tblLayout w:type="fixed"/>
        <w:tblCellMar>
          <w:left w:w="62" w:type="dxa"/>
          <w:right w:w="62" w:type="dxa"/>
        </w:tblCellMar>
        <w:tblLook w:val="0000"/>
      </w:tblPr>
      <w:tblGrid>
        <w:gridCol w:w="2614"/>
        <w:gridCol w:w="5908"/>
      </w:tblGrid>
      <w:tr w:rsidTr="00D22F3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BodyText"/>
            </w:pPr>
            <w:r w:rsidRPr="002C756E">
              <w:t>Shearing</w:t>
            </w:r>
          </w:p>
        </w:tc>
      </w:tr>
    </w:tbl>
    <w:p w:rsidR="00D22F30" w:rsidP="002C756E">
      <w:pPr>
        <w:pStyle w:val="BodyText"/>
      </w:pPr>
    </w:p>
    <w:p w:rsidR="00D22F30" w:rsidP="002C756E">
      <w:pPr>
        <w:pStyle w:val="BodyText"/>
      </w:pPr>
    </w:p>
    <w:p w:rsidR="00000000" w:rsidRPr="002C756E" w:rsidP="002C756E">
      <w:pPr>
        <w:pStyle w:val="Heading1"/>
      </w:pPr>
      <w:bookmarkStart w:id="13" w:name="O_190490"/>
      <w:bookmarkEnd w:id="13"/>
      <w:r w:rsidRPr="002C756E">
        <w:t>Co-requisite units</w:t>
      </w:r>
    </w:p>
    <w:tbl>
      <w:tblPr>
        <w:tblW w:w="0" w:type="auto"/>
        <w:tblLayout w:type="fixed"/>
        <w:tblCellMar>
          <w:left w:w="62" w:type="dxa"/>
          <w:right w:w="62" w:type="dxa"/>
        </w:tblCellMar>
        <w:tblLook w:val="0000"/>
      </w:tblPr>
      <w:tblGrid>
        <w:gridCol w:w="2641"/>
        <w:gridCol w:w="1322"/>
        <w:gridCol w:w="4559"/>
      </w:tblGrid>
      <w:tr w:rsidTr="00D22F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p>
        </w:tc>
      </w:tr>
      <w:tr w:rsidTr="00D22F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p>
        </w:tc>
      </w:tr>
      <w:tr w:rsidTr="00D22F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BodyText"/>
            </w:pPr>
          </w:p>
        </w:tc>
      </w:tr>
    </w:tbl>
    <w:p w:rsidR="00D22F30" w:rsidP="002C756E">
      <w:pPr>
        <w:pStyle w:val="BodyText"/>
      </w:pPr>
    </w:p>
    <w:p w:rsidR="00D22F30" w:rsidP="002C756E">
      <w:pPr>
        <w:pStyle w:val="BodyText"/>
      </w:pPr>
    </w:p>
    <w:p w:rsidR="00000000" w:rsidRPr="002C756E" w:rsidP="002C756E">
      <w:pPr>
        <w:pStyle w:val="Heading1"/>
      </w:pPr>
      <w:bookmarkStart w:id="14" w:name="O_190492"/>
      <w:bookmarkEnd w:id="14"/>
      <w:r w:rsidRPr="002C756E">
        <w:t>Competency field</w:t>
      </w:r>
    </w:p>
    <w:tbl>
      <w:tblPr>
        <w:tblW w:w="0" w:type="auto"/>
        <w:tblLayout w:type="fixed"/>
        <w:tblCellMar>
          <w:left w:w="62" w:type="dxa"/>
          <w:right w:w="62" w:type="dxa"/>
        </w:tblCellMar>
        <w:tblLook w:val="0000"/>
      </w:tblPr>
      <w:tblGrid>
        <w:gridCol w:w="2784"/>
        <w:gridCol w:w="5738"/>
      </w:tblGrid>
      <w:tr w:rsidTr="00D22F3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56E">
            <w:pPr>
              <w:pStyle w:val="BodyText"/>
              <w:rPr>
                <w:lang w:val="en-NZ"/>
              </w:rPr>
            </w:pPr>
            <w:r w:rsidRPr="002C75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56E" w:rsidP="002C756E">
            <w:pPr>
              <w:pStyle w:val="BodyText"/>
            </w:pPr>
          </w:p>
        </w:tc>
      </w:tr>
    </w:tbl>
    <w:p w:rsidR="00D22F30" w:rsidP="002C756E">
      <w:pPr>
        <w:pStyle w:val="BodyText"/>
      </w:pPr>
    </w:p>
    <w:p w:rsidR="00D22F30" w:rsidP="002C756E">
      <w:pPr>
        <w:pStyle w:val="BodyText"/>
      </w:pPr>
    </w:p>
    <w:p w:rsidR="00000000" w:rsidRPr="002C756E" w:rsidP="002C756E"/>
    <w:sectPr w:rsidSect="002C7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F30" w:rsidP="00D22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F30" w:rsidP="002C7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2F30" w:rsidP="002C75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2F30" w:rsidP="002C75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F30" w:rsidP="00D22F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F30" w:rsidP="002C756E">
    <w:pPr>
      <w:pStyle w:val="Header"/>
      <w:framePr w:wrap="around"/>
    </w:pPr>
    <w:r>
      <w:fldChar w:fldCharType="begin"/>
    </w:r>
    <w:r>
      <w:instrText xml:space="preserve"> TITLE   \* MERGEFORMAT </w:instrText>
    </w:r>
    <w:r>
      <w:fldChar w:fldCharType="separate"/>
    </w:r>
    <w:r>
      <w:t>AHCSHG201A Crutch sheep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2F30" w:rsidP="002C75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7455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F4F4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5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756E"/>
    <w:pPr>
      <w:spacing w:before="360" w:after="60"/>
      <w:outlineLvl w:val="0"/>
    </w:pPr>
    <w:rPr>
      <w:sz w:val="32"/>
    </w:rPr>
  </w:style>
  <w:style w:type="paragraph" w:styleId="Heading2">
    <w:name w:val="heading 2"/>
    <w:basedOn w:val="HeadingBase"/>
    <w:next w:val="BodyText"/>
    <w:link w:val="Heading2Char"/>
    <w:qFormat/>
    <w:rsid w:val="002C756E"/>
    <w:pPr>
      <w:keepLines/>
      <w:spacing w:before="240" w:after="120"/>
      <w:outlineLvl w:val="1"/>
    </w:pPr>
    <w:rPr>
      <w:sz w:val="28"/>
      <w:szCs w:val="40"/>
    </w:rPr>
  </w:style>
  <w:style w:type="paragraph" w:styleId="Heading3">
    <w:name w:val="heading 3"/>
    <w:basedOn w:val="HeadingBase"/>
    <w:next w:val="BodyText"/>
    <w:link w:val="Heading3Char"/>
    <w:qFormat/>
    <w:rsid w:val="002C756E"/>
    <w:pPr>
      <w:spacing w:before="180" w:after="120"/>
      <w:outlineLvl w:val="2"/>
    </w:pPr>
    <w:rPr>
      <w:spacing w:val="-10"/>
      <w:kern w:val="32"/>
    </w:rPr>
  </w:style>
  <w:style w:type="paragraph" w:styleId="Heading4">
    <w:name w:val="heading 4"/>
    <w:basedOn w:val="HeadingBase"/>
    <w:next w:val="BodyText"/>
    <w:link w:val="Heading4Char"/>
    <w:qFormat/>
    <w:rsid w:val="002C756E"/>
    <w:pPr>
      <w:spacing w:before="160" w:after="120"/>
      <w:outlineLvl w:val="3"/>
    </w:pPr>
    <w:rPr>
      <w:sz w:val="22"/>
    </w:rPr>
  </w:style>
  <w:style w:type="paragraph" w:styleId="Heading5">
    <w:name w:val="heading 5"/>
    <w:basedOn w:val="HeadingBase"/>
    <w:next w:val="Normal"/>
    <w:link w:val="Heading5Char"/>
    <w:qFormat/>
    <w:rsid w:val="002C756E"/>
    <w:pPr>
      <w:spacing w:before="80"/>
      <w:outlineLvl w:val="4"/>
    </w:pPr>
    <w:rPr>
      <w:color w:val="918585"/>
      <w:sz w:val="20"/>
    </w:rPr>
  </w:style>
  <w:style w:type="paragraph" w:styleId="Heading6">
    <w:name w:val="heading 6"/>
    <w:basedOn w:val="HeadingBase"/>
    <w:next w:val="Normal"/>
    <w:link w:val="Heading6Char"/>
    <w:qFormat/>
    <w:rsid w:val="002C756E"/>
    <w:pPr>
      <w:spacing w:before="60"/>
      <w:outlineLvl w:val="5"/>
    </w:pPr>
    <w:rPr>
      <w:color w:val="918585"/>
      <w:sz w:val="20"/>
    </w:rPr>
  </w:style>
  <w:style w:type="paragraph" w:styleId="Heading7">
    <w:name w:val="heading 7"/>
    <w:basedOn w:val="Normal"/>
    <w:next w:val="Normal"/>
    <w:link w:val="Heading7Char"/>
    <w:qFormat/>
    <w:rsid w:val="002C756E"/>
    <w:pPr>
      <w:ind w:left="720"/>
      <w:outlineLvl w:val="6"/>
    </w:pPr>
    <w:rPr>
      <w:i/>
    </w:rPr>
  </w:style>
  <w:style w:type="paragraph" w:styleId="Heading8">
    <w:name w:val="heading 8"/>
    <w:basedOn w:val="Normal"/>
    <w:next w:val="Normal"/>
    <w:link w:val="Heading8Char"/>
    <w:qFormat/>
    <w:rsid w:val="002C756E"/>
    <w:pPr>
      <w:ind w:left="720"/>
      <w:outlineLvl w:val="7"/>
    </w:pPr>
    <w:rPr>
      <w:i/>
    </w:rPr>
  </w:style>
  <w:style w:type="paragraph" w:styleId="Heading9">
    <w:name w:val="heading 9"/>
    <w:basedOn w:val="Normal"/>
    <w:next w:val="Normal"/>
    <w:link w:val="Heading9Char"/>
    <w:qFormat/>
    <w:rsid w:val="002C756E"/>
    <w:pPr>
      <w:ind w:left="720"/>
      <w:outlineLvl w:val="8"/>
    </w:pPr>
    <w:rPr>
      <w:i/>
    </w:rPr>
  </w:style>
  <w:style w:type="character" w:default="1" w:styleId="DefaultParagraphFont">
    <w:name w:val="Default Paragraph Font"/>
    <w:uiPriority w:val="1"/>
    <w:unhideWhenUsed/>
    <w:rsid w:val="002C7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56E"/>
  </w:style>
  <w:style w:type="character" w:customStyle="1" w:styleId="Heading1Char">
    <w:name w:val="Heading 1 Char"/>
    <w:basedOn w:val="DefaultParagraphFont"/>
    <w:link w:val="Heading1"/>
    <w:rsid w:val="002C756E"/>
    <w:rPr>
      <w:rFonts w:ascii="Times New Roman" w:eastAsia="Times New Roman" w:hAnsi="Times New Roman" w:cs="Times New Roman"/>
      <w:b/>
      <w:sz w:val="32"/>
      <w:szCs w:val="20"/>
      <w:lang w:eastAsia="en-US"/>
    </w:rPr>
  </w:style>
  <w:style w:type="paragraph" w:styleId="BodyText">
    <w:name w:val="Body Text"/>
    <w:basedOn w:val="Normal"/>
    <w:link w:val="BodyTextChar"/>
    <w:rsid w:val="002C75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756E"/>
    <w:rPr>
      <w:rFonts w:ascii="Times New Roman" w:eastAsia="Times New Roman" w:hAnsi="Times New Roman" w:cs="Times New Roman"/>
      <w:sz w:val="24"/>
      <w:lang w:val="en-US" w:eastAsia="en-US"/>
    </w:rPr>
  </w:style>
  <w:style w:type="paragraph" w:styleId="Footer">
    <w:name w:val="footer"/>
    <w:basedOn w:val="Normal"/>
    <w:link w:val="FooterChar"/>
    <w:rsid w:val="002C7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56E"/>
    <w:rPr>
      <w:rFonts w:ascii="Times New Roman" w:eastAsia="Times New Roman" w:hAnsi="Times New Roman" w:cs="Times New Roman"/>
      <w:sz w:val="16"/>
      <w:lang w:val="en-US" w:eastAsia="en-US"/>
    </w:rPr>
  </w:style>
  <w:style w:type="paragraph" w:styleId="List">
    <w:name w:val="List"/>
    <w:basedOn w:val="BodyText"/>
    <w:next w:val="BodyText"/>
    <w:rsid w:val="002C756E"/>
    <w:pPr>
      <w:tabs>
        <w:tab w:val="left" w:pos="340"/>
      </w:tabs>
      <w:spacing w:before="60" w:after="60"/>
      <w:ind w:left="340" w:hanging="340"/>
    </w:pPr>
  </w:style>
  <w:style w:type="paragraph" w:styleId="ListBullet">
    <w:name w:val="List Bullet"/>
    <w:basedOn w:val="List"/>
    <w:rsid w:val="002C756E"/>
    <w:pPr>
      <w:numPr>
        <w:numId w:val="12"/>
      </w:numPr>
      <w:tabs>
        <w:tab w:val="clear" w:pos="340"/>
      </w:tabs>
      <w:spacing w:before="40" w:after="40"/>
    </w:pPr>
  </w:style>
  <w:style w:type="character" w:customStyle="1" w:styleId="SpecialBold">
    <w:name w:val="Special Bold"/>
    <w:basedOn w:val="DefaultParagraphFont"/>
    <w:rsid w:val="002C756E"/>
    <w:rPr>
      <w:b/>
      <w:spacing w:val="0"/>
    </w:rPr>
  </w:style>
  <w:style w:type="paragraph" w:styleId="Header">
    <w:name w:val="header"/>
    <w:basedOn w:val="Normal"/>
    <w:link w:val="HeaderChar"/>
    <w:rsid w:val="002C7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5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756E"/>
    <w:pPr>
      <w:spacing w:before="240" w:after="120"/>
      <w:outlineLvl w:val="0"/>
    </w:pPr>
    <w:rPr>
      <w:rFonts w:ascii="Times New Roman" w:hAnsi="Times New Roman"/>
      <w:b/>
      <w:sz w:val="28"/>
    </w:rPr>
  </w:style>
  <w:style w:type="paragraph" w:customStyle="1" w:styleId="AllowPageBreak">
    <w:name w:val="AllowPageBreak"/>
    <w:rsid w:val="002C75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756E"/>
    <w:pPr>
      <w:tabs>
        <w:tab w:val="left" w:pos="680"/>
      </w:tabs>
      <w:spacing w:before="60" w:after="60"/>
      <w:ind w:left="680" w:hanging="340"/>
    </w:pPr>
  </w:style>
  <w:style w:type="character" w:customStyle="1" w:styleId="Heading2Char">
    <w:name w:val="Heading 2 Char"/>
    <w:basedOn w:val="DefaultParagraphFont"/>
    <w:link w:val="Heading2"/>
    <w:rsid w:val="002C7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5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75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756E"/>
    <w:rPr>
      <w:rFonts w:ascii="Courier New" w:eastAsia="Times New Roman" w:hAnsi="Courier New" w:cs="Times New Roman"/>
      <w:i/>
      <w:szCs w:val="20"/>
      <w:lang w:val="en-US" w:eastAsia="en-US"/>
    </w:rPr>
  </w:style>
  <w:style w:type="paragraph" w:customStyle="1" w:styleId="HeadingBase">
    <w:name w:val="Heading Base"/>
    <w:rsid w:val="002C7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56E"/>
    <w:pPr>
      <w:tabs>
        <w:tab w:val="right" w:leader="dot" w:pos="9072"/>
      </w:tabs>
      <w:ind w:left="567"/>
    </w:pPr>
    <w:rPr>
      <w:szCs w:val="22"/>
    </w:rPr>
  </w:style>
  <w:style w:type="paragraph" w:customStyle="1" w:styleId="TOCBase">
    <w:name w:val="TOC Base"/>
    <w:rsid w:val="002C7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56E"/>
    <w:pPr>
      <w:tabs>
        <w:tab w:val="right" w:leader="dot" w:pos="9072"/>
      </w:tabs>
      <w:spacing w:before="40" w:after="40"/>
      <w:ind w:left="284"/>
    </w:pPr>
    <w:rPr>
      <w:rFonts w:ascii="Times New Roman" w:hAnsi="Times New Roman"/>
    </w:rPr>
  </w:style>
  <w:style w:type="paragraph" w:styleId="TOC1">
    <w:name w:val="toc 1"/>
    <w:basedOn w:val="TOCBase"/>
    <w:next w:val="Normal"/>
    <w:rsid w:val="002C75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756E"/>
    <w:pPr>
      <w:spacing w:before="5040"/>
      <w:jc w:val="center"/>
    </w:pPr>
    <w:rPr>
      <w:sz w:val="48"/>
      <w:szCs w:val="72"/>
      <w:lang w:val="en-US"/>
    </w:rPr>
  </w:style>
  <w:style w:type="character" w:customStyle="1" w:styleId="TitleChar">
    <w:name w:val="Title Char"/>
    <w:basedOn w:val="DefaultParagraphFont"/>
    <w:link w:val="Title"/>
    <w:rsid w:val="002C7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56E"/>
    <w:pPr>
      <w:tabs>
        <w:tab w:val="left" w:pos="3600"/>
        <w:tab w:val="left" w:pos="3958"/>
      </w:tabs>
    </w:pPr>
  </w:style>
  <w:style w:type="paragraph" w:customStyle="1" w:styleId="Note">
    <w:name w:val="Note"/>
    <w:basedOn w:val="BodyText"/>
    <w:rsid w:val="002C7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56E"/>
    <w:pPr>
      <w:framePr w:wrap="auto" w:hAnchor="text" w:y="6049"/>
    </w:pPr>
    <w:rPr>
      <w:color w:val="000000"/>
      <w:sz w:val="40"/>
    </w:rPr>
  </w:style>
  <w:style w:type="paragraph" w:customStyle="1" w:styleId="TOCTitle">
    <w:name w:val="TOCTitle"/>
    <w:basedOn w:val="Heading1"/>
    <w:rsid w:val="002C756E"/>
    <w:pPr>
      <w:spacing w:after="240"/>
      <w:jc w:val="center"/>
      <w:outlineLvl w:val="9"/>
    </w:pPr>
    <w:rPr>
      <w:caps/>
    </w:rPr>
  </w:style>
  <w:style w:type="paragraph" w:customStyle="1" w:styleId="Version">
    <w:name w:val="Version"/>
    <w:rsid w:val="002C7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56E"/>
    <w:pPr>
      <w:numPr>
        <w:numId w:val="13"/>
      </w:numPr>
      <w:tabs>
        <w:tab w:val="clear" w:pos="680"/>
      </w:tabs>
    </w:pPr>
  </w:style>
  <w:style w:type="paragraph" w:styleId="Index1">
    <w:name w:val="index 1"/>
    <w:basedOn w:val="Normal"/>
    <w:next w:val="Normal"/>
    <w:semiHidden/>
    <w:rsid w:val="002C756E"/>
    <w:pPr>
      <w:keepNext w:val="0"/>
      <w:tabs>
        <w:tab w:val="right" w:pos="4176"/>
      </w:tabs>
      <w:ind w:left="198" w:hanging="198"/>
    </w:pPr>
    <w:rPr>
      <w:rFonts w:ascii="Garamond" w:hAnsi="Garamond"/>
    </w:rPr>
  </w:style>
  <w:style w:type="paragraph" w:styleId="IndexHeading">
    <w:name w:val="index heading"/>
    <w:basedOn w:val="Normal"/>
    <w:next w:val="Index1"/>
    <w:semiHidden/>
    <w:rsid w:val="002C756E"/>
    <w:pPr>
      <w:spacing w:before="120" w:after="120"/>
    </w:pPr>
    <w:rPr>
      <w:rFonts w:ascii="Arial" w:hAnsi="Arial"/>
      <w:b/>
      <w:color w:val="918585"/>
      <w:sz w:val="24"/>
    </w:rPr>
  </w:style>
  <w:style w:type="paragraph" w:customStyle="1" w:styleId="Chapter">
    <w:name w:val="Chapter"/>
    <w:basedOn w:val="Normal"/>
    <w:rsid w:val="002C756E"/>
    <w:pPr>
      <w:spacing w:before="240"/>
    </w:pPr>
    <w:rPr>
      <w:rFonts w:ascii="Times New Roman" w:hAnsi="Times New Roman"/>
      <w:smallCaps/>
      <w:spacing w:val="80"/>
      <w:sz w:val="28"/>
    </w:rPr>
  </w:style>
  <w:style w:type="paragraph" w:customStyle="1" w:styleId="InChapter">
    <w:name w:val="InChapter"/>
    <w:basedOn w:val="Heading3"/>
    <w:rsid w:val="002C756E"/>
    <w:pPr>
      <w:spacing w:after="240"/>
      <w:outlineLvl w:val="9"/>
    </w:pPr>
    <w:rPr>
      <w:noProof/>
    </w:rPr>
  </w:style>
  <w:style w:type="paragraph" w:styleId="Index2">
    <w:name w:val="index 2"/>
    <w:basedOn w:val="Normal"/>
    <w:next w:val="Normal"/>
    <w:semiHidden/>
    <w:rsid w:val="002C756E"/>
    <w:pPr>
      <w:tabs>
        <w:tab w:val="right" w:pos="4176"/>
      </w:tabs>
      <w:ind w:left="568" w:hanging="284"/>
    </w:pPr>
    <w:rPr>
      <w:rFonts w:ascii="Garamond" w:hAnsi="Garamond"/>
    </w:rPr>
  </w:style>
  <w:style w:type="paragraph" w:customStyle="1" w:styleId="Byline">
    <w:name w:val="Byline"/>
    <w:rsid w:val="002C7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56E"/>
    <w:pPr>
      <w:tabs>
        <w:tab w:val="clear" w:pos="3600"/>
        <w:tab w:val="clear" w:pos="3958"/>
      </w:tabs>
      <w:jc w:val="right"/>
    </w:pPr>
  </w:style>
  <w:style w:type="character" w:styleId="Emphasis">
    <w:name w:val="Emphasis"/>
    <w:basedOn w:val="DefaultParagraphFont"/>
    <w:qFormat/>
    <w:rsid w:val="002C756E"/>
    <w:rPr>
      <w:i/>
    </w:rPr>
  </w:style>
  <w:style w:type="paragraph" w:styleId="Caption">
    <w:name w:val="caption"/>
    <w:basedOn w:val="BodyText"/>
    <w:next w:val="Normal"/>
    <w:qFormat/>
    <w:rsid w:val="002C756E"/>
    <w:pPr>
      <w:framePr w:w="2268" w:hSpace="181" w:vSpace="181" w:wrap="around" w:vAnchor="text" w:hAnchor="page" w:x="1135" w:y="285" w:anchorLock="1"/>
    </w:pPr>
    <w:rPr>
      <w:i/>
    </w:rPr>
  </w:style>
  <w:style w:type="paragraph" w:customStyle="1" w:styleId="MiniTOCTitle">
    <w:name w:val="MiniTOCTitle"/>
    <w:basedOn w:val="Heading4"/>
    <w:rsid w:val="002C756E"/>
    <w:pPr>
      <w:spacing w:before="240"/>
      <w:outlineLvl w:val="9"/>
    </w:pPr>
    <w:rPr>
      <w:noProof/>
      <w:sz w:val="24"/>
    </w:rPr>
  </w:style>
  <w:style w:type="paragraph" w:customStyle="1" w:styleId="MiniTOCItem">
    <w:name w:val="MiniTOCItem"/>
    <w:basedOn w:val="ListBullet"/>
    <w:rsid w:val="002C756E"/>
    <w:pPr>
      <w:numPr>
        <w:numId w:val="0"/>
      </w:numPr>
      <w:tabs>
        <w:tab w:val="right" w:leader="dot" w:pos="6521"/>
      </w:tabs>
      <w:spacing w:before="0" w:after="0"/>
    </w:pPr>
  </w:style>
  <w:style w:type="paragraph" w:customStyle="1" w:styleId="TOFTitle">
    <w:name w:val="TOFTitle"/>
    <w:basedOn w:val="TOCTitle"/>
    <w:rsid w:val="002C756E"/>
  </w:style>
  <w:style w:type="paragraph" w:styleId="TableofFigures">
    <w:name w:val="table of figures"/>
    <w:basedOn w:val="Normal"/>
    <w:next w:val="Normal"/>
    <w:semiHidden/>
    <w:rsid w:val="002C756E"/>
    <w:pPr>
      <w:tabs>
        <w:tab w:val="right" w:leader="dot" w:pos="9072"/>
      </w:tabs>
      <w:ind w:left="970" w:hanging="403"/>
    </w:pPr>
    <w:rPr>
      <w:rFonts w:ascii="Times New Roman" w:hAnsi="Times New Roman"/>
      <w:b/>
    </w:rPr>
  </w:style>
  <w:style w:type="paragraph" w:styleId="ListNumber">
    <w:name w:val="List Number"/>
    <w:basedOn w:val="List"/>
    <w:rsid w:val="002C756E"/>
    <w:pPr>
      <w:numPr>
        <w:numId w:val="10"/>
      </w:numPr>
    </w:pPr>
  </w:style>
  <w:style w:type="character" w:customStyle="1" w:styleId="WingdingSymbols">
    <w:name w:val="Wingding Symbols"/>
    <w:rsid w:val="002C756E"/>
    <w:rPr>
      <w:rFonts w:ascii="Wingdings" w:hAnsi="Wingdings"/>
    </w:rPr>
  </w:style>
  <w:style w:type="paragraph" w:customStyle="1" w:styleId="TableHeading">
    <w:name w:val="Table Heading"/>
    <w:basedOn w:val="HeadingBase"/>
    <w:rsid w:val="002C756E"/>
    <w:pPr>
      <w:keepLines/>
      <w:pBdr>
        <w:bottom w:val="single" w:sz="6" w:space="1" w:color="918585"/>
      </w:pBdr>
      <w:spacing w:before="240"/>
    </w:pPr>
  </w:style>
  <w:style w:type="character" w:customStyle="1" w:styleId="HotSpot">
    <w:name w:val="HotSpot"/>
    <w:rsid w:val="002C756E"/>
    <w:rPr>
      <w:color w:val="0033CC"/>
      <w:u w:val="none"/>
    </w:rPr>
  </w:style>
  <w:style w:type="paragraph" w:customStyle="1" w:styleId="BodyTextRight">
    <w:name w:val="Body Text Right"/>
    <w:basedOn w:val="BodyText"/>
    <w:rsid w:val="002C756E"/>
    <w:pPr>
      <w:spacing w:before="0" w:after="0"/>
      <w:jc w:val="right"/>
    </w:pPr>
  </w:style>
  <w:style w:type="paragraph" w:styleId="Index3">
    <w:name w:val="index 3"/>
    <w:basedOn w:val="ListNumber2"/>
    <w:next w:val="Normal"/>
    <w:semiHidden/>
    <w:rsid w:val="002C756E"/>
    <w:pPr>
      <w:numPr>
        <w:numId w:val="0"/>
      </w:numPr>
      <w:tabs>
        <w:tab w:val="right" w:leader="dot" w:pos="4176"/>
      </w:tabs>
    </w:pPr>
  </w:style>
  <w:style w:type="paragraph" w:styleId="ListNumber2">
    <w:name w:val="List Number 2"/>
    <w:basedOn w:val="List2"/>
    <w:rsid w:val="002C756E"/>
    <w:pPr>
      <w:numPr>
        <w:numId w:val="9"/>
      </w:numPr>
      <w:tabs>
        <w:tab w:val="clear" w:pos="1060"/>
      </w:tabs>
    </w:pPr>
  </w:style>
  <w:style w:type="paragraph" w:customStyle="1" w:styleId="MarginNote">
    <w:name w:val="Margin Note"/>
    <w:basedOn w:val="BodyText"/>
    <w:rsid w:val="002C7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5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756E"/>
    <w:rPr>
      <w:sz w:val="32"/>
    </w:rPr>
  </w:style>
  <w:style w:type="paragraph" w:customStyle="1" w:styleId="HeadingProcedure">
    <w:name w:val="Heading Procedure"/>
    <w:basedOn w:val="HeadingBase"/>
    <w:next w:val="Normal"/>
    <w:rsid w:val="002C756E"/>
    <w:pPr>
      <w:tabs>
        <w:tab w:val="left" w:pos="0"/>
      </w:tabs>
      <w:spacing w:before="120" w:after="60"/>
    </w:pPr>
    <w:rPr>
      <w:i/>
      <w:color w:val="918585"/>
      <w:sz w:val="22"/>
    </w:rPr>
  </w:style>
  <w:style w:type="paragraph" w:customStyle="1" w:styleId="TableBodyText">
    <w:name w:val="Table Body Text"/>
    <w:basedOn w:val="BodyText"/>
    <w:rsid w:val="002C756E"/>
    <w:pPr>
      <w:spacing w:before="60" w:after="60"/>
    </w:pPr>
  </w:style>
  <w:style w:type="paragraph" w:styleId="ListContinue">
    <w:name w:val="List Continue"/>
    <w:basedOn w:val="List"/>
    <w:rsid w:val="002C756E"/>
    <w:pPr>
      <w:ind w:firstLine="0"/>
    </w:pPr>
  </w:style>
  <w:style w:type="paragraph" w:customStyle="1" w:styleId="ListNote">
    <w:name w:val="List Note"/>
    <w:basedOn w:val="List"/>
    <w:rsid w:val="002C756E"/>
    <w:pPr>
      <w:pBdr>
        <w:top w:val="single" w:sz="6" w:space="2" w:color="918585"/>
        <w:bottom w:val="single" w:sz="6" w:space="2" w:color="918585"/>
      </w:pBdr>
      <w:tabs>
        <w:tab w:val="left" w:pos="1021"/>
      </w:tabs>
      <w:ind w:firstLine="0"/>
    </w:pPr>
  </w:style>
  <w:style w:type="paragraph" w:customStyle="1" w:styleId="Warning">
    <w:name w:val="Warning"/>
    <w:basedOn w:val="BodyText"/>
    <w:rsid w:val="002C756E"/>
    <w:pPr>
      <w:shd w:val="clear" w:color="auto" w:fill="D9D9D9"/>
      <w:tabs>
        <w:tab w:val="left" w:pos="992"/>
      </w:tabs>
      <w:ind w:left="119" w:right="119"/>
    </w:pPr>
    <w:rPr>
      <w:sz w:val="20"/>
    </w:rPr>
  </w:style>
  <w:style w:type="paragraph" w:customStyle="1" w:styleId="MarginIcons">
    <w:name w:val="Margin Icons"/>
    <w:basedOn w:val="BodyText"/>
    <w:rsid w:val="002C7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56E"/>
    <w:rPr>
      <w:rFonts w:ascii="Courier New" w:hAnsi="Courier New"/>
    </w:rPr>
  </w:style>
  <w:style w:type="paragraph" w:customStyle="1" w:styleId="NoteBullet">
    <w:name w:val="Note Bullet"/>
    <w:basedOn w:val="Note"/>
    <w:rsid w:val="002C756E"/>
    <w:pPr>
      <w:tabs>
        <w:tab w:val="clear" w:pos="680"/>
      </w:tabs>
      <w:spacing w:before="60" w:after="60"/>
    </w:pPr>
  </w:style>
  <w:style w:type="paragraph" w:customStyle="1" w:styleId="SubHeading2">
    <w:name w:val="SubHeading2"/>
    <w:basedOn w:val="HeadingBase"/>
    <w:rsid w:val="002C756E"/>
    <w:pPr>
      <w:spacing w:before="240" w:after="60"/>
    </w:pPr>
    <w:rPr>
      <w:sz w:val="20"/>
    </w:rPr>
  </w:style>
  <w:style w:type="paragraph" w:customStyle="1" w:styleId="SubHeading1">
    <w:name w:val="SubHeading1"/>
    <w:basedOn w:val="HeadingBase"/>
    <w:rsid w:val="002C756E"/>
    <w:pPr>
      <w:spacing w:before="240" w:after="60"/>
    </w:pPr>
    <w:rPr>
      <w:color w:val="918585"/>
      <w:sz w:val="22"/>
    </w:rPr>
  </w:style>
  <w:style w:type="paragraph" w:customStyle="1" w:styleId="SideHeading">
    <w:name w:val="Side Heading"/>
    <w:basedOn w:val="HeadingBase"/>
    <w:rsid w:val="002C7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56E"/>
    <w:pPr>
      <w:tabs>
        <w:tab w:val="num" w:pos="360"/>
      </w:tabs>
    </w:pPr>
  </w:style>
  <w:style w:type="paragraph" w:styleId="PlainText">
    <w:name w:val="Plain Text"/>
    <w:basedOn w:val="Normal"/>
    <w:link w:val="PlainTextChar"/>
    <w:rsid w:val="002C756E"/>
    <w:rPr>
      <w:sz w:val="20"/>
    </w:rPr>
  </w:style>
  <w:style w:type="character" w:customStyle="1" w:styleId="PlainTextChar">
    <w:name w:val="Plain Text Char"/>
    <w:basedOn w:val="DefaultParagraphFont"/>
    <w:link w:val="PlainText"/>
    <w:rsid w:val="002C75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756E"/>
    <w:rPr>
      <w:b/>
      <w:smallCaps/>
    </w:rPr>
  </w:style>
  <w:style w:type="paragraph" w:customStyle="1" w:styleId="TableListNumber">
    <w:name w:val="Table List Number"/>
    <w:basedOn w:val="ListNumber"/>
    <w:rsid w:val="002C756E"/>
    <w:pPr>
      <w:numPr>
        <w:numId w:val="0"/>
      </w:numPr>
    </w:pPr>
  </w:style>
  <w:style w:type="paragraph" w:styleId="TOC4">
    <w:name w:val="toc 4"/>
    <w:basedOn w:val="TOCBase"/>
    <w:next w:val="Normal"/>
    <w:semiHidden/>
    <w:rsid w:val="002C756E"/>
    <w:pPr>
      <w:tabs>
        <w:tab w:val="right" w:leader="dot" w:pos="9071"/>
      </w:tabs>
      <w:ind w:left="1701"/>
    </w:pPr>
  </w:style>
  <w:style w:type="paragraph" w:customStyle="1" w:styleId="ListAlpha">
    <w:name w:val="List Alpha"/>
    <w:basedOn w:val="List"/>
    <w:rsid w:val="002C756E"/>
    <w:pPr>
      <w:numPr>
        <w:numId w:val="8"/>
      </w:numPr>
    </w:pPr>
  </w:style>
  <w:style w:type="paragraph" w:customStyle="1" w:styleId="ListAlpha2">
    <w:name w:val="List Alpha 2"/>
    <w:basedOn w:val="List2"/>
    <w:rsid w:val="002C756E"/>
    <w:pPr>
      <w:numPr>
        <w:numId w:val="7"/>
      </w:numPr>
    </w:pPr>
  </w:style>
  <w:style w:type="paragraph" w:styleId="List3">
    <w:name w:val="List 3"/>
    <w:basedOn w:val="BodyText"/>
    <w:rsid w:val="002C756E"/>
    <w:pPr>
      <w:tabs>
        <w:tab w:val="left" w:pos="1021"/>
      </w:tabs>
      <w:spacing w:before="60" w:after="60"/>
      <w:ind w:left="1020" w:hanging="340"/>
    </w:pPr>
  </w:style>
  <w:style w:type="paragraph" w:styleId="List4">
    <w:name w:val="List 4"/>
    <w:basedOn w:val="BodyText"/>
    <w:rsid w:val="002C756E"/>
    <w:pPr>
      <w:tabs>
        <w:tab w:val="left" w:pos="1361"/>
      </w:tabs>
      <w:spacing w:before="60" w:after="60"/>
      <w:ind w:left="1361" w:hanging="340"/>
    </w:pPr>
  </w:style>
  <w:style w:type="paragraph" w:styleId="List5">
    <w:name w:val="List 5"/>
    <w:basedOn w:val="BodyText"/>
    <w:rsid w:val="002C756E"/>
    <w:pPr>
      <w:tabs>
        <w:tab w:val="left" w:pos="1701"/>
      </w:tabs>
      <w:spacing w:before="60" w:after="60"/>
      <w:ind w:left="1701" w:hanging="340"/>
    </w:pPr>
  </w:style>
  <w:style w:type="paragraph" w:styleId="ListBullet3">
    <w:name w:val="List Bullet 3"/>
    <w:basedOn w:val="List3"/>
    <w:rsid w:val="002C756E"/>
    <w:pPr>
      <w:numPr>
        <w:numId w:val="14"/>
      </w:numPr>
      <w:tabs>
        <w:tab w:val="clear" w:pos="1021"/>
      </w:tabs>
      <w:ind w:left="1037" w:hanging="357"/>
    </w:pPr>
  </w:style>
  <w:style w:type="paragraph" w:styleId="ListBullet4">
    <w:name w:val="List Bullet 4"/>
    <w:basedOn w:val="List4"/>
    <w:rsid w:val="002C756E"/>
    <w:pPr>
      <w:numPr>
        <w:numId w:val="2"/>
      </w:numPr>
    </w:pPr>
  </w:style>
  <w:style w:type="paragraph" w:styleId="ListBullet5">
    <w:name w:val="List Bullet 5"/>
    <w:basedOn w:val="List5"/>
    <w:rsid w:val="002C756E"/>
    <w:pPr>
      <w:numPr>
        <w:numId w:val="3"/>
      </w:numPr>
    </w:pPr>
  </w:style>
  <w:style w:type="paragraph" w:styleId="ListContinue2">
    <w:name w:val="List Continue 2"/>
    <w:basedOn w:val="List2"/>
    <w:rsid w:val="002C756E"/>
    <w:pPr>
      <w:ind w:firstLine="0"/>
    </w:pPr>
  </w:style>
  <w:style w:type="paragraph" w:styleId="ListContinue3">
    <w:name w:val="List Continue 3"/>
    <w:basedOn w:val="List3"/>
    <w:rsid w:val="002C756E"/>
    <w:pPr>
      <w:ind w:left="1021" w:firstLine="0"/>
    </w:pPr>
  </w:style>
  <w:style w:type="paragraph" w:styleId="ListContinue4">
    <w:name w:val="List Continue 4"/>
    <w:basedOn w:val="List4"/>
    <w:rsid w:val="002C756E"/>
    <w:pPr>
      <w:ind w:firstLine="0"/>
    </w:pPr>
  </w:style>
  <w:style w:type="paragraph" w:styleId="ListContinue5">
    <w:name w:val="List Continue 5"/>
    <w:basedOn w:val="List5"/>
    <w:rsid w:val="002C756E"/>
    <w:pPr>
      <w:ind w:firstLine="0"/>
    </w:pPr>
  </w:style>
  <w:style w:type="paragraph" w:styleId="ListNumber3">
    <w:name w:val="List Number 3"/>
    <w:basedOn w:val="List3"/>
    <w:rsid w:val="002C756E"/>
    <w:pPr>
      <w:numPr>
        <w:numId w:val="4"/>
      </w:numPr>
    </w:pPr>
  </w:style>
  <w:style w:type="paragraph" w:styleId="ListNumber4">
    <w:name w:val="List Number 4"/>
    <w:basedOn w:val="List4"/>
    <w:rsid w:val="002C756E"/>
    <w:pPr>
      <w:numPr>
        <w:numId w:val="5"/>
      </w:numPr>
    </w:pPr>
  </w:style>
  <w:style w:type="paragraph" w:styleId="ListNumber5">
    <w:name w:val="List Number 5"/>
    <w:basedOn w:val="List5"/>
    <w:rsid w:val="002C756E"/>
    <w:pPr>
      <w:numPr>
        <w:numId w:val="6"/>
      </w:numPr>
    </w:pPr>
  </w:style>
  <w:style w:type="paragraph" w:styleId="BlockText">
    <w:name w:val="Block Text"/>
    <w:basedOn w:val="Normal"/>
    <w:rsid w:val="002C756E"/>
    <w:pPr>
      <w:spacing w:after="120"/>
      <w:ind w:left="1440" w:right="1440"/>
    </w:pPr>
  </w:style>
  <w:style w:type="character" w:customStyle="1" w:styleId="Subscript">
    <w:name w:val="Subscript"/>
    <w:basedOn w:val="DefaultParagraphFont"/>
    <w:rsid w:val="002C756E"/>
    <w:rPr>
      <w:sz w:val="16"/>
      <w:vertAlign w:val="subscript"/>
    </w:rPr>
  </w:style>
  <w:style w:type="character" w:customStyle="1" w:styleId="Superscript">
    <w:name w:val="Superscript"/>
    <w:basedOn w:val="DefaultParagraphFont"/>
    <w:rsid w:val="002C756E"/>
    <w:rPr>
      <w:sz w:val="16"/>
      <w:vertAlign w:val="superscript"/>
    </w:rPr>
  </w:style>
  <w:style w:type="character" w:customStyle="1" w:styleId="Symbols">
    <w:name w:val="Symbols"/>
    <w:basedOn w:val="DefaultParagraphFont"/>
    <w:rsid w:val="002C756E"/>
    <w:rPr>
      <w:rFonts w:ascii="Symbol" w:hAnsi="Symbol"/>
    </w:rPr>
  </w:style>
  <w:style w:type="character" w:customStyle="1" w:styleId="MenuOptions">
    <w:name w:val="Menu Options"/>
    <w:basedOn w:val="DefaultParagraphFont"/>
    <w:rsid w:val="002C756E"/>
    <w:rPr>
      <w:rFonts w:ascii="Arial Narrow" w:hAnsi="Arial Narrow"/>
      <w:smallCaps/>
    </w:rPr>
  </w:style>
  <w:style w:type="character" w:customStyle="1" w:styleId="Buttons">
    <w:name w:val="Buttons"/>
    <w:basedOn w:val="DefaultParagraphFont"/>
    <w:rsid w:val="002C756E"/>
    <w:rPr>
      <w:b/>
    </w:rPr>
  </w:style>
  <w:style w:type="character" w:customStyle="1" w:styleId="Underlined">
    <w:name w:val="Underlined"/>
    <w:basedOn w:val="DefaultParagraphFont"/>
    <w:rsid w:val="002C756E"/>
    <w:rPr>
      <w:u w:val="single"/>
    </w:rPr>
  </w:style>
  <w:style w:type="paragraph" w:customStyle="1" w:styleId="TableBodyTextRight">
    <w:name w:val="Table Body Text Right"/>
    <w:basedOn w:val="TableBodyText"/>
    <w:rsid w:val="002C756E"/>
    <w:pPr>
      <w:widowControl w:val="0"/>
      <w:autoSpaceDE w:val="0"/>
      <w:autoSpaceDN w:val="0"/>
      <w:adjustRightInd w:val="0"/>
      <w:jc w:val="right"/>
    </w:pPr>
    <w:rPr>
      <w:rFonts w:cs="Arial"/>
      <w:szCs w:val="18"/>
    </w:rPr>
  </w:style>
  <w:style w:type="paragraph" w:customStyle="1" w:styleId="CopyrightText">
    <w:name w:val="Copyright Text"/>
    <w:basedOn w:val="BodyText"/>
    <w:rsid w:val="002C756E"/>
    <w:rPr>
      <w:sz w:val="18"/>
    </w:rPr>
  </w:style>
  <w:style w:type="paragraph" w:customStyle="1" w:styleId="BodySmallRight">
    <w:name w:val="Body Small Right"/>
    <w:basedOn w:val="BodyTextRight"/>
    <w:rsid w:val="002C756E"/>
    <w:rPr>
      <w:sz w:val="18"/>
      <w:szCs w:val="18"/>
    </w:rPr>
  </w:style>
  <w:style w:type="paragraph" w:customStyle="1" w:styleId="MarginEdition">
    <w:name w:val="Margin Edition"/>
    <w:basedOn w:val="MarginNote"/>
    <w:rsid w:val="002C756E"/>
    <w:pPr>
      <w:spacing w:before="0" w:after="0"/>
    </w:pPr>
    <w:rPr>
      <w:rFonts w:ascii="Times New Roman" w:hAnsi="Times New Roman"/>
      <w:color w:val="999999"/>
    </w:rPr>
  </w:style>
  <w:style w:type="paragraph" w:customStyle="1" w:styleId="Spacer">
    <w:name w:val="Spacer"/>
    <w:basedOn w:val="Normal"/>
    <w:rsid w:val="002C756E"/>
    <w:rPr>
      <w:sz w:val="2"/>
      <w:szCs w:val="2"/>
    </w:rPr>
  </w:style>
  <w:style w:type="character" w:customStyle="1" w:styleId="Small">
    <w:name w:val="Small"/>
    <w:basedOn w:val="DefaultParagraphFont"/>
    <w:rsid w:val="002C756E"/>
    <w:rPr>
      <w:sz w:val="16"/>
    </w:rPr>
  </w:style>
  <w:style w:type="paragraph" w:customStyle="1" w:styleId="WideTable">
    <w:name w:val="Wide Table"/>
    <w:basedOn w:val="Normal"/>
    <w:rsid w:val="002C756E"/>
    <w:pPr>
      <w:ind w:left="-1418"/>
    </w:pPr>
    <w:rPr>
      <w:sz w:val="2"/>
      <w:szCs w:val="2"/>
    </w:rPr>
  </w:style>
  <w:style w:type="character" w:styleId="PageNumber">
    <w:name w:val="page number"/>
    <w:basedOn w:val="DefaultParagraphFont"/>
    <w:rsid w:val="002C756E"/>
  </w:style>
  <w:style w:type="paragraph" w:styleId="Quote">
    <w:name w:val="Quote"/>
    <w:basedOn w:val="Heading1"/>
    <w:link w:val="QuoteChar"/>
    <w:qFormat/>
    <w:rsid w:val="002C756E"/>
    <w:rPr>
      <w:b w:val="0"/>
      <w:sz w:val="72"/>
      <w:szCs w:val="72"/>
      <w:lang w:val="en-NZ"/>
    </w:rPr>
  </w:style>
  <w:style w:type="character" w:customStyle="1" w:styleId="QuoteChar">
    <w:name w:val="Quote Char"/>
    <w:basedOn w:val="DefaultParagraphFont"/>
    <w:link w:val="Quote"/>
    <w:rsid w:val="002C7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56E"/>
    <w:pPr>
      <w:pageBreakBefore/>
    </w:pPr>
  </w:style>
  <w:style w:type="paragraph" w:customStyle="1" w:styleId="Border">
    <w:name w:val="Border"/>
    <w:basedOn w:val="Normal"/>
    <w:qFormat/>
    <w:rsid w:val="002C7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56E"/>
    <w:rPr>
      <w:b/>
      <w:bCs/>
      <w:i/>
      <w:iCs/>
      <w:color w:val="auto"/>
    </w:rPr>
  </w:style>
  <w:style w:type="paragraph" w:styleId="IntenseQuote">
    <w:name w:val="Intense Quote"/>
    <w:basedOn w:val="Normal"/>
    <w:next w:val="Normal"/>
    <w:link w:val="IntenseQuoteChar"/>
    <w:uiPriority w:val="30"/>
    <w:qFormat/>
    <w:rsid w:val="002C7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5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756E"/>
    <w:rPr>
      <w:smallCaps/>
      <w:color w:val="auto"/>
      <w:u w:val="single"/>
    </w:rPr>
  </w:style>
  <w:style w:type="character" w:styleId="IntenseReference">
    <w:name w:val="Intense Reference"/>
    <w:basedOn w:val="DefaultParagraphFont"/>
    <w:uiPriority w:val="32"/>
    <w:qFormat/>
    <w:rsid w:val="002C756E"/>
    <w:rPr>
      <w:b/>
      <w:bCs/>
      <w:smallCaps/>
      <w:color w:val="auto"/>
      <w:spacing w:val="5"/>
      <w:u w:val="single"/>
    </w:rPr>
  </w:style>
  <w:style w:type="paragraph" w:customStyle="1" w:styleId="2ColumnHeading">
    <w:name w:val="2Column Heading"/>
    <w:basedOn w:val="BodyText"/>
    <w:qFormat/>
    <w:rsid w:val="002C756E"/>
    <w:pPr>
      <w:spacing w:after="60"/>
      <w:ind w:left="-2268"/>
    </w:pPr>
    <w:rPr>
      <w:b/>
    </w:rPr>
  </w:style>
  <w:style w:type="paragraph" w:customStyle="1" w:styleId="Heading1TOC">
    <w:name w:val="Heading1 TOC"/>
    <w:basedOn w:val="Normal"/>
    <w:qFormat/>
    <w:rsid w:val="002C756E"/>
    <w:pPr>
      <w:spacing w:before="240" w:after="120"/>
    </w:pPr>
    <w:rPr>
      <w:rFonts w:ascii="Times New Roman" w:hAnsi="Times New Roman"/>
      <w:b/>
      <w:sz w:val="32"/>
    </w:rPr>
  </w:style>
  <w:style w:type="paragraph" w:customStyle="1" w:styleId="Heading2TOC">
    <w:name w:val="Heading2 TOC"/>
    <w:basedOn w:val="Normal"/>
    <w:qFormat/>
    <w:rsid w:val="002C756E"/>
    <w:pPr>
      <w:spacing w:before="240" w:after="60"/>
    </w:pPr>
    <w:rPr>
      <w:rFonts w:ascii="Times New Roman" w:hAnsi="Times New Roman"/>
      <w:b/>
      <w:sz w:val="28"/>
    </w:rPr>
  </w:style>
  <w:style w:type="character" w:customStyle="1" w:styleId="Underline">
    <w:name w:val="Underline"/>
    <w:basedOn w:val="DefaultParagraphFont"/>
    <w:qFormat/>
    <w:rsid w:val="002C756E"/>
    <w:rPr>
      <w:u w:val="single"/>
    </w:rPr>
  </w:style>
  <w:style w:type="character" w:customStyle="1" w:styleId="BoldandItalics">
    <w:name w:val="Bold and Italics"/>
    <w:qFormat/>
    <w:rsid w:val="002C756E"/>
    <w:rPr>
      <w:b/>
      <w:i/>
      <w:u w:val="none"/>
    </w:rPr>
  </w:style>
  <w:style w:type="paragraph" w:styleId="BalloonText">
    <w:name w:val="Balloon Text"/>
    <w:basedOn w:val="Normal"/>
    <w:link w:val="BalloonTextChar"/>
    <w:rsid w:val="002C756E"/>
    <w:rPr>
      <w:rFonts w:ascii="Tahoma" w:hAnsi="Tahoma" w:cs="Tahoma"/>
      <w:sz w:val="16"/>
      <w:szCs w:val="16"/>
    </w:rPr>
  </w:style>
  <w:style w:type="character" w:customStyle="1" w:styleId="BalloonTextChar">
    <w:name w:val="Balloon Text Char"/>
    <w:basedOn w:val="DefaultParagraphFont"/>
    <w:link w:val="BalloonText"/>
    <w:rsid w:val="002C75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75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75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958</Words>
  <Characters>5716</Characters>
  <Application>Microsoft Office Word</Application>
  <DocSecurity>0</DocSecurity>
  <Lines>212</Lines>
  <Paragraphs>106</Paragraphs>
  <ScaleCrop>false</ScaleCrop>
  <Company>Author-it Software Corporation Ltd.</Company>
  <LinksUpToDate>false</LinksUpToDate>
  <CharactersWithSpaces>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AHCSHG201A Crutch sheep</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2012-05-26T13:17:00Z</dcterms:created>
  <dcterms:modified xsi:type="dcterms:W3CDTF">2012-05-26T13:18:00Z</dcterms:modified>
</cp:coreProperties>
</file>