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B33" w:rsidP="00135B33">
      <w:pPr>
        <w:pStyle w:val="Title"/>
      </w:pPr>
      <w:bookmarkStart w:id="0" w:name="_GoBack"/>
      <w:bookmarkEnd w:id="0"/>
      <w:r>
        <w:fldChar w:fldCharType="begin"/>
      </w:r>
      <w:r>
        <w:instrText xml:space="preserve"> TITLE   \* MERGEFORMAT </w:instrText>
      </w:r>
      <w:r>
        <w:fldChar w:fldCharType="separate"/>
      </w:r>
      <w:r>
        <w:t>AHCSDP403A Plan and implement seed crop maintenance</w:t>
      </w:r>
      <w:r>
        <w:fldChar w:fldCharType="end"/>
      </w:r>
    </w:p>
    <w:p w:rsidR="00135B33" w:rsidP="00135B33">
      <w:pPr>
        <w:pStyle w:val="Version"/>
        <w:sectPr w:rsidSect="000F4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5A8" w:rsidP="000F45A8">
      <w:pPr>
        <w:pStyle w:val="SuperHeading"/>
      </w:pPr>
      <w:r w:rsidRPr="000F45A8">
        <w:t>AHCSDP403A Plan and implement seed crop maintenance</w:t>
      </w:r>
    </w:p>
    <w:p w:rsidR="00000000" w:rsidRPr="000F45A8" w:rsidP="000F45A8">
      <w:pPr>
        <w:pStyle w:val="Heading1"/>
      </w:pPr>
      <w:bookmarkStart w:id="1" w:name="O_469401"/>
      <w:bookmarkEnd w:id="1"/>
      <w:r w:rsidRPr="000F45A8">
        <w:t>Modification History</w:t>
      </w:r>
    </w:p>
    <w:tbl>
      <w:tblPr>
        <w:tblW w:w="0" w:type="auto"/>
        <w:tblLayout w:type="fixed"/>
        <w:tblCellMar>
          <w:left w:w="62" w:type="dxa"/>
          <w:right w:w="62" w:type="dxa"/>
        </w:tblCellMar>
        <w:tblLook w:val="0000"/>
      </w:tblPr>
      <w:tblGrid>
        <w:gridCol w:w="1803"/>
        <w:gridCol w:w="2247"/>
        <w:gridCol w:w="5084"/>
      </w:tblGrid>
      <w:tr w:rsidTr="00135B3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5A8" w:rsidP="000F45A8">
            <w:pPr>
              <w:pStyle w:val="BodyText"/>
            </w:pPr>
            <w:r w:rsidRPr="000F45A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5A8" w:rsidP="000F45A8">
            <w:pPr>
              <w:pStyle w:val="BodyText"/>
            </w:pPr>
            <w:r w:rsidRPr="000F45A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rPr>
                <w:rStyle w:val="SpecialBold"/>
              </w:rPr>
              <w:t>Comments</w:t>
            </w:r>
          </w:p>
        </w:tc>
      </w:tr>
      <w:tr w:rsidTr="00135B3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5A8" w:rsidP="000F45A8">
            <w:pPr>
              <w:pStyle w:val="BodyText"/>
            </w:pPr>
            <w:r w:rsidRPr="000F45A8">
              <w:t>Initial release</w:t>
            </w:r>
          </w:p>
        </w:tc>
      </w:tr>
    </w:tbl>
    <w:p w:rsidR="00000000" w:rsidRPr="000F45A8" w:rsidP="000F45A8">
      <w:pPr>
        <w:pStyle w:val="BodyText"/>
      </w:pPr>
    </w:p>
    <w:p w:rsidR="00000000" w:rsidRPr="000F45A8" w:rsidP="000F45A8">
      <w:pPr>
        <w:pStyle w:val="AllowPageBreak"/>
      </w:pPr>
    </w:p>
    <w:p w:rsidR="00000000" w:rsidRPr="000F45A8" w:rsidP="000F45A8">
      <w:pPr>
        <w:pStyle w:val="Heading1"/>
      </w:pPr>
      <w:bookmarkStart w:id="2" w:name="O_469402"/>
      <w:bookmarkEnd w:id="2"/>
      <w:r w:rsidRPr="000F45A8">
        <w:t>Unit Descriptor</w:t>
      </w:r>
    </w:p>
    <w:p w:rsidR="00000000" w:rsidRPr="000F45A8" w:rsidP="000F45A8">
      <w:pPr>
        <w:pStyle w:val="BodyText"/>
      </w:pPr>
      <w:r w:rsidRPr="000F45A8">
        <w:t>This Unit covers the planning and implementation of seed crop maintenance and defines the standard required to: accurately assess crop needs; carry out crop cultural practices and treatments; monitor and assess crop maturity; ascertain wate</w:t>
      </w:r>
      <w:r w:rsidRPr="000F45A8">
        <w:t>r requirements from survey advice and weather forecasts; accurately measure soil moisture and interpret data; determine time of harvest with specialist advice.</w:t>
      </w:r>
    </w:p>
    <w:p w:rsidR="00000000" w:rsidRPr="000F45A8" w:rsidP="000F45A8">
      <w:pPr>
        <w:pStyle w:val="AllowPageBreak"/>
      </w:pPr>
    </w:p>
    <w:p w:rsidR="00000000" w:rsidRPr="000F45A8" w:rsidP="000F45A8">
      <w:pPr>
        <w:pStyle w:val="Heading1"/>
      </w:pPr>
      <w:bookmarkStart w:id="3" w:name="O_469403"/>
      <w:bookmarkEnd w:id="3"/>
      <w:r w:rsidRPr="000F45A8">
        <w:t>Application of the Unit</w:t>
      </w:r>
    </w:p>
    <w:p w:rsidR="00000000" w:rsidRPr="000F45A8" w:rsidP="000F45A8">
      <w:pPr>
        <w:pStyle w:val="BodyText"/>
      </w:pPr>
      <w:r w:rsidRPr="000F45A8">
        <w:t>This Unit applies to farm supervisors and cropping mana</w:t>
      </w:r>
      <w:r w:rsidRPr="000F45A8">
        <w:t>gers who maintain the health of agricultural crops.</w:t>
      </w:r>
    </w:p>
    <w:p w:rsidR="00000000" w:rsidRPr="000F45A8" w:rsidP="000F45A8">
      <w:pPr>
        <w:pStyle w:val="AllowPageBreak"/>
      </w:pPr>
    </w:p>
    <w:p w:rsidR="00000000" w:rsidRPr="000F45A8" w:rsidP="000F45A8">
      <w:pPr>
        <w:pStyle w:val="Heading1"/>
      </w:pPr>
      <w:bookmarkStart w:id="4" w:name="O_469404"/>
      <w:bookmarkEnd w:id="4"/>
      <w:r w:rsidRPr="000F45A8">
        <w:t>Licensing/Regulatory Information</w:t>
      </w:r>
    </w:p>
    <w:p w:rsidR="00000000" w:rsidRPr="000F45A8" w:rsidP="000F45A8">
      <w:pPr>
        <w:pStyle w:val="BodyText"/>
      </w:pPr>
      <w:r w:rsidRPr="000F45A8">
        <w:t>Not applicable.</w:t>
      </w:r>
    </w:p>
    <w:p w:rsidR="00000000" w:rsidRPr="000F45A8" w:rsidP="000F45A8">
      <w:pPr>
        <w:pStyle w:val="AllowPageBreak"/>
      </w:pPr>
    </w:p>
    <w:p w:rsidR="00000000" w:rsidRPr="000F45A8" w:rsidP="000F45A8">
      <w:pPr>
        <w:pStyle w:val="Heading1"/>
      </w:pPr>
      <w:bookmarkStart w:id="5" w:name="O_469405"/>
      <w:bookmarkEnd w:id="5"/>
      <w:r w:rsidRPr="000F45A8">
        <w:t>Pre-Requisites</w:t>
      </w:r>
    </w:p>
    <w:p w:rsidR="00000000" w:rsidRPr="000F45A8" w:rsidP="000F45A8">
      <w:pPr>
        <w:pStyle w:val="BodyText"/>
      </w:pPr>
      <w:r w:rsidRPr="000F45A8">
        <w:t>Nil.</w:t>
      </w:r>
    </w:p>
    <w:p w:rsidR="00000000" w:rsidRPr="000F45A8" w:rsidP="000F45A8">
      <w:pPr>
        <w:pStyle w:val="AllowPageBreak"/>
      </w:pPr>
    </w:p>
    <w:p w:rsidR="00000000" w:rsidRPr="000F45A8" w:rsidP="000F45A8">
      <w:pPr>
        <w:pStyle w:val="Heading1"/>
      </w:pPr>
      <w:bookmarkStart w:id="6" w:name="O_469406"/>
      <w:bookmarkEnd w:id="6"/>
      <w:r w:rsidRPr="000F45A8">
        <w:t>Employability Skills Information</w:t>
      </w:r>
    </w:p>
    <w:p w:rsidR="00000000" w:rsidRPr="000F45A8" w:rsidP="000F45A8">
      <w:pPr>
        <w:pStyle w:val="BodyText"/>
      </w:pPr>
      <w:r w:rsidRPr="000F45A8">
        <w:t>This Unit contains employability skills.</w:t>
      </w:r>
    </w:p>
    <w:p w:rsidR="00000000" w:rsidRPr="000F45A8" w:rsidP="000F45A8">
      <w:pPr>
        <w:pStyle w:val="AllowPageBreak"/>
      </w:pPr>
    </w:p>
    <w:p w:rsidR="00000000" w:rsidRPr="000F45A8" w:rsidP="000F45A8">
      <w:pPr>
        <w:pStyle w:val="Heading1"/>
      </w:pPr>
      <w:bookmarkStart w:id="7" w:name="O_469407"/>
      <w:bookmarkEnd w:id="7"/>
      <w:r w:rsidRPr="000F45A8">
        <w:t>Elements and Performance Criteria Pre-Content</w:t>
      </w:r>
    </w:p>
    <w:tbl>
      <w:tblPr>
        <w:tblW w:w="0" w:type="auto"/>
        <w:tblLayout w:type="fixed"/>
        <w:tblCellMar>
          <w:left w:w="62" w:type="dxa"/>
          <w:right w:w="62" w:type="dxa"/>
        </w:tblCellMar>
        <w:tblLook w:val="0000"/>
      </w:tblPr>
      <w:tblGrid>
        <w:gridCol w:w="2760"/>
        <w:gridCol w:w="6312"/>
      </w:tblGrid>
      <w:tr w:rsidTr="000F4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45A8">
            <w:pPr>
              <w:pStyle w:val="BodyText"/>
              <w:rPr>
                <w:lang w:val="en-NZ"/>
              </w:rPr>
            </w:pPr>
            <w:r w:rsidRPr="000F45A8">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0F45A8" w:rsidP="000F45A8">
            <w:pPr>
              <w:pStyle w:val="BodyText"/>
            </w:pPr>
            <w:r w:rsidRPr="000F45A8">
              <w:t>Performance criteria describe the performance needed to demonstrate achievement of the element. Where bold italicised text is used, furth</w:t>
            </w:r>
            <w:r w:rsidRPr="000F45A8">
              <w:t>er information is detailed in the required skills and knowledge section and the range statement. Assessment of performance is to be consistent with the evidence guide.</w:t>
            </w:r>
          </w:p>
        </w:tc>
      </w:tr>
    </w:tbl>
    <w:p w:rsidR="00000000" w:rsidRPr="000F45A8" w:rsidP="000F45A8">
      <w:pPr>
        <w:pStyle w:val="BodyText"/>
      </w:pPr>
    </w:p>
    <w:p w:rsidR="00000000" w:rsidRPr="000F45A8" w:rsidP="000F45A8">
      <w:pPr>
        <w:pStyle w:val="AllowPageBreak"/>
      </w:pPr>
    </w:p>
    <w:p w:rsidR="00000000" w:rsidRPr="000F45A8" w:rsidP="000F45A8">
      <w:pPr>
        <w:pStyle w:val="Heading1"/>
      </w:pPr>
      <w:bookmarkStart w:id="8" w:name="O_469408"/>
      <w:bookmarkEnd w:id="8"/>
      <w:r w:rsidRPr="000F45A8">
        <w:t>Elements and Performance Criteria</w:t>
      </w:r>
    </w:p>
    <w:tbl>
      <w:tblPr>
        <w:tblW w:w="0" w:type="auto"/>
        <w:tblLayout w:type="fixed"/>
        <w:tblCellMar>
          <w:left w:w="62" w:type="dxa"/>
          <w:right w:w="62" w:type="dxa"/>
        </w:tblCellMar>
        <w:tblLook w:val="0000"/>
      </w:tblPr>
      <w:tblGrid>
        <w:gridCol w:w="2760"/>
        <w:gridCol w:w="6312"/>
      </w:tblGrid>
      <w:tr w:rsidTr="000F4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45A8">
            <w:pPr>
              <w:pStyle w:val="List"/>
              <w:rPr>
                <w:lang w:val="en-NZ"/>
              </w:rPr>
            </w:pPr>
            <w:r w:rsidRPr="000F45A8">
              <w:t>1.</w:t>
            </w:r>
            <w:r w:rsidRPr="000F45A8">
              <w:tab/>
            </w:r>
            <w:r w:rsidRPr="000F45A8">
              <w:t>Determine condition of seed crops</w:t>
            </w:r>
          </w:p>
        </w:tc>
        <w:tc>
          <w:tcPr>
            <w:tcW w:w="6312" w:type="dxa"/>
            <w:tcBorders>
              <w:top w:val="nil"/>
              <w:left w:val="nil"/>
              <w:bottom w:val="nil"/>
              <w:right w:val="nil"/>
            </w:tcBorders>
            <w:tcMar>
              <w:top w:w="0" w:type="dxa"/>
              <w:left w:w="62" w:type="dxa"/>
              <w:bottom w:w="0" w:type="dxa"/>
              <w:right w:w="62" w:type="dxa"/>
            </w:tcMar>
          </w:tcPr>
          <w:p w:rsidR="00000000" w:rsidRPr="000F45A8" w:rsidP="000F45A8">
            <w:pPr>
              <w:pStyle w:val="List"/>
            </w:pPr>
            <w:r w:rsidRPr="000F45A8">
              <w:t>1.1</w:t>
            </w:r>
            <w:r w:rsidRPr="000F45A8">
              <w:tab/>
              <w:t>Measurement and assessment of soil moisture is undertaken to calculate soil water percentage.</w:t>
            </w:r>
          </w:p>
          <w:p w:rsidR="00000000" w:rsidRPr="000F45A8" w:rsidP="000F45A8">
            <w:pPr>
              <w:pStyle w:val="List"/>
            </w:pPr>
            <w:r w:rsidRPr="000F45A8">
              <w:t>1.2</w:t>
            </w:r>
            <w:r w:rsidRPr="000F45A8">
              <w:tab/>
              <w:t>Water requirements are calculated according to soil analysis data, standing crop, and forecast weather conditions.</w:t>
            </w:r>
          </w:p>
          <w:p w:rsidR="00000000" w:rsidRPr="000F45A8" w:rsidP="000F45A8">
            <w:pPr>
              <w:pStyle w:val="List"/>
            </w:pPr>
            <w:r w:rsidRPr="000F45A8">
              <w:t>1.3</w:t>
            </w:r>
            <w:r w:rsidRPr="000F45A8">
              <w:tab/>
              <w:t>N</w:t>
            </w:r>
            <w:r w:rsidRPr="000F45A8">
              <w:t>utrient requirements and availability for crops are assessed and deficiencies identified.</w:t>
            </w:r>
          </w:p>
          <w:p w:rsidR="00000000" w:rsidRPr="000F45A8" w:rsidP="000F45A8">
            <w:pPr>
              <w:pStyle w:val="List"/>
            </w:pPr>
            <w:r w:rsidRPr="000F45A8">
              <w:t>1.4</w:t>
            </w:r>
            <w:r w:rsidRPr="000F45A8">
              <w:tab/>
              <w:t>Factors affecting crop capacity are identified.</w:t>
            </w:r>
          </w:p>
          <w:p w:rsidR="00000000" w:rsidP="000F45A8">
            <w:pPr>
              <w:pStyle w:val="List"/>
              <w:rPr>
                <w:lang w:val="en-NZ"/>
              </w:rPr>
            </w:pPr>
            <w:r w:rsidRPr="000F45A8">
              <w:t>1.5</w:t>
            </w:r>
            <w:r w:rsidRPr="000F45A8">
              <w:tab/>
              <w:t>Sustainable land management is implemented according to enterprise requirements and environmental standards.</w:t>
            </w:r>
          </w:p>
        </w:tc>
      </w:tr>
      <w:tr w:rsidTr="000F4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45A8">
            <w:pPr>
              <w:pStyle w:val="List"/>
              <w:rPr>
                <w:lang w:val="en-NZ"/>
              </w:rPr>
            </w:pPr>
            <w:r w:rsidRPr="000F45A8">
              <w:t>2.</w:t>
            </w:r>
            <w:r w:rsidRPr="000F45A8">
              <w:tab/>
              <w:t>Determine pest control</w:t>
            </w:r>
          </w:p>
        </w:tc>
        <w:tc>
          <w:tcPr>
            <w:tcW w:w="6312" w:type="dxa"/>
            <w:tcBorders>
              <w:top w:val="nil"/>
              <w:left w:val="nil"/>
              <w:bottom w:val="nil"/>
              <w:right w:val="nil"/>
            </w:tcBorders>
            <w:tcMar>
              <w:top w:w="0" w:type="dxa"/>
              <w:left w:w="62" w:type="dxa"/>
              <w:bottom w:w="0" w:type="dxa"/>
              <w:right w:w="62" w:type="dxa"/>
            </w:tcMar>
          </w:tcPr>
          <w:p w:rsidR="00000000" w:rsidRPr="000F45A8" w:rsidP="000F45A8">
            <w:pPr>
              <w:pStyle w:val="List"/>
            </w:pPr>
            <w:r w:rsidRPr="000F45A8">
              <w:t>2.1</w:t>
            </w:r>
            <w:r w:rsidRPr="000F45A8">
              <w:tab/>
              <w:t>Evidence of pests and disease is assessed and integrated control measures appropriate to type and species of infestation are determined.</w:t>
            </w:r>
          </w:p>
          <w:p w:rsidR="00000000" w:rsidRPr="000F45A8" w:rsidP="000F45A8">
            <w:pPr>
              <w:pStyle w:val="List"/>
            </w:pPr>
            <w:r w:rsidRPr="000F45A8">
              <w:t>2.2</w:t>
            </w:r>
            <w:r w:rsidRPr="000F45A8">
              <w:tab/>
              <w:t>Areas of weed infestation, which may be reduced or eradicated, are located and specie</w:t>
            </w:r>
            <w:r w:rsidRPr="000F45A8">
              <w:t>s identified.</w:t>
            </w:r>
          </w:p>
          <w:p w:rsidR="00000000" w:rsidRPr="000F45A8" w:rsidP="000F45A8">
            <w:pPr>
              <w:pStyle w:val="List"/>
            </w:pPr>
            <w:r w:rsidRPr="000F45A8">
              <w:t>2.3</w:t>
            </w:r>
            <w:r w:rsidRPr="000F45A8">
              <w:tab/>
              <w:t xml:space="preserve">Integrated control methods are selected to control pests and weeds. </w:t>
            </w:r>
          </w:p>
          <w:p w:rsidR="00000000" w:rsidRPr="000F45A8" w:rsidP="000F45A8">
            <w:pPr>
              <w:pStyle w:val="List"/>
            </w:pPr>
            <w:r w:rsidRPr="000F45A8">
              <w:t>2.4</w:t>
            </w:r>
            <w:r w:rsidRPr="000F45A8">
              <w:tab/>
              <w:t>Control methods are scheduled at the optimum time with minimal damage to the crop.</w:t>
            </w:r>
          </w:p>
          <w:p w:rsidR="00000000" w:rsidP="000F45A8">
            <w:pPr>
              <w:pStyle w:val="List"/>
              <w:rPr>
                <w:lang w:val="en-NZ"/>
              </w:rPr>
            </w:pPr>
            <w:r w:rsidRPr="000F45A8">
              <w:t>2.5</w:t>
            </w:r>
            <w:r w:rsidRPr="000F45A8">
              <w:tab/>
              <w:t>Severity of infestations and records of treatments are maintained to provide e</w:t>
            </w:r>
            <w:r w:rsidRPr="000F45A8">
              <w:t>ssential data for future management programs.</w:t>
            </w:r>
          </w:p>
        </w:tc>
      </w:tr>
      <w:tr w:rsidTr="000F45A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45A8">
            <w:pPr>
              <w:pStyle w:val="List"/>
              <w:rPr>
                <w:lang w:val="en-NZ"/>
              </w:rPr>
            </w:pPr>
            <w:r w:rsidRPr="000F45A8">
              <w:t>3.</w:t>
            </w:r>
            <w:r w:rsidRPr="000F45A8">
              <w:tab/>
              <w:t xml:space="preserve">Manage </w:t>
            </w:r>
            <w:r w:rsidRPr="000F45A8">
              <w:rPr>
                <w:rStyle w:val="BoldandItalics"/>
              </w:rPr>
              <w:t>crop</w:t>
            </w:r>
            <w:r w:rsidRPr="000F45A8">
              <w:t xml:space="preserve"> health</w:t>
            </w:r>
          </w:p>
        </w:tc>
        <w:tc>
          <w:tcPr>
            <w:tcW w:w="6312" w:type="dxa"/>
            <w:tcBorders>
              <w:top w:val="nil"/>
              <w:left w:val="nil"/>
              <w:bottom w:val="nil"/>
              <w:right w:val="nil"/>
            </w:tcBorders>
            <w:tcMar>
              <w:top w:w="0" w:type="dxa"/>
              <w:left w:w="62" w:type="dxa"/>
              <w:bottom w:w="0" w:type="dxa"/>
              <w:right w:w="62" w:type="dxa"/>
            </w:tcMar>
          </w:tcPr>
          <w:p w:rsidR="00000000" w:rsidRPr="000F45A8" w:rsidP="000F45A8">
            <w:pPr>
              <w:pStyle w:val="List"/>
            </w:pPr>
            <w:r w:rsidRPr="000F45A8">
              <w:t>3.1</w:t>
            </w:r>
            <w:r w:rsidRPr="000F45A8">
              <w:tab/>
              <w:t>Crop is planned and monitored to maintain water and nutritional requirements for optimal production.</w:t>
            </w:r>
          </w:p>
          <w:p w:rsidR="00000000" w:rsidRPr="000F45A8" w:rsidP="000F45A8">
            <w:pPr>
              <w:pStyle w:val="List"/>
            </w:pPr>
            <w:r w:rsidRPr="000F45A8">
              <w:t>3.2</w:t>
            </w:r>
            <w:r w:rsidRPr="000F45A8">
              <w:tab/>
              <w:t>Weed and pest levels are monitored and the control program modified as require</w:t>
            </w:r>
            <w:r w:rsidRPr="000F45A8">
              <w:t>d.</w:t>
            </w:r>
          </w:p>
          <w:p w:rsidR="00000000" w:rsidRPr="000F45A8" w:rsidP="000F45A8">
            <w:pPr>
              <w:pStyle w:val="List"/>
            </w:pPr>
            <w:r w:rsidRPr="000F45A8">
              <w:t>3.3</w:t>
            </w:r>
            <w:r w:rsidRPr="000F45A8">
              <w:tab/>
              <w:t>Benefits from soil and plant inputs and treatments are assessed and documented for analysis in future management programs.</w:t>
            </w:r>
          </w:p>
          <w:p w:rsidR="00000000" w:rsidRPr="000F45A8" w:rsidP="000F45A8">
            <w:pPr>
              <w:pStyle w:val="List"/>
            </w:pPr>
            <w:r w:rsidRPr="000F45A8">
              <w:t>3.4</w:t>
            </w:r>
            <w:r w:rsidRPr="000F45A8">
              <w:tab/>
              <w:t>Cropping programs are monitored for efficiency and effectiveness, and documented for future best practice.</w:t>
            </w:r>
          </w:p>
          <w:p w:rsidR="00000000" w:rsidRPr="000F45A8" w:rsidP="000F45A8">
            <w:pPr>
              <w:pStyle w:val="List"/>
            </w:pPr>
            <w:r w:rsidRPr="000F45A8">
              <w:t>3.5</w:t>
            </w:r>
            <w:r w:rsidRPr="000F45A8">
              <w:tab/>
            </w:r>
            <w:r w:rsidRPr="000F45A8">
              <w:t>Relevant data is documented for continual analysis and effective crop management.</w:t>
            </w:r>
          </w:p>
        </w:tc>
      </w:tr>
    </w:tbl>
    <w:p w:rsidR="00000000" w:rsidRPr="000F45A8" w:rsidP="000F45A8">
      <w:pPr>
        <w:pStyle w:val="BodyText"/>
      </w:pPr>
    </w:p>
    <w:p w:rsidR="00000000" w:rsidRPr="000F45A8" w:rsidP="000F45A8">
      <w:pPr>
        <w:pStyle w:val="AllowPageBreak"/>
      </w:pPr>
    </w:p>
    <w:p w:rsidR="00000000" w:rsidRPr="000F45A8" w:rsidP="000F45A8">
      <w:pPr>
        <w:pStyle w:val="Heading1"/>
      </w:pPr>
      <w:bookmarkStart w:id="9" w:name="O_469409"/>
      <w:bookmarkEnd w:id="9"/>
      <w:r w:rsidRPr="000F45A8">
        <w:t>Required Skills and Knowledge</w:t>
      </w:r>
    </w:p>
    <w:tbl>
      <w:tblPr>
        <w:tblW w:w="0" w:type="auto"/>
        <w:tblLayout w:type="fixed"/>
        <w:tblCellMar>
          <w:left w:w="62" w:type="dxa"/>
          <w:right w:w="62" w:type="dxa"/>
        </w:tblCellMar>
        <w:tblLook w:val="0000"/>
      </w:tblPr>
      <w:tblGrid>
        <w:gridCol w:w="9072"/>
      </w:tblGrid>
      <w:tr w:rsidTr="000F45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F45A8">
            <w:pPr>
              <w:pStyle w:val="BodyText"/>
              <w:rPr>
                <w:lang w:val="en-NZ"/>
              </w:rPr>
            </w:pPr>
            <w:r w:rsidRPr="000F45A8">
              <w:t>This section describes the skills and knowledge required for this Unit.</w:t>
            </w:r>
          </w:p>
        </w:tc>
      </w:tr>
      <w:tr w:rsidTr="000F45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45A8" w:rsidP="000F45A8">
            <w:pPr>
              <w:pStyle w:val="TableHeading"/>
            </w:pPr>
            <w:r w:rsidRPr="000F45A8">
              <w:rPr>
                <w:rStyle w:val="SpecialBold"/>
              </w:rPr>
              <w:t>Required skills include:</w:t>
            </w:r>
          </w:p>
          <w:p w:rsidR="00000000" w:rsidP="000F45A8">
            <w:pPr>
              <w:pStyle w:val="BodyText"/>
              <w:rPr>
                <w:lang w:val="en-NZ"/>
              </w:rPr>
            </w:pPr>
            <w:r w:rsidRPr="000F45A8">
              <w:rPr>
                <w:rStyle w:val="SpecialBold"/>
              </w:rPr>
              <w:t>Ability to:</w:t>
            </w:r>
          </w:p>
        </w:tc>
      </w:tr>
      <w:tr w:rsidTr="000F45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45A8" w:rsidP="000F45A8">
            <w:pPr>
              <w:pStyle w:val="ListBullet"/>
            </w:pPr>
            <w:r w:rsidRPr="000F45A8">
              <w:t>refer to records of, and assess, soil health and nutrient status</w:t>
            </w:r>
          </w:p>
          <w:p w:rsidR="00000000" w:rsidRPr="000F45A8" w:rsidP="000F45A8">
            <w:pPr>
              <w:pStyle w:val="ListBullet"/>
            </w:pPr>
            <w:r w:rsidRPr="000F45A8">
              <w:t>dispatch soil samples to laboratories</w:t>
            </w:r>
          </w:p>
          <w:p w:rsidR="00000000" w:rsidRPr="000F45A8" w:rsidP="000F45A8">
            <w:pPr>
              <w:pStyle w:val="ListBullet"/>
            </w:pPr>
            <w:r w:rsidRPr="000F45A8">
              <w:t>carry out a soil health appraisal</w:t>
            </w:r>
          </w:p>
          <w:p w:rsidR="00000000" w:rsidRPr="000F45A8" w:rsidP="000F45A8">
            <w:pPr>
              <w:pStyle w:val="ListBullet"/>
            </w:pPr>
            <w:r w:rsidRPr="000F45A8">
              <w:t>identify likely threats to crop from pests, weeds and diseases</w:t>
            </w:r>
          </w:p>
          <w:p w:rsidR="00000000" w:rsidRPr="000F45A8" w:rsidP="000F45A8">
            <w:pPr>
              <w:pStyle w:val="ListBullet"/>
            </w:pPr>
            <w:r w:rsidRPr="000F45A8">
              <w:t>recognise damage to crop caused by weeds, pests or disea</w:t>
            </w:r>
            <w:r w:rsidRPr="000F45A8">
              <w:t>ses</w:t>
            </w:r>
          </w:p>
          <w:p w:rsidR="00000000" w:rsidRPr="000F45A8" w:rsidP="000F45A8">
            <w:pPr>
              <w:pStyle w:val="ListBullet"/>
            </w:pPr>
            <w:r w:rsidRPr="000F45A8">
              <w:t>recognise poor growth and lack of vigour in crop caused by nutrient deficiency</w:t>
            </w:r>
          </w:p>
          <w:p w:rsidR="00000000" w:rsidRPr="000F45A8" w:rsidP="000F45A8">
            <w:pPr>
              <w:pStyle w:val="ListBullet"/>
            </w:pPr>
            <w:r w:rsidRPr="000F45A8">
              <w:t>record monitoring results</w:t>
            </w:r>
          </w:p>
          <w:p w:rsidR="00000000" w:rsidRPr="000F45A8" w:rsidP="000F45A8">
            <w:pPr>
              <w:pStyle w:val="ListBullet"/>
            </w:pPr>
            <w:r w:rsidRPr="000F45A8">
              <w:t>plan and implement integrated control strategies to address nutrient deficiencies, disease outbreaks, pest and weed infestations</w:t>
            </w:r>
          </w:p>
          <w:p w:rsidR="00000000" w:rsidRPr="000F45A8" w:rsidP="000F45A8">
            <w:pPr>
              <w:pStyle w:val="ListBullet"/>
            </w:pPr>
            <w:r w:rsidRPr="000F45A8">
              <w:t>accurately measure</w:t>
            </w:r>
            <w:r w:rsidRPr="000F45A8">
              <w:t xml:space="preserve"> soil moisture and estimate irrigation needs if required</w:t>
            </w:r>
          </w:p>
          <w:p w:rsidR="00000000" w:rsidRPr="000F45A8" w:rsidP="000F45A8">
            <w:pPr>
              <w:pStyle w:val="ListBullet"/>
            </w:pPr>
            <w:r w:rsidRPr="000F45A8">
              <w:t>apply pesticides or fertility treatments as required</w:t>
            </w:r>
          </w:p>
          <w:p w:rsidR="00000000" w:rsidRPr="000F45A8" w:rsidP="000F45A8">
            <w:pPr>
              <w:pStyle w:val="ListBullet"/>
            </w:pPr>
            <w:r w:rsidRPr="000F45A8">
              <w:t>communicate with industry, suppliers and other personnel</w:t>
            </w:r>
          </w:p>
          <w:p w:rsidR="00000000" w:rsidRPr="000F45A8" w:rsidP="000F45A8">
            <w:pPr>
              <w:pStyle w:val="ListBullet"/>
            </w:pPr>
            <w:r w:rsidRPr="000F45A8">
              <w:t>read and interpret Material Safety Data Sheets (MSDSs), production plans and analysis res</w:t>
            </w:r>
            <w:r w:rsidRPr="000F45A8">
              <w:t>ults</w:t>
            </w:r>
          </w:p>
          <w:p w:rsidR="00000000" w:rsidRPr="000F45A8" w:rsidP="000F45A8">
            <w:pPr>
              <w:pStyle w:val="ListBullet"/>
            </w:pPr>
            <w:r w:rsidRPr="000F45A8">
              <w:t>estimate and measure pest control treatments</w:t>
            </w:r>
          </w:p>
          <w:p w:rsidR="00000000" w:rsidP="000F45A8">
            <w:pPr>
              <w:pStyle w:val="ListBullet"/>
              <w:rPr>
                <w:lang w:val="en-NZ"/>
              </w:rPr>
            </w:pPr>
            <w:r w:rsidRPr="000F45A8">
              <w:t>use interpersonal skills to work with others and relate to people from a range of cultural, social and religious backgrounds and with a range of physical and mental abilities.</w:t>
            </w:r>
          </w:p>
        </w:tc>
      </w:tr>
      <w:tr w:rsidTr="000F45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45A8" w:rsidP="000F45A8">
            <w:pPr>
              <w:pStyle w:val="TableHeading"/>
            </w:pPr>
            <w:r w:rsidRPr="000F45A8">
              <w:rPr>
                <w:rStyle w:val="SpecialBold"/>
              </w:rPr>
              <w:t>Required knowledge includes:</w:t>
            </w:r>
          </w:p>
          <w:p w:rsidR="00000000" w:rsidP="000F45A8">
            <w:pPr>
              <w:pStyle w:val="BodyText"/>
              <w:rPr>
                <w:lang w:val="en-NZ"/>
              </w:rPr>
            </w:pPr>
            <w:r w:rsidRPr="000F45A8">
              <w:rPr>
                <w:rStyle w:val="SpecialBold"/>
              </w:rPr>
              <w:t>Knowledge of:</w:t>
            </w:r>
          </w:p>
        </w:tc>
      </w:tr>
      <w:tr w:rsidTr="000F45A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F45A8" w:rsidP="000F45A8">
            <w:pPr>
              <w:pStyle w:val="ListBullet"/>
            </w:pPr>
            <w:r w:rsidRPr="000F45A8">
              <w:t>crop growth stages and keys</w:t>
            </w:r>
          </w:p>
          <w:p w:rsidR="00000000" w:rsidRPr="000F45A8" w:rsidP="000F45A8">
            <w:pPr>
              <w:pStyle w:val="ListBullet"/>
            </w:pPr>
            <w:r w:rsidRPr="000F45A8">
              <w:t>crop growth requirements compared to soil nutrient status</w:t>
            </w:r>
          </w:p>
          <w:p w:rsidR="00000000" w:rsidRPr="000F45A8" w:rsidP="000F45A8">
            <w:pPr>
              <w:pStyle w:val="ListBullet"/>
            </w:pPr>
            <w:r w:rsidRPr="000F45A8">
              <w:t>fertiliser and soil ameliorant types and application times, methods and rates</w:t>
            </w:r>
          </w:p>
          <w:p w:rsidR="00000000" w:rsidRPr="000F45A8" w:rsidP="000F45A8">
            <w:pPr>
              <w:pStyle w:val="ListBullet"/>
            </w:pPr>
            <w:r w:rsidRPr="000F45A8">
              <w:t>chemical use if applicable</w:t>
            </w:r>
          </w:p>
          <w:p w:rsidR="00000000" w:rsidRPr="000F45A8" w:rsidP="000F45A8">
            <w:pPr>
              <w:pStyle w:val="ListBullet"/>
            </w:pPr>
            <w:r w:rsidRPr="000F45A8">
              <w:t>factors leading to development of chemical resista</w:t>
            </w:r>
            <w:r w:rsidRPr="000F45A8">
              <w:t>nce</w:t>
            </w:r>
          </w:p>
          <w:p w:rsidR="00000000" w:rsidRPr="000F45A8" w:rsidP="000F45A8">
            <w:pPr>
              <w:pStyle w:val="ListBullet"/>
            </w:pPr>
            <w:r w:rsidRPr="000F45A8">
              <w:t>integrated pest management strategies</w:t>
            </w:r>
          </w:p>
          <w:p w:rsidR="00000000" w:rsidRPr="000F45A8" w:rsidP="000F45A8">
            <w:pPr>
              <w:pStyle w:val="ListBullet"/>
            </w:pPr>
            <w:r w:rsidRPr="000F45A8">
              <w:t>life-cycles of pest, diseases and weeds</w:t>
            </w:r>
          </w:p>
          <w:p w:rsidR="00000000" w:rsidRPr="000F45A8" w:rsidP="000F45A8">
            <w:pPr>
              <w:pStyle w:val="ListBullet"/>
            </w:pPr>
            <w:r w:rsidRPr="000F45A8">
              <w:t>Occupational Health and Safety (OHS) legislative requirements</w:t>
            </w:r>
          </w:p>
          <w:p w:rsidR="00000000" w:rsidRPr="000F45A8" w:rsidP="000F45A8">
            <w:pPr>
              <w:pStyle w:val="ListBullet"/>
            </w:pPr>
            <w:r w:rsidRPr="000F45A8">
              <w:t>relevant codes of practice with regard to the use and control of hazardous substances</w:t>
            </w:r>
          </w:p>
          <w:p w:rsidR="00000000" w:rsidRPr="000F45A8" w:rsidP="000F45A8">
            <w:pPr>
              <w:pStyle w:val="ListBullet"/>
            </w:pPr>
            <w:r w:rsidRPr="000F45A8">
              <w:t>legislation and codes of p</w:t>
            </w:r>
            <w:r w:rsidRPr="000F45A8">
              <w:t>ractice with regard to environmental protection.</w:t>
            </w:r>
          </w:p>
        </w:tc>
      </w:tr>
    </w:tbl>
    <w:p w:rsidR="00000000" w:rsidRPr="000F45A8" w:rsidP="000F45A8">
      <w:pPr>
        <w:pStyle w:val="BodyText"/>
      </w:pPr>
    </w:p>
    <w:p w:rsidR="00000000" w:rsidRPr="000F45A8" w:rsidP="000F45A8">
      <w:pPr>
        <w:pStyle w:val="AllowPageBreak"/>
      </w:pPr>
    </w:p>
    <w:p w:rsidR="00000000" w:rsidRPr="000F45A8" w:rsidP="000F45A8">
      <w:pPr>
        <w:pStyle w:val="Heading1"/>
      </w:pPr>
      <w:bookmarkStart w:id="10" w:name="O_469410"/>
      <w:bookmarkEnd w:id="10"/>
      <w:r w:rsidRPr="000F45A8">
        <w:t>Evidence Guide</w:t>
      </w:r>
    </w:p>
    <w:tbl>
      <w:tblPr>
        <w:tblW w:w="0" w:type="auto"/>
        <w:tblLayout w:type="fixed"/>
        <w:tblCellMar>
          <w:left w:w="62" w:type="dxa"/>
          <w:right w:w="62" w:type="dxa"/>
        </w:tblCellMar>
        <w:tblLook w:val="0000"/>
      </w:tblPr>
      <w:tblGrid>
        <w:gridCol w:w="3674"/>
        <w:gridCol w:w="5398"/>
      </w:tblGrid>
      <w:tr w:rsidTr="000F45A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The evidence guide provides advice on assessment and must be read in conjunction with the performance criteria, required skills and knowledge, range statement and the Assess</w:t>
            </w:r>
            <w:r w:rsidRPr="000F45A8">
              <w:t>ment Guidelines for the Training Package.</w:t>
            </w:r>
          </w:p>
        </w:tc>
      </w:tr>
      <w:tr w:rsidTr="000F45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p>
        </w:tc>
      </w:tr>
      <w:tr w:rsidTr="000F45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5A8" w:rsidP="000F45A8">
            <w:pPr>
              <w:pStyle w:val="BodyText"/>
            </w:pPr>
            <w:r w:rsidRPr="000F45A8">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0F45A8" w:rsidP="000F45A8">
            <w:pPr>
              <w:pStyle w:val="ListBullet"/>
            </w:pPr>
            <w:r w:rsidRPr="000F45A8">
              <w:t>a</w:t>
            </w:r>
            <w:r w:rsidRPr="000F45A8">
              <w:t>ccurately assess crop needs</w:t>
            </w:r>
          </w:p>
          <w:p w:rsidR="00000000" w:rsidRPr="000F45A8" w:rsidP="000F45A8">
            <w:pPr>
              <w:pStyle w:val="ListBullet"/>
            </w:pPr>
            <w:r w:rsidRPr="000F45A8">
              <w:t>carry out crop cultural practices and treatments</w:t>
            </w:r>
          </w:p>
          <w:p w:rsidR="00000000" w:rsidRPr="000F45A8" w:rsidP="000F45A8">
            <w:pPr>
              <w:pStyle w:val="ListBullet"/>
            </w:pPr>
            <w:r w:rsidRPr="000F45A8">
              <w:t>monitor and assess crop maturity</w:t>
            </w:r>
          </w:p>
          <w:p w:rsidR="00000000" w:rsidRPr="000F45A8" w:rsidP="000F45A8">
            <w:pPr>
              <w:pStyle w:val="ListBullet"/>
            </w:pPr>
            <w:r w:rsidRPr="000F45A8">
              <w:t>ascertain water requirements from survey advice and weather forecasts</w:t>
            </w:r>
          </w:p>
          <w:p w:rsidR="00000000" w:rsidRPr="000F45A8" w:rsidP="000F45A8">
            <w:pPr>
              <w:pStyle w:val="ListBullet"/>
            </w:pPr>
            <w:r w:rsidRPr="000F45A8">
              <w:t>accurately measure soil moisture and interpret data</w:t>
            </w:r>
          </w:p>
          <w:p w:rsidR="00000000" w:rsidP="000F45A8">
            <w:pPr>
              <w:pStyle w:val="ListBullet"/>
              <w:rPr>
                <w:lang w:val="en-NZ"/>
              </w:rPr>
            </w:pPr>
            <w:r w:rsidRPr="000F45A8">
              <w:t>determine time of harves</w:t>
            </w:r>
            <w:r w:rsidRPr="000F45A8">
              <w:t>t with specialist advice.</w:t>
            </w:r>
          </w:p>
        </w:tc>
      </w:tr>
      <w:tr w:rsidTr="000F45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Competency requires the application of work practices under work conditions. Selection and use of resources for some worksites may differ due to the regional or enterprise circumst</w:t>
            </w:r>
            <w:r w:rsidRPr="000F45A8">
              <w:t>ances.</w:t>
            </w:r>
          </w:p>
        </w:tc>
      </w:tr>
      <w:tr w:rsidTr="000F45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This Unit should be assessed together with core Units and other Units of Competency relevant to the function or work role.</w:t>
            </w:r>
          </w:p>
        </w:tc>
      </w:tr>
      <w:tr w:rsidTr="000F45A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5A8" w:rsidP="000F45A8">
            <w:pPr>
              <w:pStyle w:val="BodyText"/>
            </w:pPr>
            <w:r w:rsidRPr="000F45A8">
              <w:t>To ensure consistency of performance, competency should be demonstrated on more than one occasion over a period of time in order to cover a variety of circumstances, cases and responsibilities, and where possible, over a number of assessment activities.</w:t>
            </w:r>
          </w:p>
        </w:tc>
      </w:tr>
    </w:tbl>
    <w:p w:rsidR="00000000" w:rsidRPr="000F45A8" w:rsidP="000F45A8">
      <w:pPr>
        <w:pStyle w:val="BodyText"/>
      </w:pPr>
    </w:p>
    <w:p w:rsidR="00000000" w:rsidRPr="000F45A8" w:rsidP="000F45A8">
      <w:pPr>
        <w:pStyle w:val="AllowPageBreak"/>
      </w:pPr>
    </w:p>
    <w:p w:rsidR="00000000" w:rsidRPr="000F45A8" w:rsidP="000F45A8">
      <w:pPr>
        <w:pStyle w:val="Heading1"/>
      </w:pPr>
      <w:bookmarkStart w:id="11" w:name="O_469411"/>
      <w:bookmarkEnd w:id="11"/>
      <w:r w:rsidRPr="000F45A8">
        <w:t>Range Statement</w:t>
      </w:r>
    </w:p>
    <w:tbl>
      <w:tblPr>
        <w:tblW w:w="0" w:type="auto"/>
        <w:tblLayout w:type="fixed"/>
        <w:tblCellMar>
          <w:left w:w="62" w:type="dxa"/>
          <w:right w:w="62" w:type="dxa"/>
        </w:tblCellMar>
        <w:tblLook w:val="0000"/>
      </w:tblPr>
      <w:tblGrid>
        <w:gridCol w:w="3630"/>
        <w:gridCol w:w="5334"/>
        <w:gridCol w:w="108"/>
      </w:tblGrid>
      <w:tr w:rsidTr="000F45A8">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t>The range statement relates to the Unit of Competency as a whole. It allows for different work environments and situations that may affect performance. Bold italicised wording, if used in the performance criteria, is detail</w:t>
            </w:r>
            <w:r w:rsidRPr="000F45A8">
              <w:t>ed below. Essential operating conditions that may be present with training and assessment (depending on the work situation, needs of the candidate, accessibility of the item, and local industry and regional contexts) may also be included.</w:t>
            </w:r>
          </w:p>
        </w:tc>
      </w:tr>
      <w:tr w:rsidTr="000F45A8">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5A8">
            <w:pPr>
              <w:pStyle w:val="BodyText"/>
              <w:rPr>
                <w:lang w:val="en-NZ"/>
              </w:rPr>
            </w:pPr>
            <w:r w:rsidRPr="000F45A8">
              <w:rPr>
                <w:rStyle w:val="BoldandItalics"/>
              </w:rPr>
              <w:t>Crops</w:t>
            </w:r>
            <w:r w:rsidRPr="000F45A8">
              <w:t xml:space="preserve"> may incl</w:t>
            </w:r>
            <w:r w:rsidRPr="000F45A8">
              <w:t>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5A8" w:rsidP="000F45A8">
            <w:pPr>
              <w:pStyle w:val="ListBullet"/>
            </w:pPr>
            <w:r w:rsidRPr="000F45A8">
              <w:t>wheat and coarse grains</w:t>
            </w:r>
          </w:p>
          <w:p w:rsidR="00000000" w:rsidRPr="000F45A8" w:rsidP="000F45A8">
            <w:pPr>
              <w:pStyle w:val="ListBullet"/>
            </w:pPr>
            <w:r w:rsidRPr="000F45A8">
              <w:t>cotton</w:t>
            </w:r>
          </w:p>
          <w:p w:rsidR="00000000" w:rsidRPr="000F45A8" w:rsidP="000F45A8">
            <w:pPr>
              <w:pStyle w:val="ListBullet"/>
            </w:pPr>
            <w:r w:rsidRPr="000F45A8">
              <w:t>grain legumes</w:t>
            </w:r>
          </w:p>
          <w:p w:rsidR="00000000" w:rsidRPr="000F45A8" w:rsidP="000F45A8">
            <w:pPr>
              <w:pStyle w:val="ListBullet"/>
            </w:pPr>
            <w:r w:rsidRPr="000F45A8">
              <w:t>oilseeds</w:t>
            </w:r>
          </w:p>
          <w:p w:rsidR="00000000" w:rsidRPr="000F45A8" w:rsidP="000F45A8">
            <w:pPr>
              <w:pStyle w:val="ListBullet"/>
            </w:pPr>
            <w:r w:rsidRPr="000F45A8">
              <w:t>temperate pastures</w:t>
            </w:r>
          </w:p>
          <w:p w:rsidR="00000000" w:rsidRPr="000F45A8" w:rsidP="000F45A8">
            <w:pPr>
              <w:pStyle w:val="ListBullet"/>
            </w:pPr>
            <w:r w:rsidRPr="000F45A8">
              <w:t>tropical pastures</w:t>
            </w:r>
          </w:p>
          <w:p w:rsidR="00000000" w:rsidRPr="000F45A8" w:rsidP="000F45A8">
            <w:pPr>
              <w:pStyle w:val="ListBullet"/>
            </w:pPr>
            <w:r w:rsidRPr="000F45A8">
              <w:t>vegetables and other horticultural seed crops.</w:t>
            </w:r>
          </w:p>
        </w:tc>
      </w:tr>
    </w:tbl>
    <w:p w:rsidR="00000000" w:rsidRPr="000F45A8" w:rsidP="000F45A8">
      <w:pPr>
        <w:pStyle w:val="BodyText"/>
      </w:pPr>
    </w:p>
    <w:p w:rsidR="00000000" w:rsidRPr="000F45A8" w:rsidP="000F45A8">
      <w:pPr>
        <w:pStyle w:val="AllowPageBreak"/>
      </w:pPr>
    </w:p>
    <w:p w:rsidR="00000000" w:rsidRPr="000F45A8" w:rsidP="000F45A8">
      <w:pPr>
        <w:pStyle w:val="Heading1"/>
      </w:pPr>
      <w:bookmarkStart w:id="12" w:name="O_469412"/>
      <w:bookmarkEnd w:id="12"/>
      <w:r w:rsidRPr="000F45A8">
        <w:t>Unit Sector(s)</w:t>
      </w:r>
    </w:p>
    <w:p w:rsidR="00000000" w:rsidRPr="000F45A8" w:rsidP="000F45A8">
      <w:pPr>
        <w:pStyle w:val="BodyText"/>
      </w:pPr>
      <w:r w:rsidRPr="000F45A8">
        <w:t>Seed Production</w:t>
      </w:r>
    </w:p>
    <w:p w:rsidR="00000000" w:rsidRPr="000F45A8" w:rsidP="000F45A8"/>
    <w:sectPr w:rsidSect="000F4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B33" w:rsidP="00135B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33" w:rsidP="000F45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5B33" w:rsidP="000F45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5B33" w:rsidP="000F45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5A8" w:rsidRPr="00135B33" w:rsidP="00135B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33" w:rsidRPr="002D2AF8" w:rsidP="000F45A8">
    <w:pPr>
      <w:pStyle w:val="Header"/>
      <w:framePr w:wrap="around"/>
    </w:pPr>
    <w:r>
      <w:fldChar w:fldCharType="begin"/>
    </w:r>
    <w:r>
      <w:instrText xml:space="preserve"> TITLE   \* MERGEFORMAT </w:instrText>
    </w:r>
    <w:r>
      <w:fldChar w:fldCharType="separate"/>
    </w:r>
    <w:r>
      <w:t>AHCSDP403A Plan and implement seed crop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135B33" w:rsidP="000F4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1471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5A8"/>
    <w:pPr>
      <w:spacing w:before="360" w:after="60"/>
      <w:outlineLvl w:val="0"/>
    </w:pPr>
    <w:rPr>
      <w:sz w:val="32"/>
    </w:rPr>
  </w:style>
  <w:style w:type="paragraph" w:styleId="Heading2">
    <w:name w:val="heading 2"/>
    <w:basedOn w:val="HeadingBase"/>
    <w:next w:val="BodyText"/>
    <w:link w:val="Heading2Char"/>
    <w:qFormat/>
    <w:rsid w:val="000F45A8"/>
    <w:pPr>
      <w:keepLines/>
      <w:spacing w:before="240" w:after="120"/>
      <w:outlineLvl w:val="1"/>
    </w:pPr>
    <w:rPr>
      <w:sz w:val="28"/>
      <w:szCs w:val="40"/>
    </w:rPr>
  </w:style>
  <w:style w:type="paragraph" w:styleId="Heading3">
    <w:name w:val="heading 3"/>
    <w:basedOn w:val="HeadingBase"/>
    <w:next w:val="BodyText"/>
    <w:link w:val="Heading3Char"/>
    <w:qFormat/>
    <w:rsid w:val="000F45A8"/>
    <w:pPr>
      <w:spacing w:before="180" w:after="120"/>
      <w:outlineLvl w:val="2"/>
    </w:pPr>
    <w:rPr>
      <w:spacing w:val="-10"/>
      <w:kern w:val="32"/>
    </w:rPr>
  </w:style>
  <w:style w:type="paragraph" w:styleId="Heading4">
    <w:name w:val="heading 4"/>
    <w:basedOn w:val="HeadingBase"/>
    <w:next w:val="BodyText"/>
    <w:link w:val="Heading4Char"/>
    <w:qFormat/>
    <w:rsid w:val="000F45A8"/>
    <w:pPr>
      <w:spacing w:before="160" w:after="120"/>
      <w:outlineLvl w:val="3"/>
    </w:pPr>
    <w:rPr>
      <w:sz w:val="22"/>
    </w:rPr>
  </w:style>
  <w:style w:type="paragraph" w:styleId="Heading5">
    <w:name w:val="heading 5"/>
    <w:basedOn w:val="HeadingBase"/>
    <w:next w:val="Normal"/>
    <w:link w:val="Heading5Char"/>
    <w:qFormat/>
    <w:rsid w:val="000F45A8"/>
    <w:pPr>
      <w:spacing w:before="80"/>
      <w:outlineLvl w:val="4"/>
    </w:pPr>
    <w:rPr>
      <w:color w:val="918585"/>
      <w:sz w:val="20"/>
    </w:rPr>
  </w:style>
  <w:style w:type="paragraph" w:styleId="Heading6">
    <w:name w:val="heading 6"/>
    <w:basedOn w:val="HeadingBase"/>
    <w:next w:val="Normal"/>
    <w:link w:val="Heading6Char"/>
    <w:qFormat/>
    <w:rsid w:val="000F45A8"/>
    <w:pPr>
      <w:spacing w:before="60"/>
      <w:outlineLvl w:val="5"/>
    </w:pPr>
    <w:rPr>
      <w:color w:val="918585"/>
      <w:sz w:val="20"/>
    </w:rPr>
  </w:style>
  <w:style w:type="paragraph" w:styleId="Heading7">
    <w:name w:val="heading 7"/>
    <w:basedOn w:val="Normal"/>
    <w:next w:val="Normal"/>
    <w:link w:val="Heading7Char"/>
    <w:qFormat/>
    <w:rsid w:val="000F45A8"/>
    <w:pPr>
      <w:ind w:left="720"/>
      <w:outlineLvl w:val="6"/>
    </w:pPr>
    <w:rPr>
      <w:i/>
    </w:rPr>
  </w:style>
  <w:style w:type="paragraph" w:styleId="Heading8">
    <w:name w:val="heading 8"/>
    <w:basedOn w:val="Normal"/>
    <w:next w:val="Normal"/>
    <w:link w:val="Heading8Char"/>
    <w:qFormat/>
    <w:rsid w:val="000F45A8"/>
    <w:pPr>
      <w:ind w:left="720"/>
      <w:outlineLvl w:val="7"/>
    </w:pPr>
    <w:rPr>
      <w:i/>
    </w:rPr>
  </w:style>
  <w:style w:type="paragraph" w:styleId="Heading9">
    <w:name w:val="heading 9"/>
    <w:basedOn w:val="Normal"/>
    <w:next w:val="Normal"/>
    <w:link w:val="Heading9Char"/>
    <w:qFormat/>
    <w:rsid w:val="000F45A8"/>
    <w:pPr>
      <w:ind w:left="720"/>
      <w:outlineLvl w:val="8"/>
    </w:pPr>
    <w:rPr>
      <w:i/>
    </w:rPr>
  </w:style>
  <w:style w:type="character" w:default="1" w:styleId="DefaultParagraphFont">
    <w:name w:val="Default Paragraph Font"/>
    <w:uiPriority w:val="1"/>
    <w:unhideWhenUsed/>
    <w:rsid w:val="000F4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5A8"/>
  </w:style>
  <w:style w:type="character" w:customStyle="1" w:styleId="Heading1Char">
    <w:name w:val="Heading 1 Char"/>
    <w:basedOn w:val="DefaultParagraphFont"/>
    <w:link w:val="Heading1"/>
    <w:rsid w:val="000F45A8"/>
    <w:rPr>
      <w:rFonts w:ascii="Times New Roman" w:eastAsia="Times New Roman" w:hAnsi="Times New Roman" w:cs="Times New Roman"/>
      <w:b/>
      <w:sz w:val="32"/>
      <w:szCs w:val="20"/>
      <w:lang w:eastAsia="en-US"/>
    </w:rPr>
  </w:style>
  <w:style w:type="paragraph" w:styleId="BodyText">
    <w:name w:val="Body Text"/>
    <w:basedOn w:val="Normal"/>
    <w:link w:val="BodyTextChar"/>
    <w:rsid w:val="000F45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5A8"/>
    <w:rPr>
      <w:rFonts w:ascii="Times New Roman" w:eastAsia="Times New Roman" w:hAnsi="Times New Roman" w:cs="Times New Roman"/>
      <w:sz w:val="24"/>
      <w:lang w:eastAsia="en-US"/>
    </w:rPr>
  </w:style>
  <w:style w:type="paragraph" w:styleId="Footer">
    <w:name w:val="footer"/>
    <w:basedOn w:val="Normal"/>
    <w:link w:val="FooterChar"/>
    <w:rsid w:val="000F4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5A8"/>
    <w:rPr>
      <w:rFonts w:ascii="Times New Roman" w:eastAsia="Times New Roman" w:hAnsi="Times New Roman" w:cs="Times New Roman"/>
      <w:sz w:val="16"/>
      <w:lang w:eastAsia="en-US"/>
    </w:rPr>
  </w:style>
  <w:style w:type="paragraph" w:styleId="List">
    <w:name w:val="List"/>
    <w:basedOn w:val="BodyText"/>
    <w:next w:val="BodyText"/>
    <w:rsid w:val="000F45A8"/>
    <w:pPr>
      <w:tabs>
        <w:tab w:val="left" w:pos="340"/>
      </w:tabs>
      <w:spacing w:before="60" w:after="60"/>
      <w:ind w:left="340" w:hanging="340"/>
    </w:pPr>
  </w:style>
  <w:style w:type="paragraph" w:styleId="ListBullet">
    <w:name w:val="List Bullet"/>
    <w:basedOn w:val="List"/>
    <w:rsid w:val="000F45A8"/>
    <w:pPr>
      <w:numPr>
        <w:numId w:val="12"/>
      </w:numPr>
      <w:tabs>
        <w:tab w:val="clear" w:pos="340"/>
      </w:tabs>
      <w:spacing w:before="40" w:after="40"/>
    </w:pPr>
  </w:style>
  <w:style w:type="character" w:customStyle="1" w:styleId="SpecialBold">
    <w:name w:val="Special Bold"/>
    <w:basedOn w:val="DefaultParagraphFont"/>
    <w:rsid w:val="000F45A8"/>
    <w:rPr>
      <w:b/>
      <w:spacing w:val="0"/>
    </w:rPr>
  </w:style>
  <w:style w:type="paragraph" w:customStyle="1" w:styleId="SuperHeading">
    <w:name w:val="SuperHeading"/>
    <w:basedOn w:val="Normal"/>
    <w:rsid w:val="000F45A8"/>
    <w:pPr>
      <w:spacing w:before="240" w:after="120"/>
      <w:outlineLvl w:val="0"/>
    </w:pPr>
    <w:rPr>
      <w:rFonts w:ascii="Times New Roman" w:hAnsi="Times New Roman"/>
      <w:b/>
      <w:sz w:val="28"/>
    </w:rPr>
  </w:style>
  <w:style w:type="paragraph" w:customStyle="1" w:styleId="TableHeading">
    <w:name w:val="Table Heading"/>
    <w:basedOn w:val="HeadingBase"/>
    <w:rsid w:val="000F45A8"/>
    <w:pPr>
      <w:keepLines/>
      <w:pBdr>
        <w:bottom w:val="single" w:sz="6" w:space="1" w:color="918585"/>
      </w:pBdr>
      <w:spacing w:before="240"/>
    </w:pPr>
  </w:style>
  <w:style w:type="paragraph" w:customStyle="1" w:styleId="AllowPageBreak">
    <w:name w:val="AllowPageBreak"/>
    <w:rsid w:val="000F4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45A8"/>
    <w:rPr>
      <w:b/>
      <w:i/>
      <w:u w:val="none"/>
    </w:rPr>
  </w:style>
  <w:style w:type="character" w:customStyle="1" w:styleId="Heading2Char">
    <w:name w:val="Heading 2 Char"/>
    <w:basedOn w:val="DefaultParagraphFont"/>
    <w:link w:val="Heading2"/>
    <w:rsid w:val="000F4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5A8"/>
    <w:rPr>
      <w:rFonts w:ascii="Courier New" w:eastAsia="Times New Roman" w:hAnsi="Courier New" w:cs="Times New Roman"/>
      <w:i/>
      <w:szCs w:val="20"/>
      <w:lang w:eastAsia="en-US"/>
    </w:rPr>
  </w:style>
  <w:style w:type="paragraph" w:customStyle="1" w:styleId="HeadingBase">
    <w:name w:val="Heading Base"/>
    <w:rsid w:val="000F4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5A8"/>
    <w:pPr>
      <w:tabs>
        <w:tab w:val="right" w:leader="dot" w:pos="9072"/>
      </w:tabs>
      <w:ind w:left="567"/>
    </w:pPr>
    <w:rPr>
      <w:szCs w:val="22"/>
    </w:rPr>
  </w:style>
  <w:style w:type="paragraph" w:customStyle="1" w:styleId="TOCBase">
    <w:name w:val="TOC Base"/>
    <w:rsid w:val="000F4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5A8"/>
    <w:pPr>
      <w:tabs>
        <w:tab w:val="right" w:leader="dot" w:pos="9072"/>
      </w:tabs>
      <w:spacing w:before="40" w:after="40"/>
      <w:ind w:left="284"/>
    </w:pPr>
    <w:rPr>
      <w:rFonts w:ascii="Times New Roman" w:hAnsi="Times New Roman"/>
    </w:rPr>
  </w:style>
  <w:style w:type="paragraph" w:styleId="TOC1">
    <w:name w:val="toc 1"/>
    <w:basedOn w:val="TOCBase"/>
    <w:next w:val="Normal"/>
    <w:rsid w:val="000F45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5A8"/>
    <w:pPr>
      <w:spacing w:before="5040"/>
      <w:jc w:val="center"/>
    </w:pPr>
    <w:rPr>
      <w:sz w:val="48"/>
      <w:szCs w:val="72"/>
      <w:lang w:val="en-US"/>
    </w:rPr>
  </w:style>
  <w:style w:type="character" w:customStyle="1" w:styleId="TitleChar">
    <w:name w:val="Title Char"/>
    <w:basedOn w:val="DefaultParagraphFont"/>
    <w:link w:val="Title"/>
    <w:rsid w:val="000F4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5A8"/>
    <w:pPr>
      <w:tabs>
        <w:tab w:val="left" w:pos="3600"/>
        <w:tab w:val="left" w:pos="3958"/>
      </w:tabs>
    </w:pPr>
  </w:style>
  <w:style w:type="paragraph" w:customStyle="1" w:styleId="Note">
    <w:name w:val="Note"/>
    <w:basedOn w:val="BodyText"/>
    <w:rsid w:val="000F45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5A8"/>
    <w:pPr>
      <w:framePr w:wrap="auto" w:hAnchor="text" w:y="6049"/>
    </w:pPr>
    <w:rPr>
      <w:color w:val="000000"/>
      <w:sz w:val="40"/>
    </w:rPr>
  </w:style>
  <w:style w:type="paragraph" w:customStyle="1" w:styleId="TOCTitle">
    <w:name w:val="TOCTitle"/>
    <w:basedOn w:val="Heading1"/>
    <w:rsid w:val="000F45A8"/>
    <w:pPr>
      <w:spacing w:after="240"/>
      <w:jc w:val="center"/>
      <w:outlineLvl w:val="9"/>
    </w:pPr>
    <w:rPr>
      <w:caps/>
    </w:rPr>
  </w:style>
  <w:style w:type="paragraph" w:customStyle="1" w:styleId="Version">
    <w:name w:val="Version"/>
    <w:rsid w:val="000F45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5A8"/>
    <w:pPr>
      <w:numPr>
        <w:numId w:val="13"/>
      </w:numPr>
      <w:tabs>
        <w:tab w:val="clear" w:pos="680"/>
      </w:tabs>
    </w:pPr>
  </w:style>
  <w:style w:type="paragraph" w:styleId="Index1">
    <w:name w:val="index 1"/>
    <w:basedOn w:val="Normal"/>
    <w:next w:val="Normal"/>
    <w:semiHidden/>
    <w:rsid w:val="000F45A8"/>
    <w:pPr>
      <w:keepNext w:val="0"/>
      <w:tabs>
        <w:tab w:val="right" w:pos="4176"/>
      </w:tabs>
      <w:ind w:left="198" w:hanging="198"/>
    </w:pPr>
    <w:rPr>
      <w:rFonts w:ascii="Garamond" w:hAnsi="Garamond"/>
    </w:rPr>
  </w:style>
  <w:style w:type="paragraph" w:styleId="IndexHeading">
    <w:name w:val="index heading"/>
    <w:basedOn w:val="Normal"/>
    <w:next w:val="Index1"/>
    <w:semiHidden/>
    <w:rsid w:val="000F45A8"/>
    <w:pPr>
      <w:spacing w:before="120" w:after="120"/>
    </w:pPr>
    <w:rPr>
      <w:rFonts w:ascii="Arial" w:hAnsi="Arial"/>
      <w:b/>
      <w:color w:val="918585"/>
      <w:sz w:val="24"/>
    </w:rPr>
  </w:style>
  <w:style w:type="paragraph" w:styleId="Header">
    <w:name w:val="header"/>
    <w:basedOn w:val="Normal"/>
    <w:link w:val="HeaderChar"/>
    <w:rsid w:val="000F4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5A8"/>
    <w:rPr>
      <w:rFonts w:ascii="Times New Roman" w:eastAsia="Times New Roman" w:hAnsi="Times New Roman" w:cs="Times New Roman"/>
      <w:sz w:val="16"/>
      <w:szCs w:val="20"/>
      <w:lang w:val="en-GB" w:eastAsia="en-US"/>
    </w:rPr>
  </w:style>
  <w:style w:type="paragraph" w:customStyle="1" w:styleId="Chapter">
    <w:name w:val="Chapter"/>
    <w:basedOn w:val="Normal"/>
    <w:rsid w:val="000F45A8"/>
    <w:pPr>
      <w:spacing w:before="240"/>
    </w:pPr>
    <w:rPr>
      <w:rFonts w:ascii="Times New Roman" w:hAnsi="Times New Roman"/>
      <w:smallCaps/>
      <w:spacing w:val="80"/>
      <w:sz w:val="28"/>
    </w:rPr>
  </w:style>
  <w:style w:type="paragraph" w:customStyle="1" w:styleId="InChapter">
    <w:name w:val="InChapter"/>
    <w:basedOn w:val="Heading3"/>
    <w:rsid w:val="000F45A8"/>
    <w:pPr>
      <w:spacing w:after="240"/>
      <w:outlineLvl w:val="9"/>
    </w:pPr>
    <w:rPr>
      <w:noProof/>
    </w:rPr>
  </w:style>
  <w:style w:type="paragraph" w:styleId="Index2">
    <w:name w:val="index 2"/>
    <w:basedOn w:val="Normal"/>
    <w:next w:val="Normal"/>
    <w:semiHidden/>
    <w:rsid w:val="000F45A8"/>
    <w:pPr>
      <w:tabs>
        <w:tab w:val="right" w:pos="4176"/>
      </w:tabs>
      <w:ind w:left="568" w:hanging="284"/>
    </w:pPr>
    <w:rPr>
      <w:rFonts w:ascii="Garamond" w:hAnsi="Garamond"/>
    </w:rPr>
  </w:style>
  <w:style w:type="paragraph" w:customStyle="1" w:styleId="Byline">
    <w:name w:val="Byline"/>
    <w:rsid w:val="000F4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5A8"/>
    <w:pPr>
      <w:tabs>
        <w:tab w:val="clear" w:pos="3600"/>
        <w:tab w:val="clear" w:pos="3958"/>
      </w:tabs>
      <w:jc w:val="right"/>
    </w:pPr>
  </w:style>
  <w:style w:type="character" w:styleId="Emphasis">
    <w:name w:val="Emphasis"/>
    <w:basedOn w:val="DefaultParagraphFont"/>
    <w:qFormat/>
    <w:rsid w:val="000F45A8"/>
    <w:rPr>
      <w:i/>
    </w:rPr>
  </w:style>
  <w:style w:type="paragraph" w:styleId="Caption">
    <w:name w:val="caption"/>
    <w:basedOn w:val="BodyText"/>
    <w:next w:val="Normal"/>
    <w:qFormat/>
    <w:rsid w:val="000F45A8"/>
    <w:pPr>
      <w:framePr w:w="2268" w:hSpace="181" w:vSpace="181" w:wrap="around" w:vAnchor="text" w:hAnchor="page" w:x="1135" w:y="285" w:anchorLock="1"/>
    </w:pPr>
    <w:rPr>
      <w:i/>
    </w:rPr>
  </w:style>
  <w:style w:type="paragraph" w:customStyle="1" w:styleId="MiniTOCTitle">
    <w:name w:val="MiniTOCTitle"/>
    <w:basedOn w:val="Heading4"/>
    <w:rsid w:val="000F45A8"/>
    <w:pPr>
      <w:spacing w:before="240"/>
      <w:outlineLvl w:val="9"/>
    </w:pPr>
    <w:rPr>
      <w:noProof/>
      <w:sz w:val="24"/>
    </w:rPr>
  </w:style>
  <w:style w:type="paragraph" w:customStyle="1" w:styleId="MiniTOCItem">
    <w:name w:val="MiniTOCItem"/>
    <w:basedOn w:val="ListBullet"/>
    <w:rsid w:val="000F45A8"/>
    <w:pPr>
      <w:numPr>
        <w:numId w:val="0"/>
      </w:numPr>
      <w:tabs>
        <w:tab w:val="right" w:leader="dot" w:pos="6521"/>
      </w:tabs>
      <w:spacing w:before="0" w:after="0"/>
    </w:pPr>
  </w:style>
  <w:style w:type="paragraph" w:customStyle="1" w:styleId="TOFTitle">
    <w:name w:val="TOFTitle"/>
    <w:basedOn w:val="TOCTitle"/>
    <w:rsid w:val="000F45A8"/>
  </w:style>
  <w:style w:type="paragraph" w:styleId="TableofFigures">
    <w:name w:val="table of figures"/>
    <w:basedOn w:val="Normal"/>
    <w:next w:val="Normal"/>
    <w:semiHidden/>
    <w:rsid w:val="000F45A8"/>
    <w:pPr>
      <w:tabs>
        <w:tab w:val="right" w:leader="dot" w:pos="9072"/>
      </w:tabs>
      <w:ind w:left="970" w:hanging="403"/>
    </w:pPr>
    <w:rPr>
      <w:rFonts w:ascii="Times New Roman" w:hAnsi="Times New Roman"/>
      <w:b/>
    </w:rPr>
  </w:style>
  <w:style w:type="paragraph" w:styleId="ListNumber">
    <w:name w:val="List Number"/>
    <w:basedOn w:val="List"/>
    <w:rsid w:val="000F45A8"/>
    <w:pPr>
      <w:numPr>
        <w:numId w:val="10"/>
      </w:numPr>
    </w:pPr>
  </w:style>
  <w:style w:type="character" w:customStyle="1" w:styleId="WingdingSymbols">
    <w:name w:val="Wingding Symbols"/>
    <w:rsid w:val="000F45A8"/>
    <w:rPr>
      <w:rFonts w:ascii="Wingdings" w:hAnsi="Wingdings"/>
    </w:rPr>
  </w:style>
  <w:style w:type="character" w:customStyle="1" w:styleId="HotSpot">
    <w:name w:val="HotSpot"/>
    <w:rsid w:val="000F45A8"/>
    <w:rPr>
      <w:color w:val="0033CC"/>
      <w:u w:val="none"/>
    </w:rPr>
  </w:style>
  <w:style w:type="paragraph" w:customStyle="1" w:styleId="BodyTextRight">
    <w:name w:val="Body Text Right"/>
    <w:basedOn w:val="BodyText"/>
    <w:rsid w:val="000F45A8"/>
    <w:pPr>
      <w:spacing w:before="0" w:after="0"/>
      <w:jc w:val="right"/>
    </w:pPr>
  </w:style>
  <w:style w:type="paragraph" w:styleId="Index3">
    <w:name w:val="index 3"/>
    <w:basedOn w:val="ListNumber2"/>
    <w:next w:val="Normal"/>
    <w:semiHidden/>
    <w:rsid w:val="000F45A8"/>
    <w:pPr>
      <w:numPr>
        <w:numId w:val="0"/>
      </w:numPr>
      <w:tabs>
        <w:tab w:val="right" w:leader="dot" w:pos="4176"/>
      </w:tabs>
    </w:pPr>
  </w:style>
  <w:style w:type="paragraph" w:styleId="ListNumber2">
    <w:name w:val="List Number 2"/>
    <w:basedOn w:val="List2"/>
    <w:rsid w:val="000F45A8"/>
    <w:pPr>
      <w:numPr>
        <w:numId w:val="9"/>
      </w:numPr>
      <w:tabs>
        <w:tab w:val="clear" w:pos="1060"/>
      </w:tabs>
    </w:pPr>
  </w:style>
  <w:style w:type="paragraph" w:customStyle="1" w:styleId="MarginNote">
    <w:name w:val="Margin Note"/>
    <w:basedOn w:val="BodyText"/>
    <w:rsid w:val="000F4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5A8"/>
    <w:rPr>
      <w:sz w:val="32"/>
    </w:rPr>
  </w:style>
  <w:style w:type="paragraph" w:customStyle="1" w:styleId="HeadingProcedure">
    <w:name w:val="Heading Procedure"/>
    <w:basedOn w:val="HeadingBase"/>
    <w:next w:val="Normal"/>
    <w:rsid w:val="000F45A8"/>
    <w:pPr>
      <w:tabs>
        <w:tab w:val="left" w:pos="0"/>
      </w:tabs>
      <w:spacing w:before="120" w:after="60"/>
    </w:pPr>
    <w:rPr>
      <w:i/>
      <w:color w:val="918585"/>
      <w:sz w:val="22"/>
    </w:rPr>
  </w:style>
  <w:style w:type="paragraph" w:customStyle="1" w:styleId="TableBodyText">
    <w:name w:val="Table Body Text"/>
    <w:basedOn w:val="BodyText"/>
    <w:rsid w:val="000F45A8"/>
    <w:pPr>
      <w:spacing w:before="60" w:after="60"/>
    </w:pPr>
  </w:style>
  <w:style w:type="paragraph" w:styleId="ListContinue">
    <w:name w:val="List Continue"/>
    <w:basedOn w:val="List"/>
    <w:rsid w:val="000F45A8"/>
    <w:pPr>
      <w:ind w:firstLine="0"/>
    </w:pPr>
  </w:style>
  <w:style w:type="paragraph" w:customStyle="1" w:styleId="ListNote">
    <w:name w:val="List Note"/>
    <w:basedOn w:val="List"/>
    <w:rsid w:val="000F45A8"/>
    <w:pPr>
      <w:pBdr>
        <w:top w:val="single" w:sz="6" w:space="2" w:color="918585"/>
        <w:bottom w:val="single" w:sz="6" w:space="2" w:color="918585"/>
      </w:pBdr>
      <w:tabs>
        <w:tab w:val="left" w:pos="1021"/>
      </w:tabs>
      <w:ind w:firstLine="0"/>
    </w:pPr>
  </w:style>
  <w:style w:type="paragraph" w:customStyle="1" w:styleId="Warning">
    <w:name w:val="Warning"/>
    <w:basedOn w:val="BodyText"/>
    <w:rsid w:val="000F45A8"/>
    <w:pPr>
      <w:shd w:val="clear" w:color="auto" w:fill="D9D9D9"/>
      <w:tabs>
        <w:tab w:val="left" w:pos="992"/>
      </w:tabs>
      <w:ind w:left="119" w:right="119"/>
    </w:pPr>
    <w:rPr>
      <w:sz w:val="20"/>
    </w:rPr>
  </w:style>
  <w:style w:type="paragraph" w:customStyle="1" w:styleId="MarginIcons">
    <w:name w:val="Margin Icons"/>
    <w:basedOn w:val="BodyText"/>
    <w:rsid w:val="000F4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5A8"/>
    <w:rPr>
      <w:rFonts w:ascii="Courier New" w:hAnsi="Courier New"/>
    </w:rPr>
  </w:style>
  <w:style w:type="paragraph" w:customStyle="1" w:styleId="NoteBullet">
    <w:name w:val="Note Bullet"/>
    <w:basedOn w:val="Note"/>
    <w:rsid w:val="000F45A8"/>
    <w:pPr>
      <w:tabs>
        <w:tab w:val="clear" w:pos="680"/>
      </w:tabs>
      <w:spacing w:before="60" w:after="60"/>
    </w:pPr>
  </w:style>
  <w:style w:type="paragraph" w:customStyle="1" w:styleId="SubHeading2">
    <w:name w:val="SubHeading2"/>
    <w:basedOn w:val="HeadingBase"/>
    <w:rsid w:val="000F45A8"/>
    <w:pPr>
      <w:spacing w:before="240" w:after="60"/>
    </w:pPr>
    <w:rPr>
      <w:sz w:val="20"/>
    </w:rPr>
  </w:style>
  <w:style w:type="paragraph" w:customStyle="1" w:styleId="SubHeading1">
    <w:name w:val="SubHeading1"/>
    <w:basedOn w:val="HeadingBase"/>
    <w:rsid w:val="000F45A8"/>
    <w:pPr>
      <w:spacing w:before="240" w:after="60"/>
    </w:pPr>
    <w:rPr>
      <w:color w:val="918585"/>
      <w:sz w:val="22"/>
    </w:rPr>
  </w:style>
  <w:style w:type="paragraph" w:customStyle="1" w:styleId="SideHeading">
    <w:name w:val="Side Heading"/>
    <w:basedOn w:val="HeadingBase"/>
    <w:rsid w:val="000F4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5A8"/>
    <w:pPr>
      <w:tabs>
        <w:tab w:val="num" w:pos="360"/>
      </w:tabs>
    </w:pPr>
  </w:style>
  <w:style w:type="paragraph" w:styleId="PlainText">
    <w:name w:val="Plain Text"/>
    <w:basedOn w:val="Normal"/>
    <w:link w:val="PlainTextChar"/>
    <w:rsid w:val="000F45A8"/>
    <w:rPr>
      <w:sz w:val="20"/>
    </w:rPr>
  </w:style>
  <w:style w:type="character" w:customStyle="1" w:styleId="PlainTextChar">
    <w:name w:val="Plain Text Char"/>
    <w:basedOn w:val="DefaultParagraphFont"/>
    <w:link w:val="PlainText"/>
    <w:rsid w:val="000F45A8"/>
    <w:rPr>
      <w:rFonts w:ascii="Courier New" w:eastAsia="Times New Roman" w:hAnsi="Courier New" w:cs="Times New Roman"/>
      <w:sz w:val="20"/>
      <w:szCs w:val="20"/>
      <w:lang w:eastAsia="en-US"/>
    </w:rPr>
  </w:style>
  <w:style w:type="character" w:customStyle="1" w:styleId="MenuOption">
    <w:name w:val="Menu Option"/>
    <w:basedOn w:val="DefaultParagraphFont"/>
    <w:rsid w:val="000F45A8"/>
    <w:rPr>
      <w:b/>
      <w:smallCaps/>
    </w:rPr>
  </w:style>
  <w:style w:type="paragraph" w:customStyle="1" w:styleId="TableListNumber">
    <w:name w:val="Table List Number"/>
    <w:basedOn w:val="ListNumber"/>
    <w:rsid w:val="000F45A8"/>
    <w:pPr>
      <w:numPr>
        <w:numId w:val="0"/>
      </w:numPr>
    </w:pPr>
  </w:style>
  <w:style w:type="paragraph" w:styleId="TOC4">
    <w:name w:val="toc 4"/>
    <w:basedOn w:val="TOCBase"/>
    <w:next w:val="Normal"/>
    <w:semiHidden/>
    <w:rsid w:val="000F45A8"/>
    <w:pPr>
      <w:tabs>
        <w:tab w:val="right" w:leader="dot" w:pos="9071"/>
      </w:tabs>
      <w:ind w:left="1701"/>
    </w:pPr>
  </w:style>
  <w:style w:type="paragraph" w:customStyle="1" w:styleId="ListAlpha">
    <w:name w:val="List Alpha"/>
    <w:basedOn w:val="List"/>
    <w:rsid w:val="000F45A8"/>
    <w:pPr>
      <w:numPr>
        <w:numId w:val="8"/>
      </w:numPr>
    </w:pPr>
  </w:style>
  <w:style w:type="paragraph" w:customStyle="1" w:styleId="ListAlpha2">
    <w:name w:val="List Alpha 2"/>
    <w:basedOn w:val="List2"/>
    <w:rsid w:val="000F45A8"/>
    <w:pPr>
      <w:numPr>
        <w:numId w:val="7"/>
      </w:numPr>
    </w:pPr>
  </w:style>
  <w:style w:type="paragraph" w:styleId="List2">
    <w:name w:val="List 2"/>
    <w:basedOn w:val="BodyText"/>
    <w:rsid w:val="000F45A8"/>
    <w:pPr>
      <w:tabs>
        <w:tab w:val="left" w:pos="680"/>
      </w:tabs>
      <w:spacing w:before="60" w:after="60"/>
      <w:ind w:left="680" w:hanging="340"/>
    </w:pPr>
  </w:style>
  <w:style w:type="paragraph" w:styleId="List3">
    <w:name w:val="List 3"/>
    <w:basedOn w:val="BodyText"/>
    <w:rsid w:val="000F45A8"/>
    <w:pPr>
      <w:tabs>
        <w:tab w:val="left" w:pos="1021"/>
      </w:tabs>
      <w:spacing w:before="60" w:after="60"/>
      <w:ind w:left="1020" w:hanging="340"/>
    </w:pPr>
  </w:style>
  <w:style w:type="paragraph" w:styleId="List4">
    <w:name w:val="List 4"/>
    <w:basedOn w:val="BodyText"/>
    <w:rsid w:val="000F45A8"/>
    <w:pPr>
      <w:tabs>
        <w:tab w:val="left" w:pos="1361"/>
      </w:tabs>
      <w:spacing w:before="60" w:after="60"/>
      <w:ind w:left="1361" w:hanging="340"/>
    </w:pPr>
  </w:style>
  <w:style w:type="paragraph" w:styleId="List5">
    <w:name w:val="List 5"/>
    <w:basedOn w:val="BodyText"/>
    <w:rsid w:val="000F45A8"/>
    <w:pPr>
      <w:tabs>
        <w:tab w:val="left" w:pos="1701"/>
      </w:tabs>
      <w:spacing w:before="60" w:after="60"/>
      <w:ind w:left="1701" w:hanging="340"/>
    </w:pPr>
  </w:style>
  <w:style w:type="paragraph" w:styleId="ListBullet3">
    <w:name w:val="List Bullet 3"/>
    <w:basedOn w:val="List3"/>
    <w:rsid w:val="000F45A8"/>
    <w:pPr>
      <w:numPr>
        <w:numId w:val="14"/>
      </w:numPr>
      <w:tabs>
        <w:tab w:val="clear" w:pos="1021"/>
      </w:tabs>
      <w:ind w:left="1037" w:hanging="357"/>
    </w:pPr>
  </w:style>
  <w:style w:type="paragraph" w:styleId="ListBullet4">
    <w:name w:val="List Bullet 4"/>
    <w:basedOn w:val="List4"/>
    <w:rsid w:val="000F45A8"/>
    <w:pPr>
      <w:numPr>
        <w:numId w:val="2"/>
      </w:numPr>
    </w:pPr>
  </w:style>
  <w:style w:type="paragraph" w:styleId="ListBullet5">
    <w:name w:val="List Bullet 5"/>
    <w:basedOn w:val="List5"/>
    <w:rsid w:val="000F45A8"/>
    <w:pPr>
      <w:numPr>
        <w:numId w:val="3"/>
      </w:numPr>
    </w:pPr>
  </w:style>
  <w:style w:type="paragraph" w:styleId="ListContinue2">
    <w:name w:val="List Continue 2"/>
    <w:basedOn w:val="List2"/>
    <w:rsid w:val="000F45A8"/>
    <w:pPr>
      <w:ind w:firstLine="0"/>
    </w:pPr>
  </w:style>
  <w:style w:type="paragraph" w:styleId="ListContinue3">
    <w:name w:val="List Continue 3"/>
    <w:basedOn w:val="List3"/>
    <w:rsid w:val="000F45A8"/>
    <w:pPr>
      <w:ind w:left="1021" w:firstLine="0"/>
    </w:pPr>
  </w:style>
  <w:style w:type="paragraph" w:styleId="ListContinue4">
    <w:name w:val="List Continue 4"/>
    <w:basedOn w:val="List4"/>
    <w:rsid w:val="000F45A8"/>
    <w:pPr>
      <w:ind w:firstLine="0"/>
    </w:pPr>
  </w:style>
  <w:style w:type="paragraph" w:styleId="ListContinue5">
    <w:name w:val="List Continue 5"/>
    <w:basedOn w:val="List5"/>
    <w:rsid w:val="000F45A8"/>
    <w:pPr>
      <w:ind w:firstLine="0"/>
    </w:pPr>
  </w:style>
  <w:style w:type="paragraph" w:styleId="ListNumber3">
    <w:name w:val="List Number 3"/>
    <w:basedOn w:val="List3"/>
    <w:rsid w:val="000F45A8"/>
    <w:pPr>
      <w:numPr>
        <w:numId w:val="4"/>
      </w:numPr>
    </w:pPr>
  </w:style>
  <w:style w:type="paragraph" w:styleId="ListNumber4">
    <w:name w:val="List Number 4"/>
    <w:basedOn w:val="List4"/>
    <w:rsid w:val="000F45A8"/>
    <w:pPr>
      <w:numPr>
        <w:numId w:val="5"/>
      </w:numPr>
    </w:pPr>
  </w:style>
  <w:style w:type="paragraph" w:styleId="ListNumber5">
    <w:name w:val="List Number 5"/>
    <w:basedOn w:val="List5"/>
    <w:rsid w:val="000F45A8"/>
    <w:pPr>
      <w:numPr>
        <w:numId w:val="6"/>
      </w:numPr>
    </w:pPr>
  </w:style>
  <w:style w:type="paragraph" w:styleId="BlockText">
    <w:name w:val="Block Text"/>
    <w:basedOn w:val="Normal"/>
    <w:rsid w:val="000F45A8"/>
    <w:pPr>
      <w:spacing w:after="120"/>
      <w:ind w:left="1440" w:right="1440"/>
    </w:pPr>
  </w:style>
  <w:style w:type="character" w:customStyle="1" w:styleId="Subscript">
    <w:name w:val="Subscript"/>
    <w:basedOn w:val="DefaultParagraphFont"/>
    <w:rsid w:val="000F45A8"/>
    <w:rPr>
      <w:sz w:val="16"/>
      <w:vertAlign w:val="subscript"/>
    </w:rPr>
  </w:style>
  <w:style w:type="character" w:customStyle="1" w:styleId="Superscript">
    <w:name w:val="Superscript"/>
    <w:basedOn w:val="DefaultParagraphFont"/>
    <w:rsid w:val="000F45A8"/>
    <w:rPr>
      <w:sz w:val="16"/>
      <w:vertAlign w:val="superscript"/>
    </w:rPr>
  </w:style>
  <w:style w:type="character" w:customStyle="1" w:styleId="Symbols">
    <w:name w:val="Symbols"/>
    <w:basedOn w:val="DefaultParagraphFont"/>
    <w:rsid w:val="000F45A8"/>
    <w:rPr>
      <w:rFonts w:ascii="Symbol" w:hAnsi="Symbol"/>
    </w:rPr>
  </w:style>
  <w:style w:type="character" w:customStyle="1" w:styleId="MenuOptions">
    <w:name w:val="Menu Options"/>
    <w:basedOn w:val="DefaultParagraphFont"/>
    <w:rsid w:val="000F45A8"/>
    <w:rPr>
      <w:rFonts w:ascii="Arial Narrow" w:hAnsi="Arial Narrow"/>
      <w:smallCaps/>
    </w:rPr>
  </w:style>
  <w:style w:type="character" w:customStyle="1" w:styleId="Buttons">
    <w:name w:val="Buttons"/>
    <w:basedOn w:val="DefaultParagraphFont"/>
    <w:rsid w:val="000F45A8"/>
    <w:rPr>
      <w:b/>
    </w:rPr>
  </w:style>
  <w:style w:type="character" w:customStyle="1" w:styleId="Underlined">
    <w:name w:val="Underlined"/>
    <w:basedOn w:val="DefaultParagraphFont"/>
    <w:rsid w:val="000F45A8"/>
    <w:rPr>
      <w:u w:val="single"/>
    </w:rPr>
  </w:style>
  <w:style w:type="paragraph" w:customStyle="1" w:styleId="TableBodyTextRight">
    <w:name w:val="Table Body Text Right"/>
    <w:basedOn w:val="TableBodyText"/>
    <w:rsid w:val="000F45A8"/>
    <w:pPr>
      <w:widowControl w:val="0"/>
      <w:autoSpaceDE w:val="0"/>
      <w:autoSpaceDN w:val="0"/>
      <w:adjustRightInd w:val="0"/>
      <w:jc w:val="right"/>
    </w:pPr>
    <w:rPr>
      <w:rFonts w:cs="Arial"/>
      <w:szCs w:val="18"/>
    </w:rPr>
  </w:style>
  <w:style w:type="paragraph" w:customStyle="1" w:styleId="CopyrightText">
    <w:name w:val="Copyright Text"/>
    <w:basedOn w:val="BodyText"/>
    <w:rsid w:val="000F45A8"/>
    <w:rPr>
      <w:sz w:val="18"/>
    </w:rPr>
  </w:style>
  <w:style w:type="paragraph" w:customStyle="1" w:styleId="BodySmallRight">
    <w:name w:val="Body Small Right"/>
    <w:basedOn w:val="BodyTextRight"/>
    <w:rsid w:val="000F45A8"/>
    <w:rPr>
      <w:sz w:val="18"/>
      <w:szCs w:val="18"/>
    </w:rPr>
  </w:style>
  <w:style w:type="paragraph" w:customStyle="1" w:styleId="MarginEdition">
    <w:name w:val="Margin Edition"/>
    <w:basedOn w:val="MarginNote"/>
    <w:rsid w:val="000F45A8"/>
    <w:pPr>
      <w:spacing w:before="0" w:after="0"/>
    </w:pPr>
    <w:rPr>
      <w:rFonts w:ascii="Times New Roman" w:hAnsi="Times New Roman"/>
      <w:color w:val="999999"/>
    </w:rPr>
  </w:style>
  <w:style w:type="paragraph" w:customStyle="1" w:styleId="Spacer">
    <w:name w:val="Spacer"/>
    <w:basedOn w:val="Normal"/>
    <w:rsid w:val="000F45A8"/>
    <w:rPr>
      <w:sz w:val="2"/>
      <w:szCs w:val="2"/>
    </w:rPr>
  </w:style>
  <w:style w:type="character" w:customStyle="1" w:styleId="Small">
    <w:name w:val="Small"/>
    <w:basedOn w:val="DefaultParagraphFont"/>
    <w:rsid w:val="000F45A8"/>
    <w:rPr>
      <w:sz w:val="16"/>
    </w:rPr>
  </w:style>
  <w:style w:type="paragraph" w:customStyle="1" w:styleId="WideTable">
    <w:name w:val="Wide Table"/>
    <w:basedOn w:val="Normal"/>
    <w:rsid w:val="000F45A8"/>
    <w:pPr>
      <w:ind w:left="-1418"/>
    </w:pPr>
    <w:rPr>
      <w:sz w:val="2"/>
      <w:szCs w:val="2"/>
    </w:rPr>
  </w:style>
  <w:style w:type="character" w:styleId="PageNumber">
    <w:name w:val="page number"/>
    <w:basedOn w:val="DefaultParagraphFont"/>
    <w:rsid w:val="000F45A8"/>
  </w:style>
  <w:style w:type="paragraph" w:styleId="Quote">
    <w:name w:val="Quote"/>
    <w:basedOn w:val="Heading1"/>
    <w:link w:val="QuoteChar"/>
    <w:qFormat/>
    <w:rsid w:val="000F45A8"/>
    <w:rPr>
      <w:b w:val="0"/>
      <w:sz w:val="72"/>
      <w:szCs w:val="72"/>
      <w:lang w:val="en-NZ"/>
    </w:rPr>
  </w:style>
  <w:style w:type="character" w:customStyle="1" w:styleId="QuoteChar">
    <w:name w:val="Quote Char"/>
    <w:basedOn w:val="DefaultParagraphFont"/>
    <w:link w:val="Quote"/>
    <w:rsid w:val="000F4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5A8"/>
    <w:pPr>
      <w:pageBreakBefore/>
    </w:pPr>
  </w:style>
  <w:style w:type="paragraph" w:customStyle="1" w:styleId="Border">
    <w:name w:val="Border"/>
    <w:basedOn w:val="Normal"/>
    <w:qFormat/>
    <w:rsid w:val="000F4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5A8"/>
    <w:rPr>
      <w:b/>
      <w:bCs/>
      <w:i/>
      <w:iCs/>
      <w:color w:val="auto"/>
    </w:rPr>
  </w:style>
  <w:style w:type="paragraph" w:styleId="IntenseQuote">
    <w:name w:val="Intense Quote"/>
    <w:basedOn w:val="Normal"/>
    <w:next w:val="Normal"/>
    <w:link w:val="IntenseQuoteChar"/>
    <w:uiPriority w:val="30"/>
    <w:qFormat/>
    <w:rsid w:val="000F4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5A8"/>
    <w:rPr>
      <w:smallCaps/>
      <w:color w:val="auto"/>
      <w:u w:val="single"/>
    </w:rPr>
  </w:style>
  <w:style w:type="character" w:styleId="IntenseReference">
    <w:name w:val="Intense Reference"/>
    <w:basedOn w:val="DefaultParagraphFont"/>
    <w:uiPriority w:val="32"/>
    <w:qFormat/>
    <w:rsid w:val="000F45A8"/>
    <w:rPr>
      <w:b/>
      <w:bCs/>
      <w:smallCaps/>
      <w:color w:val="auto"/>
      <w:spacing w:val="5"/>
      <w:u w:val="single"/>
    </w:rPr>
  </w:style>
  <w:style w:type="paragraph" w:customStyle="1" w:styleId="2ColumnHeading">
    <w:name w:val="2Column Heading"/>
    <w:basedOn w:val="BodyText"/>
    <w:qFormat/>
    <w:rsid w:val="000F45A8"/>
    <w:pPr>
      <w:spacing w:after="60"/>
      <w:ind w:left="-2268"/>
    </w:pPr>
    <w:rPr>
      <w:b/>
    </w:rPr>
  </w:style>
  <w:style w:type="paragraph" w:customStyle="1" w:styleId="Heading1TOC">
    <w:name w:val="Heading1 TOC"/>
    <w:basedOn w:val="Normal"/>
    <w:qFormat/>
    <w:rsid w:val="000F45A8"/>
    <w:pPr>
      <w:spacing w:before="240" w:after="120"/>
    </w:pPr>
    <w:rPr>
      <w:rFonts w:ascii="Times New Roman" w:hAnsi="Times New Roman"/>
      <w:b/>
      <w:sz w:val="32"/>
    </w:rPr>
  </w:style>
  <w:style w:type="paragraph" w:customStyle="1" w:styleId="Heading2TOC">
    <w:name w:val="Heading2 TOC"/>
    <w:basedOn w:val="Normal"/>
    <w:qFormat/>
    <w:rsid w:val="000F45A8"/>
    <w:pPr>
      <w:spacing w:before="240" w:after="60"/>
    </w:pPr>
    <w:rPr>
      <w:rFonts w:ascii="Times New Roman" w:hAnsi="Times New Roman"/>
      <w:b/>
      <w:sz w:val="28"/>
    </w:rPr>
  </w:style>
  <w:style w:type="character" w:customStyle="1" w:styleId="Underline">
    <w:name w:val="Underline"/>
    <w:basedOn w:val="DefaultParagraphFont"/>
    <w:qFormat/>
    <w:rsid w:val="000F45A8"/>
    <w:rPr>
      <w:u w:val="single"/>
    </w:rPr>
  </w:style>
  <w:style w:type="paragraph" w:styleId="BalloonText">
    <w:name w:val="Balloon Text"/>
    <w:basedOn w:val="Normal"/>
    <w:link w:val="BalloonTextChar"/>
    <w:rsid w:val="000F45A8"/>
    <w:rPr>
      <w:rFonts w:ascii="Tahoma" w:hAnsi="Tahoma" w:cs="Tahoma"/>
      <w:sz w:val="16"/>
      <w:szCs w:val="16"/>
    </w:rPr>
  </w:style>
  <w:style w:type="character" w:customStyle="1" w:styleId="BalloonTextChar">
    <w:name w:val="Balloon Text Char"/>
    <w:basedOn w:val="DefaultParagraphFont"/>
    <w:link w:val="BalloonText"/>
    <w:rsid w:val="000F4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5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5A8"/>
    <w:rPr>
      <w:b/>
      <w:color w:val="660033"/>
      <w:spacing w:val="0"/>
    </w:rPr>
  </w:style>
  <w:style w:type="paragraph" w:customStyle="1" w:styleId="Nameditemlist">
    <w:name w:val="Named item list"/>
    <w:basedOn w:val="BodyText"/>
    <w:qFormat/>
    <w:rsid w:val="000F45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983</Words>
  <Characters>5934</Characters>
  <Application>Microsoft Office Word</Application>
  <DocSecurity>0</DocSecurity>
  <Lines>178</Lines>
  <Paragraphs>101</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AHCSDP403A Plan and implement seed crop maintenance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2012-10-12T06:45:00Z</dcterms:created>
  <dcterms:modified xsi:type="dcterms:W3CDTF">2012-10-12T06:45:00Z</dcterms:modified>
</cp:coreProperties>
</file>