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F07" w:rsidP="00925F07">
      <w:pPr>
        <w:pStyle w:val="Title"/>
      </w:pPr>
      <w:r>
        <w:fldChar w:fldCharType="begin"/>
      </w:r>
      <w:r>
        <w:instrText xml:space="preserve"> TITLE   \* MERGEFORMAT </w:instrText>
      </w:r>
      <w:r>
        <w:fldChar w:fldCharType="separate"/>
      </w:r>
      <w:r>
        <w:t>AHCPMG202A Treat plant pests, diseases and disorders</w:t>
      </w:r>
      <w:r>
        <w:fldChar w:fldCharType="end"/>
      </w:r>
    </w:p>
    <w:p w:rsidR="00925F07" w:rsidP="00925F07">
      <w:pPr>
        <w:pStyle w:val="Version"/>
        <w:sectPr w:rsidSect="005F35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59D" w:rsidP="005F359D">
      <w:pPr>
        <w:pStyle w:val="SuperHeading"/>
      </w:pPr>
      <w:r w:rsidRPr="005F359D">
        <w:t>AHCPMG202A Treat plant pests, diseases and disorders</w:t>
      </w:r>
    </w:p>
    <w:p w:rsidR="00000000" w:rsidRPr="005F359D" w:rsidP="005F359D">
      <w:pPr>
        <w:pStyle w:val="Heading1"/>
      </w:pPr>
      <w:bookmarkStart w:id="1" w:name="O_268154"/>
      <w:bookmarkEnd w:id="1"/>
      <w:r w:rsidRPr="005F359D">
        <w:t>Modification History</w:t>
      </w:r>
    </w:p>
    <w:p w:rsidR="00000000" w:rsidRPr="005F359D" w:rsidP="005F359D">
      <w:pPr>
        <w:pStyle w:val="BodyText"/>
      </w:pPr>
      <w:r w:rsidRPr="005F359D">
        <w:t>Not Applicable</w:t>
      </w:r>
    </w:p>
    <w:p w:rsidR="00000000" w:rsidRPr="005F359D" w:rsidP="005F359D">
      <w:pPr>
        <w:pStyle w:val="AllowPageBreak"/>
      </w:pPr>
    </w:p>
    <w:p w:rsidR="00000000" w:rsidRPr="005F359D" w:rsidP="005F359D">
      <w:pPr>
        <w:pStyle w:val="Heading1"/>
      </w:pPr>
      <w:bookmarkStart w:id="2" w:name="O_190221"/>
      <w:bookmarkEnd w:id="2"/>
      <w:r w:rsidRPr="005F359D">
        <w:t>Unit Descriptor</w:t>
      </w:r>
    </w:p>
    <w:tbl>
      <w:tblPr>
        <w:tblW w:w="0" w:type="auto"/>
        <w:tblLayout w:type="fixed"/>
        <w:tblCellMar>
          <w:left w:w="62" w:type="dxa"/>
          <w:right w:w="62" w:type="dxa"/>
        </w:tblCellMar>
        <w:tblLook w:val="0000"/>
      </w:tblPr>
      <w:tblGrid>
        <w:gridCol w:w="2671"/>
        <w:gridCol w:w="5851"/>
      </w:tblGrid>
      <w:tr w:rsidTr="00925F07">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This unit covers the process of treating plant pests, diseases and disorders and defines the stand</w:t>
            </w:r>
            <w:r w:rsidRPr="005F359D">
              <w:t>ard required to: identify significant plant pests, diseases and disorders for the enterprise;  apply a range of control or treatment options;  recognise and control risks to environment (including spray drift and chemical spillage);  clean and store equipm</w:t>
            </w:r>
            <w:r w:rsidRPr="005F359D">
              <w:t>ent correctly;  observe the treatment site and record plant treatments.</w:t>
            </w:r>
          </w:p>
        </w:tc>
      </w:tr>
    </w:tbl>
    <w:p w:rsidR="00925F07" w:rsidP="005F359D">
      <w:pPr>
        <w:pStyle w:val="BodyText"/>
      </w:pPr>
    </w:p>
    <w:p w:rsidR="00925F07" w:rsidP="005F359D">
      <w:pPr>
        <w:pStyle w:val="BodyText"/>
      </w:pPr>
    </w:p>
    <w:p w:rsidR="00000000" w:rsidRPr="005F359D" w:rsidP="005F359D">
      <w:pPr>
        <w:pStyle w:val="Heading1"/>
      </w:pPr>
      <w:bookmarkStart w:id="3" w:name="O_190225"/>
      <w:bookmarkEnd w:id="3"/>
      <w:r w:rsidRPr="005F359D">
        <w:t>Application of the Unit</w:t>
      </w:r>
    </w:p>
    <w:tbl>
      <w:tblPr>
        <w:tblW w:w="0" w:type="auto"/>
        <w:tblLayout w:type="fixed"/>
        <w:tblCellMar>
          <w:left w:w="62" w:type="dxa"/>
          <w:right w:w="62" w:type="dxa"/>
        </w:tblCellMar>
        <w:tblLook w:val="0000"/>
      </w:tblPr>
      <w:tblGrid>
        <w:gridCol w:w="2755"/>
        <w:gridCol w:w="5767"/>
      </w:tblGrid>
      <w:tr w:rsidTr="00925F0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This unit applies to supervised workers in plant or pasture-based industries and is carried out following strict work instructions and under supervision.</w:t>
            </w:r>
          </w:p>
        </w:tc>
      </w:tr>
    </w:tbl>
    <w:p w:rsidR="00925F07" w:rsidP="005F359D">
      <w:pPr>
        <w:pStyle w:val="BodyText"/>
      </w:pPr>
    </w:p>
    <w:p w:rsidR="00925F07" w:rsidP="005F359D">
      <w:pPr>
        <w:pStyle w:val="BodyText"/>
      </w:pPr>
    </w:p>
    <w:p w:rsidR="00000000" w:rsidRPr="005F359D" w:rsidP="005F359D">
      <w:pPr>
        <w:pStyle w:val="Heading1"/>
      </w:pPr>
      <w:bookmarkStart w:id="4" w:name="O_276414"/>
      <w:bookmarkEnd w:id="4"/>
      <w:r w:rsidRPr="005F359D">
        <w:t>Licensing/Regulatory Information</w:t>
      </w:r>
    </w:p>
    <w:p w:rsidR="00000000" w:rsidRPr="005F359D" w:rsidP="005F359D">
      <w:pPr>
        <w:pStyle w:val="BodyText"/>
      </w:pPr>
      <w:r w:rsidRPr="005F359D">
        <w:t>Not Applicable</w:t>
      </w:r>
    </w:p>
    <w:p w:rsidR="00000000" w:rsidRPr="005F359D" w:rsidP="005F359D">
      <w:pPr>
        <w:pStyle w:val="AllowPageBreak"/>
      </w:pPr>
    </w:p>
    <w:p w:rsidR="00000000" w:rsidRPr="005F359D" w:rsidP="005F359D">
      <w:pPr>
        <w:pStyle w:val="Heading1"/>
      </w:pPr>
      <w:bookmarkStart w:id="5" w:name="O_190223"/>
      <w:bookmarkEnd w:id="5"/>
      <w:r w:rsidRPr="005F359D">
        <w:t>Pre-Requisites</w:t>
      </w:r>
    </w:p>
    <w:tbl>
      <w:tblPr>
        <w:tblW w:w="0" w:type="auto"/>
        <w:tblLayout w:type="fixed"/>
        <w:tblCellMar>
          <w:left w:w="62" w:type="dxa"/>
          <w:right w:w="62" w:type="dxa"/>
        </w:tblCellMar>
        <w:tblLook w:val="0000"/>
      </w:tblPr>
      <w:tblGrid>
        <w:gridCol w:w="2775"/>
        <w:gridCol w:w="1295"/>
        <w:gridCol w:w="4452"/>
      </w:tblGrid>
      <w:tr w:rsidTr="00925F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p>
        </w:tc>
      </w:tr>
    </w:tbl>
    <w:p w:rsidR="00925F07" w:rsidP="005F359D">
      <w:pPr>
        <w:pStyle w:val="BodyText"/>
      </w:pPr>
    </w:p>
    <w:p w:rsidR="00925F07" w:rsidP="005F359D">
      <w:pPr>
        <w:pStyle w:val="BodyText"/>
      </w:pPr>
    </w:p>
    <w:p w:rsidR="00000000" w:rsidRPr="005F359D" w:rsidP="005F359D">
      <w:pPr>
        <w:pStyle w:val="Heading1"/>
      </w:pPr>
      <w:bookmarkStart w:id="6" w:name="O_190222"/>
      <w:bookmarkEnd w:id="6"/>
      <w:r w:rsidRPr="005F359D">
        <w:t>Employability Skills Information</w:t>
      </w:r>
    </w:p>
    <w:tbl>
      <w:tblPr>
        <w:tblW w:w="0" w:type="auto"/>
        <w:tblLayout w:type="fixed"/>
        <w:tblCellMar>
          <w:left w:w="62" w:type="dxa"/>
          <w:right w:w="62" w:type="dxa"/>
        </w:tblCellMar>
        <w:tblLook w:val="0000"/>
      </w:tblPr>
      <w:tblGrid>
        <w:gridCol w:w="2802"/>
        <w:gridCol w:w="5720"/>
      </w:tblGrid>
      <w:tr w:rsidTr="00925F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This unit contains employability skills.</w:t>
            </w:r>
          </w:p>
        </w:tc>
      </w:tr>
    </w:tbl>
    <w:p w:rsidR="00925F07" w:rsidP="005F359D">
      <w:pPr>
        <w:pStyle w:val="BodyText"/>
      </w:pPr>
    </w:p>
    <w:p w:rsidR="00925F07" w:rsidP="005F359D">
      <w:pPr>
        <w:pStyle w:val="BodyText"/>
      </w:pPr>
    </w:p>
    <w:p w:rsidR="00000000" w:rsidRPr="005F359D" w:rsidP="005F359D">
      <w:pPr>
        <w:pStyle w:val="Heading1"/>
      </w:pPr>
      <w:bookmarkStart w:id="7" w:name="O_286200"/>
      <w:bookmarkEnd w:id="7"/>
      <w:r w:rsidRPr="005F359D">
        <w:t>Elements and Performance Criteria Pre-Content</w:t>
      </w:r>
    </w:p>
    <w:p w:rsidR="00000000" w:rsidRPr="005F359D" w:rsidP="005F359D">
      <w:pPr>
        <w:pStyle w:val="BodyText"/>
      </w:pPr>
      <w:r w:rsidRPr="005F359D">
        <w:t>Not Applicable</w:t>
      </w:r>
    </w:p>
    <w:p w:rsidR="00000000" w:rsidRPr="005F359D" w:rsidP="005F359D">
      <w:pPr>
        <w:pStyle w:val="AllowPageBreak"/>
      </w:pPr>
    </w:p>
    <w:p w:rsidR="00000000" w:rsidRPr="005F359D" w:rsidP="005F359D">
      <w:pPr>
        <w:pStyle w:val="Heading1"/>
      </w:pPr>
      <w:bookmarkStart w:id="8" w:name="O_232867"/>
      <w:bookmarkEnd w:id="8"/>
      <w:r w:rsidRPr="005F359D">
        <w:t>Elements and Performance Criteria</w:t>
      </w:r>
    </w:p>
    <w:tbl>
      <w:tblPr>
        <w:tblW w:w="0" w:type="auto"/>
        <w:tblLayout w:type="fixed"/>
        <w:tblCellMar>
          <w:left w:w="62" w:type="dxa"/>
          <w:right w:w="62" w:type="dxa"/>
        </w:tblCellMar>
        <w:tblLook w:val="0000"/>
      </w:tblPr>
      <w:tblGrid>
        <w:gridCol w:w="2535"/>
        <w:gridCol w:w="5987"/>
      </w:tblGrid>
      <w:tr w:rsidTr="00925F07">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PERFORMANCE CRITERIA</w:t>
            </w:r>
          </w:p>
        </w:tc>
      </w:tr>
      <w:tr w:rsidTr="00925F0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List"/>
              <w:rPr>
                <w:lang w:val="en-NZ"/>
              </w:rPr>
            </w:pPr>
            <w:r w:rsidRPr="005F359D">
              <w:t>1.</w:t>
            </w:r>
            <w:r w:rsidRPr="005F359D">
              <w:tab/>
              <w:t>Prepare to treat plant pests, diseases and disorders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2"/>
            </w:pPr>
            <w:r w:rsidRPr="005F359D">
              <w:t>1.1.</w:t>
            </w:r>
            <w:r w:rsidRPr="005F359D">
              <w:tab/>
              <w:t>Plant pests, diseases and disorders are recognised by common name.</w:t>
            </w:r>
          </w:p>
          <w:p w:rsidR="00000000" w:rsidRPr="005F359D" w:rsidP="005F359D">
            <w:pPr>
              <w:pStyle w:val="List2"/>
            </w:pPr>
            <w:r w:rsidRPr="005F359D">
              <w:t>1.2.</w:t>
            </w:r>
            <w:r w:rsidRPr="005F359D">
              <w:tab/>
            </w:r>
            <w:r w:rsidRPr="005F359D">
              <w:t>Details of the plant pest, disease and disorder occurrence are recorded and reported to the supervisor.</w:t>
            </w:r>
          </w:p>
          <w:p w:rsidR="00000000" w:rsidRPr="005F359D" w:rsidP="005F359D">
            <w:pPr>
              <w:pStyle w:val="List2"/>
            </w:pPr>
            <w:r w:rsidRPr="005F359D">
              <w:t>1.3.</w:t>
            </w:r>
            <w:r w:rsidRPr="005F359D">
              <w:tab/>
              <w:t>Treatment methods are selected in consultation with the supervisor.</w:t>
            </w:r>
          </w:p>
          <w:p w:rsidR="00000000" w:rsidRPr="005F359D" w:rsidP="005F359D">
            <w:pPr>
              <w:pStyle w:val="List2"/>
            </w:pPr>
            <w:r w:rsidRPr="005F359D">
              <w:t>1.4.</w:t>
            </w:r>
            <w:r w:rsidRPr="005F359D">
              <w:tab/>
              <w:t>Equipment is selected and prepared for use according to enterprise guideli</w:t>
            </w:r>
            <w:r w:rsidRPr="005F359D">
              <w:t>nes and manufacturer's specifications.</w:t>
            </w:r>
          </w:p>
          <w:p w:rsidR="00000000" w:rsidP="005F359D">
            <w:pPr>
              <w:pStyle w:val="List2"/>
              <w:rPr>
                <w:lang w:val="en-NZ"/>
              </w:rPr>
            </w:pPr>
            <w:r w:rsidRPr="005F359D">
              <w:t>1.5.</w:t>
            </w:r>
            <w:r w:rsidRPr="005F359D">
              <w:tab/>
              <w:t>Occupational Health and Safety (OHS) hazards are identified and safety concerns reported to the supervisor.</w:t>
            </w:r>
          </w:p>
        </w:tc>
      </w:tr>
      <w:tr w:rsidTr="00925F0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List"/>
              <w:rPr>
                <w:lang w:val="en-NZ"/>
              </w:rPr>
            </w:pPr>
            <w:r w:rsidRPr="005F359D">
              <w:t>2.</w:t>
            </w:r>
            <w:r w:rsidRPr="005F359D">
              <w:tab/>
              <w:t>Apply treatments to plant pests, diseases and disorders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2"/>
            </w:pPr>
            <w:r w:rsidRPr="005F359D">
              <w:t>2.1.</w:t>
            </w:r>
            <w:r w:rsidRPr="005F359D">
              <w:tab/>
              <w:t xml:space="preserve">Personal Protective Equipment (PPE) is </w:t>
            </w:r>
            <w:r w:rsidRPr="005F359D">
              <w:t>used and maintained according to procedures.</w:t>
            </w:r>
          </w:p>
          <w:p w:rsidR="00000000" w:rsidRPr="005F359D" w:rsidP="005F359D">
            <w:pPr>
              <w:pStyle w:val="List2"/>
            </w:pPr>
            <w:r w:rsidRPr="005F359D">
              <w:t>2.2.</w:t>
            </w:r>
            <w:r w:rsidRPr="005F359D">
              <w:tab/>
              <w:t>Treatments are prepared according to supervisor's instructions and manufacturers guidelines.</w:t>
            </w:r>
          </w:p>
          <w:p w:rsidR="00000000" w:rsidRPr="005F359D" w:rsidP="005F359D">
            <w:pPr>
              <w:pStyle w:val="List2"/>
            </w:pPr>
            <w:r w:rsidRPr="005F359D">
              <w:t>2.3.</w:t>
            </w:r>
            <w:r w:rsidRPr="005F359D">
              <w:tab/>
              <w:t>Treatments are applied in such a way that non-target damage is minimised.</w:t>
            </w:r>
          </w:p>
          <w:p w:rsidR="00000000" w:rsidP="005F359D">
            <w:pPr>
              <w:pStyle w:val="List2"/>
              <w:rPr>
                <w:lang w:val="en-NZ"/>
              </w:rPr>
            </w:pPr>
            <w:r w:rsidRPr="005F359D">
              <w:t>2.4.</w:t>
            </w:r>
            <w:r w:rsidRPr="005F359D">
              <w:tab/>
              <w:t>Treatments are applied accord</w:t>
            </w:r>
            <w:r w:rsidRPr="005F359D">
              <w:t>ing to OHS and regulatory requirements.</w:t>
            </w:r>
          </w:p>
        </w:tc>
      </w:tr>
      <w:tr w:rsidTr="00925F0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List"/>
              <w:rPr>
                <w:lang w:val="en-NZ"/>
              </w:rPr>
            </w:pPr>
            <w:r w:rsidRPr="005F359D">
              <w:t>3.</w:t>
            </w:r>
            <w:r w:rsidRPr="005F359D">
              <w:tab/>
              <w:t>Carry out post treatment operation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2"/>
            </w:pPr>
            <w:r w:rsidRPr="005F359D">
              <w:t>3.1.</w:t>
            </w:r>
            <w:r w:rsidRPr="005F359D">
              <w:tab/>
              <w:t>Equipment is shut down and cleaned with full consideration of environmental impacts.</w:t>
            </w:r>
          </w:p>
          <w:p w:rsidR="00000000" w:rsidRPr="005F359D" w:rsidP="005F359D">
            <w:pPr>
              <w:pStyle w:val="List2"/>
            </w:pPr>
            <w:r w:rsidRPr="005F359D">
              <w:t>3.2.</w:t>
            </w:r>
            <w:r w:rsidRPr="005F359D">
              <w:tab/>
              <w:t>Treatment waste is disposed of causing minimal environmental damage.</w:t>
            </w:r>
          </w:p>
          <w:p w:rsidR="00000000" w:rsidRPr="005F359D" w:rsidP="005F359D">
            <w:pPr>
              <w:pStyle w:val="List2"/>
            </w:pPr>
            <w:r w:rsidRPr="005F359D">
              <w:t>3.3.</w:t>
            </w:r>
            <w:r w:rsidRPr="005F359D">
              <w:tab/>
              <w:t xml:space="preserve">Records </w:t>
            </w:r>
            <w:r w:rsidRPr="005F359D">
              <w:t>are maintained according to enterprise guidelines.</w:t>
            </w:r>
          </w:p>
        </w:tc>
      </w:tr>
    </w:tbl>
    <w:p w:rsidR="00925F07" w:rsidP="005F359D">
      <w:pPr>
        <w:pStyle w:val="BodyText"/>
      </w:pPr>
    </w:p>
    <w:p w:rsidR="00925F07" w:rsidP="005F359D">
      <w:pPr>
        <w:pStyle w:val="BodyText"/>
      </w:pPr>
    </w:p>
    <w:p w:rsidR="00000000" w:rsidRPr="005F359D" w:rsidP="005F359D">
      <w:pPr>
        <w:pStyle w:val="Heading1"/>
      </w:pPr>
      <w:bookmarkStart w:id="9" w:name="O_256817"/>
      <w:bookmarkEnd w:id="9"/>
      <w:r w:rsidRPr="005F359D">
        <w:t>Required Skills and Knowledge</w:t>
      </w:r>
    </w:p>
    <w:tbl>
      <w:tblPr>
        <w:tblW w:w="0" w:type="auto"/>
        <w:tblLayout w:type="fixed"/>
        <w:tblCellMar>
          <w:left w:w="62" w:type="dxa"/>
          <w:right w:w="62" w:type="dxa"/>
        </w:tblCellMar>
        <w:tblLook w:val="0000"/>
      </w:tblPr>
      <w:tblGrid>
        <w:gridCol w:w="8522"/>
      </w:tblGrid>
      <w:tr w:rsidTr="00925F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REQUIRED SKILLS AND KNOWLEDGE</w:t>
            </w:r>
          </w:p>
        </w:tc>
      </w:tr>
      <w:tr w:rsidTr="00925F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This section describes the skills and knowledge required for this unit.</w:t>
            </w:r>
          </w:p>
        </w:tc>
      </w:tr>
      <w:tr w:rsidTr="00925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Required skills</w:t>
            </w:r>
          </w:p>
        </w:tc>
      </w:tr>
      <w:tr w:rsidTr="00925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Bullet"/>
            </w:pPr>
            <w:r w:rsidRPr="005F359D">
              <w:t>read a</w:t>
            </w:r>
            <w:r w:rsidRPr="005F359D">
              <w:t xml:space="preserve">nd interpret chemical labels, Material Safety Data Sheets (MSDSs), manufacturer's specifications for setting up equipment </w:t>
            </w:r>
          </w:p>
          <w:p w:rsidR="00000000" w:rsidRPr="005F359D" w:rsidP="005F359D">
            <w:pPr>
              <w:pStyle w:val="ListBullet"/>
            </w:pPr>
            <w:r w:rsidRPr="005F359D">
              <w:t>recognise a range of plant pests, diseases and disorders</w:t>
            </w:r>
          </w:p>
          <w:p w:rsidR="00000000" w:rsidRPr="005F359D" w:rsidP="005F359D">
            <w:pPr>
              <w:pStyle w:val="ListBullet"/>
            </w:pPr>
            <w:r w:rsidRPr="005F359D">
              <w:t xml:space="preserve">monitor and record the severity of the plant pest or disease problem </w:t>
            </w:r>
          </w:p>
          <w:p w:rsidR="00000000" w:rsidRPr="005F359D" w:rsidP="005F359D">
            <w:pPr>
              <w:pStyle w:val="ListBullet"/>
            </w:pPr>
            <w:r w:rsidRPr="005F359D">
              <w:t xml:space="preserve">prepare to treat plant pests and diseases </w:t>
            </w:r>
          </w:p>
          <w:p w:rsidR="00000000" w:rsidRPr="005F359D" w:rsidP="005F359D">
            <w:pPr>
              <w:pStyle w:val="ListBullet"/>
            </w:pPr>
            <w:r w:rsidRPr="005F359D">
              <w:t xml:space="preserve">apply plant pest, disease and disorder treatments </w:t>
            </w:r>
          </w:p>
          <w:p w:rsidR="00000000" w:rsidRPr="005F359D" w:rsidP="005F359D">
            <w:pPr>
              <w:pStyle w:val="ListBullet"/>
            </w:pPr>
            <w:r w:rsidRPr="005F359D">
              <w:t xml:space="preserve">carry out post treatment operations </w:t>
            </w:r>
          </w:p>
          <w:p w:rsidR="00000000" w:rsidRPr="005F359D" w:rsidP="005F359D">
            <w:pPr>
              <w:pStyle w:val="ListBullet"/>
            </w:pPr>
            <w:r w:rsidRPr="005F359D">
              <w:t>use and maintain PPE appropriate to task</w:t>
            </w:r>
          </w:p>
          <w:p w:rsidR="00000000" w:rsidRPr="005F359D" w:rsidP="005F359D">
            <w:pPr>
              <w:pStyle w:val="ListBullet"/>
            </w:pPr>
            <w:r w:rsidRPr="005F359D">
              <w:t>maintain spray and other treatment records</w:t>
            </w:r>
          </w:p>
          <w:p w:rsidR="00000000" w:rsidRPr="005F359D" w:rsidP="005F359D">
            <w:pPr>
              <w:pStyle w:val="ListBullet"/>
            </w:pPr>
            <w:r w:rsidRPr="005F359D">
              <w:t>use literacy skills to follow sequenced w</w:t>
            </w:r>
            <w:r w:rsidRPr="005F359D">
              <w:t>ritten instructions and record information accurately and legibly</w:t>
            </w:r>
          </w:p>
          <w:p w:rsidR="00000000" w:rsidRPr="005F359D" w:rsidP="005F359D">
            <w:pPr>
              <w:pStyle w:val="ListBullet"/>
            </w:pPr>
            <w:r w:rsidRPr="005F359D">
              <w:t>use oral communication skills/language competence to fulfil the job role as specified by the organisation including questioning, active listening, asking for clarification and seeking advice</w:t>
            </w:r>
            <w:r w:rsidRPr="005F359D">
              <w:t xml:space="preserve"> from supervisor</w:t>
            </w:r>
          </w:p>
          <w:p w:rsidR="00000000" w:rsidRPr="005F359D" w:rsidP="005F359D">
            <w:pPr>
              <w:pStyle w:val="ListBullet"/>
            </w:pPr>
            <w:r w:rsidRPr="005F359D">
              <w:t>use numeracy skills to estimate, calculate and record routine workplace measures</w:t>
            </w:r>
          </w:p>
          <w:p w:rsidR="00000000" w:rsidP="005F359D">
            <w:pPr>
              <w:pStyle w:val="ListBullet"/>
              <w:rPr>
                <w:lang w:val="en-NZ"/>
              </w:rPr>
            </w:pPr>
            <w:r w:rsidRPr="005F359D">
              <w:t>use interpersonal skills to relate to people from a range of social, cultural and ethnic backgrounds and with a range of physical and mental abilities.</w:t>
            </w:r>
          </w:p>
        </w:tc>
      </w:tr>
      <w:tr w:rsidTr="00925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Requi</w:t>
            </w:r>
            <w:r w:rsidRPr="005F359D">
              <w:rPr>
                <w:rStyle w:val="SpecialBold"/>
              </w:rPr>
              <w:t>red knowledge</w:t>
            </w:r>
          </w:p>
        </w:tc>
      </w:tr>
      <w:tr w:rsidTr="00925F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Bullet"/>
            </w:pPr>
            <w:r w:rsidRPr="005F359D">
              <w:t xml:space="preserve">recognition of common plant pests, diseases and disorders for a particular enterprise/situation </w:t>
            </w:r>
          </w:p>
          <w:p w:rsidR="00000000" w:rsidRPr="005F359D" w:rsidP="005F359D">
            <w:pPr>
              <w:pStyle w:val="ListBullet"/>
            </w:pPr>
            <w:r w:rsidRPr="005F359D">
              <w:t xml:space="preserve">different types of control measures and their principles </w:t>
            </w:r>
          </w:p>
          <w:p w:rsidR="00000000" w:rsidRPr="005F359D" w:rsidP="005F359D">
            <w:pPr>
              <w:pStyle w:val="ListBullet"/>
            </w:pPr>
            <w:r w:rsidRPr="005F359D">
              <w:t xml:space="preserve">modes of action of different chemicals </w:t>
            </w:r>
          </w:p>
          <w:p w:rsidR="00000000" w:rsidRPr="005F359D" w:rsidP="005F359D">
            <w:pPr>
              <w:pStyle w:val="ListBullet"/>
            </w:pPr>
            <w:r w:rsidRPr="005F359D">
              <w:t xml:space="preserve">legislation relation to the use of chemicals for plant pest, disease and disorder control </w:t>
            </w:r>
          </w:p>
          <w:p w:rsidR="00000000" w:rsidRPr="005F359D" w:rsidP="005F359D">
            <w:pPr>
              <w:pStyle w:val="ListBullet"/>
            </w:pPr>
            <w:r w:rsidRPr="005F359D">
              <w:t xml:space="preserve">OHS legislative and enterprise requirements and Codes of Practice </w:t>
            </w:r>
          </w:p>
          <w:p w:rsidR="00000000" w:rsidRPr="005F359D" w:rsidP="005F359D">
            <w:pPr>
              <w:pStyle w:val="ListBullet"/>
            </w:pPr>
            <w:r w:rsidRPr="005F359D">
              <w:t>correct use and maintenance of PPE.</w:t>
            </w:r>
          </w:p>
        </w:tc>
      </w:tr>
    </w:tbl>
    <w:p w:rsidR="00925F07" w:rsidP="005F359D">
      <w:pPr>
        <w:pStyle w:val="BodyText"/>
      </w:pPr>
    </w:p>
    <w:p w:rsidR="00925F07" w:rsidP="005F359D">
      <w:pPr>
        <w:pStyle w:val="BodyText"/>
      </w:pPr>
    </w:p>
    <w:p w:rsidR="00000000" w:rsidRPr="005F359D" w:rsidP="005F359D">
      <w:pPr>
        <w:pStyle w:val="AllowPageBreak"/>
      </w:pPr>
    </w:p>
    <w:p w:rsidR="00000000" w:rsidRPr="005F359D" w:rsidP="005F359D">
      <w:pPr>
        <w:pStyle w:val="Heading1"/>
      </w:pPr>
      <w:bookmarkStart w:id="10" w:name="O_240851"/>
      <w:bookmarkEnd w:id="10"/>
      <w:r w:rsidRPr="005F359D">
        <w:t>Evidence Guide</w:t>
      </w:r>
    </w:p>
    <w:tbl>
      <w:tblPr>
        <w:tblW w:w="9570" w:type="dxa"/>
        <w:tblLayout w:type="fixed"/>
        <w:tblCellMar>
          <w:left w:w="62" w:type="dxa"/>
          <w:right w:w="62" w:type="dxa"/>
        </w:tblCellMar>
        <w:tblLook w:val="0000"/>
      </w:tblPr>
      <w:tblGrid>
        <w:gridCol w:w="3908"/>
        <w:gridCol w:w="5662"/>
      </w:tblGrid>
      <w:tr w:rsidTr="00925F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EVIDENCE GUIDE</w:t>
            </w:r>
          </w:p>
        </w:tc>
      </w:tr>
      <w:tr w:rsidTr="00925F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The evidence guide provides advice on assessment and must be read in conjunction with the performance criteria, required skills and knowledge, range statement and the Assessment Guidelines for the Training Package.</w:t>
            </w:r>
          </w:p>
        </w:tc>
      </w:tr>
      <w:tr w:rsidTr="00925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The evidence required to demonstrate competency in this unit must be relevant to workplace operations and satisfy holistically all of the requirements of the pe</w:t>
            </w:r>
            <w:r w:rsidRPr="005F359D">
              <w:t xml:space="preserve">rformance criteria and required skills and knowledge and include achievement of the following: </w:t>
            </w:r>
          </w:p>
          <w:p w:rsidR="00000000" w:rsidRPr="005F359D" w:rsidP="005F359D">
            <w:pPr>
              <w:pStyle w:val="ListBullet"/>
            </w:pPr>
            <w:r w:rsidRPr="005F359D">
              <w:t xml:space="preserve">identify significant plant pests, diseases and disorders for the enterprise </w:t>
            </w:r>
          </w:p>
          <w:p w:rsidR="00000000" w:rsidRPr="005F359D" w:rsidP="005F359D">
            <w:pPr>
              <w:pStyle w:val="ListBullet"/>
            </w:pPr>
            <w:r w:rsidRPr="005F359D">
              <w:t xml:space="preserve">apply a range of control or treatment options </w:t>
            </w:r>
          </w:p>
          <w:p w:rsidR="00000000" w:rsidRPr="005F359D" w:rsidP="005F359D">
            <w:pPr>
              <w:pStyle w:val="ListBullet"/>
            </w:pPr>
            <w:r w:rsidRPr="005F359D">
              <w:t>recognise and control risks to envi</w:t>
            </w:r>
            <w:r w:rsidRPr="005F359D">
              <w:t xml:space="preserve">ronment (including spray drift and chemical spillage) </w:t>
            </w:r>
          </w:p>
          <w:p w:rsidR="00000000" w:rsidRPr="005F359D" w:rsidP="005F359D">
            <w:pPr>
              <w:pStyle w:val="ListBullet"/>
            </w:pPr>
            <w:r w:rsidRPr="005F359D">
              <w:t xml:space="preserve">clean and store equipment correctly </w:t>
            </w:r>
          </w:p>
          <w:p w:rsidR="00000000" w:rsidRPr="005F359D" w:rsidP="005F359D">
            <w:pPr>
              <w:pStyle w:val="ListBullet"/>
            </w:pPr>
            <w:r w:rsidRPr="005F359D">
              <w:t xml:space="preserve">observe the treatment site </w:t>
            </w:r>
          </w:p>
          <w:p w:rsidR="00000000" w:rsidP="005F359D">
            <w:pPr>
              <w:pStyle w:val="ListBullet"/>
              <w:rPr>
                <w:lang w:val="en-NZ"/>
              </w:rPr>
            </w:pPr>
            <w:r w:rsidRPr="005F359D">
              <w:t>record plant treatments.</w:t>
            </w:r>
          </w:p>
        </w:tc>
      </w:tr>
      <w:tr w:rsidTr="00925F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Competency requires the application of work practices under work conditions.  Selection and use of resources for some worksites may differ due to the regional or enterprise circumstances.</w:t>
            </w:r>
          </w:p>
        </w:tc>
      </w:tr>
    </w:tbl>
    <w:p w:rsidR="00925F07" w:rsidP="005F359D">
      <w:pPr>
        <w:pStyle w:val="BodyText"/>
      </w:pPr>
    </w:p>
    <w:p w:rsidR="00925F07" w:rsidP="005F359D">
      <w:pPr>
        <w:pStyle w:val="BodyText"/>
      </w:pPr>
    </w:p>
    <w:p w:rsidR="00000000" w:rsidRPr="005F359D" w:rsidP="005F359D">
      <w:pPr>
        <w:pStyle w:val="Heading1"/>
      </w:pPr>
      <w:bookmarkStart w:id="11" w:name="O_248834"/>
      <w:bookmarkEnd w:id="11"/>
      <w:r w:rsidRPr="005F359D">
        <w:t>Range Statement</w:t>
      </w:r>
    </w:p>
    <w:tbl>
      <w:tblPr>
        <w:tblW w:w="0" w:type="auto"/>
        <w:tblLayout w:type="fixed"/>
        <w:tblCellMar>
          <w:left w:w="62" w:type="dxa"/>
          <w:right w:w="62" w:type="dxa"/>
        </w:tblCellMar>
        <w:tblLook w:val="0000"/>
      </w:tblPr>
      <w:tblGrid>
        <w:gridCol w:w="3477"/>
        <w:gridCol w:w="5045"/>
      </w:tblGrid>
      <w:tr w:rsidTr="00925F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RANGE STATEMENT</w:t>
            </w:r>
          </w:p>
        </w:tc>
      </w:tr>
      <w:tr w:rsidTr="00925F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The range statement relates to the unit of competency as a whole.</w:t>
            </w:r>
          </w:p>
        </w:tc>
      </w:tr>
      <w:tr w:rsidTr="00925F0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Plant pests, diseases and disorders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ListBullet"/>
              <w:rPr>
                <w:lang w:val="en-NZ"/>
              </w:rPr>
            </w:pPr>
            <w:r w:rsidRPr="005F359D">
              <w:t>those which impact on commercial crops, pastures, amenity areas, gardens and turf, and natural areas.</w:t>
            </w:r>
          </w:p>
        </w:tc>
      </w:tr>
      <w:tr w:rsidTr="00925F0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Plant pests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Bullet"/>
            </w:pPr>
            <w:r w:rsidRPr="005F359D">
              <w:t>chewing,</w:t>
            </w:r>
            <w:r w:rsidRPr="005F359D">
              <w:t xml:space="preserve"> sucking and boring invertebrates</w:t>
            </w:r>
          </w:p>
          <w:p w:rsidR="00000000" w:rsidRPr="005F359D" w:rsidP="005F359D">
            <w:pPr>
              <w:pStyle w:val="ListBullet"/>
            </w:pPr>
            <w:r w:rsidRPr="005F359D">
              <w:t>nematodes</w:t>
            </w:r>
          </w:p>
          <w:p w:rsidR="00000000" w:rsidRPr="005F359D" w:rsidP="005F359D">
            <w:pPr>
              <w:pStyle w:val="ListBullet"/>
            </w:pPr>
            <w:r w:rsidRPr="005F359D">
              <w:t>fungi</w:t>
            </w:r>
          </w:p>
          <w:p w:rsidR="00000000" w:rsidRPr="005F359D" w:rsidP="005F359D">
            <w:pPr>
              <w:pStyle w:val="ListBullet"/>
            </w:pPr>
            <w:r w:rsidRPr="005F359D">
              <w:t>viruses</w:t>
            </w:r>
          </w:p>
          <w:p w:rsidR="00000000" w:rsidP="005F359D">
            <w:pPr>
              <w:pStyle w:val="ListBullet"/>
              <w:rPr>
                <w:lang w:val="en-NZ"/>
              </w:rPr>
            </w:pPr>
            <w:r w:rsidRPr="005F359D">
              <w:t>bacteria.</w:t>
            </w:r>
          </w:p>
        </w:tc>
      </w:tr>
      <w:tr w:rsidTr="00925F0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Plant disorders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ListBullet"/>
              <w:rPr>
                <w:lang w:val="en-NZ"/>
              </w:rPr>
            </w:pPr>
            <w:r w:rsidRPr="005F359D">
              <w:t>toxic soil, air and water.</w:t>
            </w:r>
          </w:p>
        </w:tc>
      </w:tr>
      <w:tr w:rsidTr="00925F07">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t>Plant pests, diseases and disorders does not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ListBullet"/>
            </w:pPr>
            <w:r w:rsidRPr="005F359D">
              <w:t>vertebrate pests</w:t>
            </w:r>
          </w:p>
          <w:p w:rsidR="00000000" w:rsidRPr="005F359D" w:rsidP="005F359D">
            <w:pPr>
              <w:pStyle w:val="ListBullet"/>
            </w:pPr>
            <w:r w:rsidRPr="005F359D">
              <w:t>nutrient deficiencies</w:t>
            </w:r>
          </w:p>
          <w:p w:rsidR="00000000" w:rsidRPr="005F359D" w:rsidP="005F359D">
            <w:pPr>
              <w:pStyle w:val="ListBullet"/>
            </w:pPr>
            <w:r w:rsidRPr="005F359D">
              <w:t>extreme environmental conditions.</w:t>
            </w:r>
          </w:p>
        </w:tc>
      </w:tr>
    </w:tbl>
    <w:p w:rsidR="00925F07" w:rsidP="005F359D">
      <w:pPr>
        <w:pStyle w:val="BodyText"/>
      </w:pPr>
    </w:p>
    <w:p w:rsidR="00925F07" w:rsidP="005F359D">
      <w:pPr>
        <w:pStyle w:val="BodyText"/>
      </w:pPr>
    </w:p>
    <w:p w:rsidR="00000000" w:rsidRPr="005F359D" w:rsidP="005F359D">
      <w:pPr>
        <w:pStyle w:val="Heading1"/>
      </w:pPr>
      <w:bookmarkStart w:id="12" w:name="O_190227"/>
      <w:bookmarkEnd w:id="12"/>
      <w:r w:rsidRPr="005F359D">
        <w:t>Unit Sector(s)</w:t>
      </w:r>
    </w:p>
    <w:tbl>
      <w:tblPr>
        <w:tblW w:w="0" w:type="auto"/>
        <w:tblLayout w:type="fixed"/>
        <w:tblCellMar>
          <w:left w:w="62" w:type="dxa"/>
          <w:right w:w="62" w:type="dxa"/>
        </w:tblCellMar>
        <w:tblLook w:val="0000"/>
      </w:tblPr>
      <w:tblGrid>
        <w:gridCol w:w="2624"/>
        <w:gridCol w:w="5898"/>
      </w:tblGrid>
      <w:tr w:rsidTr="00925F0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r w:rsidRPr="005F359D">
              <w:t>Pest management</w:t>
            </w:r>
          </w:p>
        </w:tc>
      </w:tr>
    </w:tbl>
    <w:p w:rsidR="00925F07" w:rsidP="005F359D">
      <w:pPr>
        <w:pStyle w:val="BodyText"/>
      </w:pPr>
    </w:p>
    <w:p w:rsidR="00925F07" w:rsidP="005F359D">
      <w:pPr>
        <w:pStyle w:val="BodyText"/>
      </w:pPr>
    </w:p>
    <w:p w:rsidR="00000000" w:rsidRPr="005F359D" w:rsidP="005F359D">
      <w:pPr>
        <w:pStyle w:val="Heading1"/>
      </w:pPr>
      <w:bookmarkStart w:id="13" w:name="O_190224"/>
      <w:bookmarkEnd w:id="13"/>
      <w:r w:rsidRPr="005F359D">
        <w:t>Co-requisite units</w:t>
      </w:r>
    </w:p>
    <w:tbl>
      <w:tblPr>
        <w:tblW w:w="0" w:type="auto"/>
        <w:tblLayout w:type="fixed"/>
        <w:tblCellMar>
          <w:left w:w="62" w:type="dxa"/>
          <w:right w:w="62" w:type="dxa"/>
        </w:tblCellMar>
        <w:tblLook w:val="0000"/>
      </w:tblPr>
      <w:tblGrid>
        <w:gridCol w:w="2641"/>
        <w:gridCol w:w="1322"/>
        <w:gridCol w:w="4559"/>
      </w:tblGrid>
      <w:tr w:rsidTr="00925F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p>
        </w:tc>
      </w:tr>
      <w:tr w:rsidTr="00925F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p>
        </w:tc>
      </w:tr>
    </w:tbl>
    <w:p w:rsidR="00925F07" w:rsidP="005F359D">
      <w:pPr>
        <w:pStyle w:val="BodyText"/>
      </w:pPr>
    </w:p>
    <w:p w:rsidR="00925F07" w:rsidP="005F359D">
      <w:pPr>
        <w:pStyle w:val="BodyText"/>
      </w:pPr>
    </w:p>
    <w:p w:rsidR="00000000" w:rsidRPr="005F359D" w:rsidP="005F359D">
      <w:pPr>
        <w:pStyle w:val="Heading1"/>
      </w:pPr>
      <w:bookmarkStart w:id="14" w:name="O_190226"/>
      <w:bookmarkEnd w:id="14"/>
      <w:r w:rsidRPr="005F359D">
        <w:t>Competency field</w:t>
      </w:r>
    </w:p>
    <w:tbl>
      <w:tblPr>
        <w:tblW w:w="0" w:type="auto"/>
        <w:tblLayout w:type="fixed"/>
        <w:tblCellMar>
          <w:left w:w="62" w:type="dxa"/>
          <w:right w:w="62" w:type="dxa"/>
        </w:tblCellMar>
        <w:tblLook w:val="0000"/>
      </w:tblPr>
      <w:tblGrid>
        <w:gridCol w:w="2784"/>
        <w:gridCol w:w="5738"/>
      </w:tblGrid>
      <w:tr w:rsidTr="00925F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59D">
            <w:pPr>
              <w:pStyle w:val="BodyText"/>
              <w:rPr>
                <w:lang w:val="en-NZ"/>
              </w:rPr>
            </w:pPr>
            <w:r w:rsidRPr="005F35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59D" w:rsidP="005F359D">
            <w:pPr>
              <w:pStyle w:val="BodyText"/>
            </w:pPr>
          </w:p>
        </w:tc>
      </w:tr>
    </w:tbl>
    <w:p w:rsidR="00925F07" w:rsidP="005F359D">
      <w:pPr>
        <w:pStyle w:val="BodyText"/>
      </w:pPr>
    </w:p>
    <w:p w:rsidR="00925F07" w:rsidP="005F359D">
      <w:pPr>
        <w:pStyle w:val="BodyText"/>
      </w:pPr>
    </w:p>
    <w:p w:rsidR="00000000" w:rsidRPr="005F359D" w:rsidP="005F359D"/>
    <w:sectPr w:rsidSect="005F35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F07" w:rsidP="00925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07" w:rsidP="005F3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5F07" w:rsidP="005F35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5F07" w:rsidP="005F35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F07" w:rsidP="00925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07" w:rsidP="005F359D">
    <w:pPr>
      <w:pStyle w:val="Header"/>
      <w:framePr w:wrap="around"/>
    </w:pPr>
    <w:r>
      <w:fldChar w:fldCharType="begin"/>
    </w:r>
    <w:r>
      <w:instrText xml:space="preserve"> TITLE   \* MERGEFORMAT </w:instrText>
    </w:r>
    <w:r>
      <w:fldChar w:fldCharType="separate"/>
    </w:r>
    <w:r>
      <w:t>AHCPMG202A Treat plant pests, diseases and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5F07" w:rsidP="005F35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6AF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347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5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59D"/>
    <w:pPr>
      <w:spacing w:before="360" w:after="60"/>
      <w:outlineLvl w:val="0"/>
    </w:pPr>
    <w:rPr>
      <w:sz w:val="32"/>
    </w:rPr>
  </w:style>
  <w:style w:type="paragraph" w:styleId="Heading2">
    <w:name w:val="heading 2"/>
    <w:basedOn w:val="HeadingBase"/>
    <w:next w:val="BodyText"/>
    <w:link w:val="Heading2Char"/>
    <w:qFormat/>
    <w:rsid w:val="005F359D"/>
    <w:pPr>
      <w:keepLines/>
      <w:spacing w:before="240" w:after="120"/>
      <w:outlineLvl w:val="1"/>
    </w:pPr>
    <w:rPr>
      <w:sz w:val="28"/>
      <w:szCs w:val="40"/>
    </w:rPr>
  </w:style>
  <w:style w:type="paragraph" w:styleId="Heading3">
    <w:name w:val="heading 3"/>
    <w:basedOn w:val="HeadingBase"/>
    <w:next w:val="BodyText"/>
    <w:link w:val="Heading3Char"/>
    <w:qFormat/>
    <w:rsid w:val="005F359D"/>
    <w:pPr>
      <w:spacing w:before="180" w:after="120"/>
      <w:outlineLvl w:val="2"/>
    </w:pPr>
    <w:rPr>
      <w:spacing w:val="-10"/>
      <w:kern w:val="32"/>
    </w:rPr>
  </w:style>
  <w:style w:type="paragraph" w:styleId="Heading4">
    <w:name w:val="heading 4"/>
    <w:basedOn w:val="HeadingBase"/>
    <w:next w:val="BodyText"/>
    <w:link w:val="Heading4Char"/>
    <w:qFormat/>
    <w:rsid w:val="005F359D"/>
    <w:pPr>
      <w:spacing w:before="160" w:after="120"/>
      <w:outlineLvl w:val="3"/>
    </w:pPr>
    <w:rPr>
      <w:sz w:val="22"/>
    </w:rPr>
  </w:style>
  <w:style w:type="paragraph" w:styleId="Heading5">
    <w:name w:val="heading 5"/>
    <w:basedOn w:val="HeadingBase"/>
    <w:next w:val="Normal"/>
    <w:link w:val="Heading5Char"/>
    <w:qFormat/>
    <w:rsid w:val="005F359D"/>
    <w:pPr>
      <w:spacing w:before="80"/>
      <w:outlineLvl w:val="4"/>
    </w:pPr>
    <w:rPr>
      <w:color w:val="918585"/>
      <w:sz w:val="20"/>
    </w:rPr>
  </w:style>
  <w:style w:type="paragraph" w:styleId="Heading6">
    <w:name w:val="heading 6"/>
    <w:basedOn w:val="HeadingBase"/>
    <w:next w:val="Normal"/>
    <w:link w:val="Heading6Char"/>
    <w:qFormat/>
    <w:rsid w:val="005F359D"/>
    <w:pPr>
      <w:spacing w:before="60"/>
      <w:outlineLvl w:val="5"/>
    </w:pPr>
    <w:rPr>
      <w:color w:val="918585"/>
      <w:sz w:val="20"/>
    </w:rPr>
  </w:style>
  <w:style w:type="paragraph" w:styleId="Heading7">
    <w:name w:val="heading 7"/>
    <w:basedOn w:val="Normal"/>
    <w:next w:val="Normal"/>
    <w:link w:val="Heading7Char"/>
    <w:qFormat/>
    <w:rsid w:val="005F359D"/>
    <w:pPr>
      <w:ind w:left="720"/>
      <w:outlineLvl w:val="6"/>
    </w:pPr>
    <w:rPr>
      <w:i/>
    </w:rPr>
  </w:style>
  <w:style w:type="paragraph" w:styleId="Heading8">
    <w:name w:val="heading 8"/>
    <w:basedOn w:val="Normal"/>
    <w:next w:val="Normal"/>
    <w:link w:val="Heading8Char"/>
    <w:qFormat/>
    <w:rsid w:val="005F359D"/>
    <w:pPr>
      <w:ind w:left="720"/>
      <w:outlineLvl w:val="7"/>
    </w:pPr>
    <w:rPr>
      <w:i/>
    </w:rPr>
  </w:style>
  <w:style w:type="paragraph" w:styleId="Heading9">
    <w:name w:val="heading 9"/>
    <w:basedOn w:val="Normal"/>
    <w:next w:val="Normal"/>
    <w:link w:val="Heading9Char"/>
    <w:qFormat/>
    <w:rsid w:val="005F359D"/>
    <w:pPr>
      <w:ind w:left="720"/>
      <w:outlineLvl w:val="8"/>
    </w:pPr>
    <w:rPr>
      <w:i/>
    </w:rPr>
  </w:style>
  <w:style w:type="character" w:default="1" w:styleId="DefaultParagraphFont">
    <w:name w:val="Default Paragraph Font"/>
    <w:uiPriority w:val="1"/>
    <w:unhideWhenUsed/>
    <w:rsid w:val="005F3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59D"/>
  </w:style>
  <w:style w:type="character" w:customStyle="1" w:styleId="Heading1Char">
    <w:name w:val="Heading 1 Char"/>
    <w:basedOn w:val="DefaultParagraphFont"/>
    <w:link w:val="Heading1"/>
    <w:rsid w:val="005F359D"/>
    <w:rPr>
      <w:rFonts w:ascii="Times New Roman" w:eastAsia="Times New Roman" w:hAnsi="Times New Roman" w:cs="Times New Roman"/>
      <w:b/>
      <w:sz w:val="32"/>
      <w:szCs w:val="20"/>
      <w:lang w:eastAsia="en-US"/>
    </w:rPr>
  </w:style>
  <w:style w:type="paragraph" w:styleId="BodyText">
    <w:name w:val="Body Text"/>
    <w:basedOn w:val="Normal"/>
    <w:link w:val="BodyTextChar"/>
    <w:rsid w:val="005F35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59D"/>
    <w:rPr>
      <w:rFonts w:ascii="Times New Roman" w:eastAsia="Times New Roman" w:hAnsi="Times New Roman" w:cs="Times New Roman"/>
      <w:sz w:val="24"/>
      <w:lang w:val="en-US" w:eastAsia="en-US"/>
    </w:rPr>
  </w:style>
  <w:style w:type="paragraph" w:styleId="Footer">
    <w:name w:val="footer"/>
    <w:basedOn w:val="Normal"/>
    <w:link w:val="FooterChar"/>
    <w:rsid w:val="005F3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59D"/>
    <w:rPr>
      <w:rFonts w:ascii="Times New Roman" w:eastAsia="Times New Roman" w:hAnsi="Times New Roman" w:cs="Times New Roman"/>
      <w:sz w:val="16"/>
      <w:lang w:val="en-US" w:eastAsia="en-US"/>
    </w:rPr>
  </w:style>
  <w:style w:type="paragraph" w:styleId="List">
    <w:name w:val="List"/>
    <w:basedOn w:val="BodyText"/>
    <w:next w:val="BodyText"/>
    <w:rsid w:val="005F359D"/>
    <w:pPr>
      <w:tabs>
        <w:tab w:val="left" w:pos="340"/>
      </w:tabs>
      <w:spacing w:before="60" w:after="60"/>
      <w:ind w:left="340" w:hanging="340"/>
    </w:pPr>
  </w:style>
  <w:style w:type="paragraph" w:styleId="ListBullet">
    <w:name w:val="List Bullet"/>
    <w:basedOn w:val="List"/>
    <w:rsid w:val="005F359D"/>
    <w:pPr>
      <w:numPr>
        <w:numId w:val="12"/>
      </w:numPr>
      <w:tabs>
        <w:tab w:val="clear" w:pos="340"/>
      </w:tabs>
      <w:spacing w:before="40" w:after="40"/>
    </w:pPr>
  </w:style>
  <w:style w:type="character" w:customStyle="1" w:styleId="SpecialBold">
    <w:name w:val="Special Bold"/>
    <w:basedOn w:val="DefaultParagraphFont"/>
    <w:rsid w:val="005F359D"/>
    <w:rPr>
      <w:b/>
      <w:spacing w:val="0"/>
    </w:rPr>
  </w:style>
  <w:style w:type="paragraph" w:styleId="Header">
    <w:name w:val="header"/>
    <w:basedOn w:val="Normal"/>
    <w:link w:val="HeaderChar"/>
    <w:rsid w:val="005F3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5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59D"/>
    <w:pPr>
      <w:spacing w:before="240" w:after="120"/>
      <w:outlineLvl w:val="0"/>
    </w:pPr>
    <w:rPr>
      <w:rFonts w:ascii="Times New Roman" w:hAnsi="Times New Roman"/>
      <w:b/>
      <w:sz w:val="28"/>
    </w:rPr>
  </w:style>
  <w:style w:type="paragraph" w:customStyle="1" w:styleId="AllowPageBreak">
    <w:name w:val="AllowPageBreak"/>
    <w:rsid w:val="005F35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59D"/>
    <w:pPr>
      <w:tabs>
        <w:tab w:val="left" w:pos="680"/>
      </w:tabs>
      <w:spacing w:before="60" w:after="60"/>
      <w:ind w:left="680" w:hanging="340"/>
    </w:pPr>
  </w:style>
  <w:style w:type="character" w:customStyle="1" w:styleId="Heading2Char">
    <w:name w:val="Heading 2 Char"/>
    <w:basedOn w:val="DefaultParagraphFont"/>
    <w:link w:val="Heading2"/>
    <w:rsid w:val="005F3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5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5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59D"/>
    <w:rPr>
      <w:rFonts w:ascii="Courier New" w:eastAsia="Times New Roman" w:hAnsi="Courier New" w:cs="Times New Roman"/>
      <w:i/>
      <w:szCs w:val="20"/>
      <w:lang w:val="en-US" w:eastAsia="en-US"/>
    </w:rPr>
  </w:style>
  <w:style w:type="paragraph" w:customStyle="1" w:styleId="HeadingBase">
    <w:name w:val="Heading Base"/>
    <w:rsid w:val="005F3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59D"/>
    <w:pPr>
      <w:tabs>
        <w:tab w:val="right" w:leader="dot" w:pos="9072"/>
      </w:tabs>
      <w:ind w:left="567"/>
    </w:pPr>
    <w:rPr>
      <w:szCs w:val="22"/>
    </w:rPr>
  </w:style>
  <w:style w:type="paragraph" w:customStyle="1" w:styleId="TOCBase">
    <w:name w:val="TOC Base"/>
    <w:rsid w:val="005F3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59D"/>
    <w:pPr>
      <w:tabs>
        <w:tab w:val="right" w:leader="dot" w:pos="9072"/>
      </w:tabs>
      <w:spacing w:before="40" w:after="40"/>
      <w:ind w:left="284"/>
    </w:pPr>
    <w:rPr>
      <w:rFonts w:ascii="Times New Roman" w:hAnsi="Times New Roman"/>
    </w:rPr>
  </w:style>
  <w:style w:type="paragraph" w:styleId="TOC1">
    <w:name w:val="toc 1"/>
    <w:basedOn w:val="TOCBase"/>
    <w:next w:val="Normal"/>
    <w:rsid w:val="005F35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59D"/>
    <w:pPr>
      <w:spacing w:before="5040"/>
      <w:jc w:val="center"/>
    </w:pPr>
    <w:rPr>
      <w:sz w:val="48"/>
      <w:szCs w:val="72"/>
      <w:lang w:val="en-US"/>
    </w:rPr>
  </w:style>
  <w:style w:type="character" w:customStyle="1" w:styleId="TitleChar">
    <w:name w:val="Title Char"/>
    <w:basedOn w:val="DefaultParagraphFont"/>
    <w:link w:val="Title"/>
    <w:rsid w:val="005F3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59D"/>
    <w:pPr>
      <w:tabs>
        <w:tab w:val="left" w:pos="3600"/>
        <w:tab w:val="left" w:pos="3958"/>
      </w:tabs>
    </w:pPr>
  </w:style>
  <w:style w:type="paragraph" w:customStyle="1" w:styleId="Note">
    <w:name w:val="Note"/>
    <w:basedOn w:val="BodyText"/>
    <w:rsid w:val="005F3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59D"/>
    <w:pPr>
      <w:framePr w:wrap="auto" w:hAnchor="text" w:y="6049"/>
    </w:pPr>
    <w:rPr>
      <w:color w:val="000000"/>
      <w:sz w:val="40"/>
    </w:rPr>
  </w:style>
  <w:style w:type="paragraph" w:customStyle="1" w:styleId="TOCTitle">
    <w:name w:val="TOCTitle"/>
    <w:basedOn w:val="Heading1"/>
    <w:rsid w:val="005F359D"/>
    <w:pPr>
      <w:spacing w:after="240"/>
      <w:jc w:val="center"/>
      <w:outlineLvl w:val="9"/>
    </w:pPr>
    <w:rPr>
      <w:caps/>
    </w:rPr>
  </w:style>
  <w:style w:type="paragraph" w:customStyle="1" w:styleId="Version">
    <w:name w:val="Version"/>
    <w:rsid w:val="005F35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59D"/>
    <w:pPr>
      <w:numPr>
        <w:numId w:val="13"/>
      </w:numPr>
      <w:tabs>
        <w:tab w:val="clear" w:pos="680"/>
      </w:tabs>
    </w:pPr>
  </w:style>
  <w:style w:type="paragraph" w:styleId="Index1">
    <w:name w:val="index 1"/>
    <w:basedOn w:val="Normal"/>
    <w:next w:val="Normal"/>
    <w:semiHidden/>
    <w:rsid w:val="005F359D"/>
    <w:pPr>
      <w:keepNext w:val="0"/>
      <w:tabs>
        <w:tab w:val="right" w:pos="4176"/>
      </w:tabs>
      <w:ind w:left="198" w:hanging="198"/>
    </w:pPr>
    <w:rPr>
      <w:rFonts w:ascii="Garamond" w:hAnsi="Garamond"/>
    </w:rPr>
  </w:style>
  <w:style w:type="paragraph" w:styleId="IndexHeading">
    <w:name w:val="index heading"/>
    <w:basedOn w:val="Normal"/>
    <w:next w:val="Index1"/>
    <w:semiHidden/>
    <w:rsid w:val="005F359D"/>
    <w:pPr>
      <w:spacing w:before="120" w:after="120"/>
    </w:pPr>
    <w:rPr>
      <w:rFonts w:ascii="Arial" w:hAnsi="Arial"/>
      <w:b/>
      <w:color w:val="918585"/>
      <w:sz w:val="24"/>
    </w:rPr>
  </w:style>
  <w:style w:type="paragraph" w:customStyle="1" w:styleId="Chapter">
    <w:name w:val="Chapter"/>
    <w:basedOn w:val="Normal"/>
    <w:rsid w:val="005F359D"/>
    <w:pPr>
      <w:spacing w:before="240"/>
    </w:pPr>
    <w:rPr>
      <w:rFonts w:ascii="Times New Roman" w:hAnsi="Times New Roman"/>
      <w:smallCaps/>
      <w:spacing w:val="80"/>
      <w:sz w:val="28"/>
    </w:rPr>
  </w:style>
  <w:style w:type="paragraph" w:customStyle="1" w:styleId="InChapter">
    <w:name w:val="InChapter"/>
    <w:basedOn w:val="Heading3"/>
    <w:rsid w:val="005F359D"/>
    <w:pPr>
      <w:spacing w:after="240"/>
      <w:outlineLvl w:val="9"/>
    </w:pPr>
    <w:rPr>
      <w:noProof/>
    </w:rPr>
  </w:style>
  <w:style w:type="paragraph" w:styleId="Index2">
    <w:name w:val="index 2"/>
    <w:basedOn w:val="Normal"/>
    <w:next w:val="Normal"/>
    <w:semiHidden/>
    <w:rsid w:val="005F359D"/>
    <w:pPr>
      <w:tabs>
        <w:tab w:val="right" w:pos="4176"/>
      </w:tabs>
      <w:ind w:left="568" w:hanging="284"/>
    </w:pPr>
    <w:rPr>
      <w:rFonts w:ascii="Garamond" w:hAnsi="Garamond"/>
    </w:rPr>
  </w:style>
  <w:style w:type="paragraph" w:customStyle="1" w:styleId="Byline">
    <w:name w:val="Byline"/>
    <w:rsid w:val="005F3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59D"/>
    <w:pPr>
      <w:tabs>
        <w:tab w:val="clear" w:pos="3600"/>
        <w:tab w:val="clear" w:pos="3958"/>
      </w:tabs>
      <w:jc w:val="right"/>
    </w:pPr>
  </w:style>
  <w:style w:type="character" w:styleId="Emphasis">
    <w:name w:val="Emphasis"/>
    <w:basedOn w:val="DefaultParagraphFont"/>
    <w:qFormat/>
    <w:rsid w:val="005F359D"/>
    <w:rPr>
      <w:i/>
    </w:rPr>
  </w:style>
  <w:style w:type="paragraph" w:styleId="Caption">
    <w:name w:val="caption"/>
    <w:basedOn w:val="BodyText"/>
    <w:next w:val="Normal"/>
    <w:qFormat/>
    <w:rsid w:val="005F359D"/>
    <w:pPr>
      <w:framePr w:w="2268" w:hSpace="181" w:vSpace="181" w:wrap="around" w:vAnchor="text" w:hAnchor="page" w:x="1135" w:y="285" w:anchorLock="1"/>
    </w:pPr>
    <w:rPr>
      <w:i/>
    </w:rPr>
  </w:style>
  <w:style w:type="paragraph" w:customStyle="1" w:styleId="MiniTOCTitle">
    <w:name w:val="MiniTOCTitle"/>
    <w:basedOn w:val="Heading4"/>
    <w:rsid w:val="005F359D"/>
    <w:pPr>
      <w:spacing w:before="240"/>
      <w:outlineLvl w:val="9"/>
    </w:pPr>
    <w:rPr>
      <w:noProof/>
      <w:sz w:val="24"/>
    </w:rPr>
  </w:style>
  <w:style w:type="paragraph" w:customStyle="1" w:styleId="MiniTOCItem">
    <w:name w:val="MiniTOCItem"/>
    <w:basedOn w:val="ListBullet"/>
    <w:rsid w:val="005F359D"/>
    <w:pPr>
      <w:numPr>
        <w:numId w:val="0"/>
      </w:numPr>
      <w:tabs>
        <w:tab w:val="right" w:leader="dot" w:pos="6521"/>
      </w:tabs>
      <w:spacing w:before="0" w:after="0"/>
    </w:pPr>
  </w:style>
  <w:style w:type="paragraph" w:customStyle="1" w:styleId="TOFTitle">
    <w:name w:val="TOFTitle"/>
    <w:basedOn w:val="TOCTitle"/>
    <w:rsid w:val="005F359D"/>
  </w:style>
  <w:style w:type="paragraph" w:styleId="TableofFigures">
    <w:name w:val="table of figures"/>
    <w:basedOn w:val="Normal"/>
    <w:next w:val="Normal"/>
    <w:semiHidden/>
    <w:rsid w:val="005F359D"/>
    <w:pPr>
      <w:tabs>
        <w:tab w:val="right" w:leader="dot" w:pos="9072"/>
      </w:tabs>
      <w:ind w:left="970" w:hanging="403"/>
    </w:pPr>
    <w:rPr>
      <w:rFonts w:ascii="Times New Roman" w:hAnsi="Times New Roman"/>
      <w:b/>
    </w:rPr>
  </w:style>
  <w:style w:type="paragraph" w:styleId="ListNumber">
    <w:name w:val="List Number"/>
    <w:basedOn w:val="List"/>
    <w:rsid w:val="005F359D"/>
    <w:pPr>
      <w:numPr>
        <w:numId w:val="10"/>
      </w:numPr>
    </w:pPr>
  </w:style>
  <w:style w:type="character" w:customStyle="1" w:styleId="WingdingSymbols">
    <w:name w:val="Wingding Symbols"/>
    <w:rsid w:val="005F359D"/>
    <w:rPr>
      <w:rFonts w:ascii="Wingdings" w:hAnsi="Wingdings"/>
    </w:rPr>
  </w:style>
  <w:style w:type="paragraph" w:customStyle="1" w:styleId="TableHeading">
    <w:name w:val="Table Heading"/>
    <w:basedOn w:val="HeadingBase"/>
    <w:rsid w:val="005F359D"/>
    <w:pPr>
      <w:keepLines/>
      <w:pBdr>
        <w:bottom w:val="single" w:sz="6" w:space="1" w:color="918585"/>
      </w:pBdr>
      <w:spacing w:before="240"/>
    </w:pPr>
  </w:style>
  <w:style w:type="character" w:customStyle="1" w:styleId="HotSpot">
    <w:name w:val="HotSpot"/>
    <w:rsid w:val="005F359D"/>
    <w:rPr>
      <w:color w:val="0033CC"/>
      <w:u w:val="none"/>
    </w:rPr>
  </w:style>
  <w:style w:type="paragraph" w:customStyle="1" w:styleId="BodyTextRight">
    <w:name w:val="Body Text Right"/>
    <w:basedOn w:val="BodyText"/>
    <w:rsid w:val="005F359D"/>
    <w:pPr>
      <w:spacing w:before="0" w:after="0"/>
      <w:jc w:val="right"/>
    </w:pPr>
  </w:style>
  <w:style w:type="paragraph" w:styleId="Index3">
    <w:name w:val="index 3"/>
    <w:basedOn w:val="ListNumber2"/>
    <w:next w:val="Normal"/>
    <w:semiHidden/>
    <w:rsid w:val="005F359D"/>
    <w:pPr>
      <w:numPr>
        <w:numId w:val="0"/>
      </w:numPr>
      <w:tabs>
        <w:tab w:val="right" w:leader="dot" w:pos="4176"/>
      </w:tabs>
    </w:pPr>
  </w:style>
  <w:style w:type="paragraph" w:styleId="ListNumber2">
    <w:name w:val="List Number 2"/>
    <w:basedOn w:val="List2"/>
    <w:rsid w:val="005F359D"/>
    <w:pPr>
      <w:numPr>
        <w:numId w:val="9"/>
      </w:numPr>
      <w:tabs>
        <w:tab w:val="clear" w:pos="1060"/>
      </w:tabs>
    </w:pPr>
  </w:style>
  <w:style w:type="paragraph" w:customStyle="1" w:styleId="MarginNote">
    <w:name w:val="Margin Note"/>
    <w:basedOn w:val="BodyText"/>
    <w:rsid w:val="005F3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5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59D"/>
    <w:rPr>
      <w:sz w:val="32"/>
    </w:rPr>
  </w:style>
  <w:style w:type="paragraph" w:customStyle="1" w:styleId="HeadingProcedure">
    <w:name w:val="Heading Procedure"/>
    <w:basedOn w:val="HeadingBase"/>
    <w:next w:val="Normal"/>
    <w:rsid w:val="005F359D"/>
    <w:pPr>
      <w:tabs>
        <w:tab w:val="left" w:pos="0"/>
      </w:tabs>
      <w:spacing w:before="120" w:after="60"/>
    </w:pPr>
    <w:rPr>
      <w:i/>
      <w:color w:val="918585"/>
      <w:sz w:val="22"/>
    </w:rPr>
  </w:style>
  <w:style w:type="paragraph" w:customStyle="1" w:styleId="TableBodyText">
    <w:name w:val="Table Body Text"/>
    <w:basedOn w:val="BodyText"/>
    <w:rsid w:val="005F359D"/>
    <w:pPr>
      <w:spacing w:before="60" w:after="60"/>
    </w:pPr>
  </w:style>
  <w:style w:type="paragraph" w:styleId="ListContinue">
    <w:name w:val="List Continue"/>
    <w:basedOn w:val="List"/>
    <w:rsid w:val="005F359D"/>
    <w:pPr>
      <w:ind w:firstLine="0"/>
    </w:pPr>
  </w:style>
  <w:style w:type="paragraph" w:customStyle="1" w:styleId="ListNote">
    <w:name w:val="List Note"/>
    <w:basedOn w:val="List"/>
    <w:rsid w:val="005F359D"/>
    <w:pPr>
      <w:pBdr>
        <w:top w:val="single" w:sz="6" w:space="2" w:color="918585"/>
        <w:bottom w:val="single" w:sz="6" w:space="2" w:color="918585"/>
      </w:pBdr>
      <w:tabs>
        <w:tab w:val="left" w:pos="1021"/>
      </w:tabs>
      <w:ind w:firstLine="0"/>
    </w:pPr>
  </w:style>
  <w:style w:type="paragraph" w:customStyle="1" w:styleId="Warning">
    <w:name w:val="Warning"/>
    <w:basedOn w:val="BodyText"/>
    <w:rsid w:val="005F359D"/>
    <w:pPr>
      <w:shd w:val="clear" w:color="auto" w:fill="D9D9D9"/>
      <w:tabs>
        <w:tab w:val="left" w:pos="992"/>
      </w:tabs>
      <w:ind w:left="119" w:right="119"/>
    </w:pPr>
    <w:rPr>
      <w:sz w:val="20"/>
    </w:rPr>
  </w:style>
  <w:style w:type="paragraph" w:customStyle="1" w:styleId="MarginIcons">
    <w:name w:val="Margin Icons"/>
    <w:basedOn w:val="BodyText"/>
    <w:rsid w:val="005F3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59D"/>
    <w:rPr>
      <w:rFonts w:ascii="Courier New" w:hAnsi="Courier New"/>
    </w:rPr>
  </w:style>
  <w:style w:type="paragraph" w:customStyle="1" w:styleId="NoteBullet">
    <w:name w:val="Note Bullet"/>
    <w:basedOn w:val="Note"/>
    <w:rsid w:val="005F359D"/>
    <w:pPr>
      <w:tabs>
        <w:tab w:val="clear" w:pos="680"/>
      </w:tabs>
      <w:spacing w:before="60" w:after="60"/>
    </w:pPr>
  </w:style>
  <w:style w:type="paragraph" w:customStyle="1" w:styleId="SubHeading2">
    <w:name w:val="SubHeading2"/>
    <w:basedOn w:val="HeadingBase"/>
    <w:rsid w:val="005F359D"/>
    <w:pPr>
      <w:spacing w:before="240" w:after="60"/>
    </w:pPr>
    <w:rPr>
      <w:sz w:val="20"/>
    </w:rPr>
  </w:style>
  <w:style w:type="paragraph" w:customStyle="1" w:styleId="SubHeading1">
    <w:name w:val="SubHeading1"/>
    <w:basedOn w:val="HeadingBase"/>
    <w:rsid w:val="005F359D"/>
    <w:pPr>
      <w:spacing w:before="240" w:after="60"/>
    </w:pPr>
    <w:rPr>
      <w:color w:val="918585"/>
      <w:sz w:val="22"/>
    </w:rPr>
  </w:style>
  <w:style w:type="paragraph" w:customStyle="1" w:styleId="SideHeading">
    <w:name w:val="Side Heading"/>
    <w:basedOn w:val="HeadingBase"/>
    <w:rsid w:val="005F3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59D"/>
    <w:pPr>
      <w:tabs>
        <w:tab w:val="num" w:pos="360"/>
      </w:tabs>
    </w:pPr>
  </w:style>
  <w:style w:type="paragraph" w:styleId="PlainText">
    <w:name w:val="Plain Text"/>
    <w:basedOn w:val="Normal"/>
    <w:link w:val="PlainTextChar"/>
    <w:rsid w:val="005F359D"/>
    <w:rPr>
      <w:sz w:val="20"/>
    </w:rPr>
  </w:style>
  <w:style w:type="character" w:customStyle="1" w:styleId="PlainTextChar">
    <w:name w:val="Plain Text Char"/>
    <w:basedOn w:val="DefaultParagraphFont"/>
    <w:link w:val="PlainText"/>
    <w:rsid w:val="005F35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59D"/>
    <w:rPr>
      <w:b/>
      <w:smallCaps/>
    </w:rPr>
  </w:style>
  <w:style w:type="paragraph" w:customStyle="1" w:styleId="TableListNumber">
    <w:name w:val="Table List Number"/>
    <w:basedOn w:val="ListNumber"/>
    <w:rsid w:val="005F359D"/>
    <w:pPr>
      <w:numPr>
        <w:numId w:val="0"/>
      </w:numPr>
    </w:pPr>
  </w:style>
  <w:style w:type="paragraph" w:styleId="TOC4">
    <w:name w:val="toc 4"/>
    <w:basedOn w:val="TOCBase"/>
    <w:next w:val="Normal"/>
    <w:semiHidden/>
    <w:rsid w:val="005F359D"/>
    <w:pPr>
      <w:tabs>
        <w:tab w:val="right" w:leader="dot" w:pos="9071"/>
      </w:tabs>
      <w:ind w:left="1701"/>
    </w:pPr>
  </w:style>
  <w:style w:type="paragraph" w:customStyle="1" w:styleId="ListAlpha">
    <w:name w:val="List Alpha"/>
    <w:basedOn w:val="List"/>
    <w:rsid w:val="005F359D"/>
    <w:pPr>
      <w:numPr>
        <w:numId w:val="8"/>
      </w:numPr>
    </w:pPr>
  </w:style>
  <w:style w:type="paragraph" w:customStyle="1" w:styleId="ListAlpha2">
    <w:name w:val="List Alpha 2"/>
    <w:basedOn w:val="List2"/>
    <w:rsid w:val="005F359D"/>
    <w:pPr>
      <w:numPr>
        <w:numId w:val="7"/>
      </w:numPr>
    </w:pPr>
  </w:style>
  <w:style w:type="paragraph" w:styleId="List3">
    <w:name w:val="List 3"/>
    <w:basedOn w:val="BodyText"/>
    <w:rsid w:val="005F359D"/>
    <w:pPr>
      <w:tabs>
        <w:tab w:val="left" w:pos="1021"/>
      </w:tabs>
      <w:spacing w:before="60" w:after="60"/>
      <w:ind w:left="1020" w:hanging="340"/>
    </w:pPr>
  </w:style>
  <w:style w:type="paragraph" w:styleId="List4">
    <w:name w:val="List 4"/>
    <w:basedOn w:val="BodyText"/>
    <w:rsid w:val="005F359D"/>
    <w:pPr>
      <w:tabs>
        <w:tab w:val="left" w:pos="1361"/>
      </w:tabs>
      <w:spacing w:before="60" w:after="60"/>
      <w:ind w:left="1361" w:hanging="340"/>
    </w:pPr>
  </w:style>
  <w:style w:type="paragraph" w:styleId="List5">
    <w:name w:val="List 5"/>
    <w:basedOn w:val="BodyText"/>
    <w:rsid w:val="005F359D"/>
    <w:pPr>
      <w:tabs>
        <w:tab w:val="left" w:pos="1701"/>
      </w:tabs>
      <w:spacing w:before="60" w:after="60"/>
      <w:ind w:left="1701" w:hanging="340"/>
    </w:pPr>
  </w:style>
  <w:style w:type="paragraph" w:styleId="ListBullet3">
    <w:name w:val="List Bullet 3"/>
    <w:basedOn w:val="List3"/>
    <w:rsid w:val="005F359D"/>
    <w:pPr>
      <w:numPr>
        <w:numId w:val="14"/>
      </w:numPr>
      <w:tabs>
        <w:tab w:val="clear" w:pos="1021"/>
      </w:tabs>
      <w:ind w:left="1037" w:hanging="357"/>
    </w:pPr>
  </w:style>
  <w:style w:type="paragraph" w:styleId="ListBullet4">
    <w:name w:val="List Bullet 4"/>
    <w:basedOn w:val="List4"/>
    <w:rsid w:val="005F359D"/>
    <w:pPr>
      <w:numPr>
        <w:numId w:val="2"/>
      </w:numPr>
    </w:pPr>
  </w:style>
  <w:style w:type="paragraph" w:styleId="ListBullet5">
    <w:name w:val="List Bullet 5"/>
    <w:basedOn w:val="List5"/>
    <w:rsid w:val="005F359D"/>
    <w:pPr>
      <w:numPr>
        <w:numId w:val="3"/>
      </w:numPr>
    </w:pPr>
  </w:style>
  <w:style w:type="paragraph" w:styleId="ListContinue2">
    <w:name w:val="List Continue 2"/>
    <w:basedOn w:val="List2"/>
    <w:rsid w:val="005F359D"/>
    <w:pPr>
      <w:ind w:firstLine="0"/>
    </w:pPr>
  </w:style>
  <w:style w:type="paragraph" w:styleId="ListContinue3">
    <w:name w:val="List Continue 3"/>
    <w:basedOn w:val="List3"/>
    <w:rsid w:val="005F359D"/>
    <w:pPr>
      <w:ind w:left="1021" w:firstLine="0"/>
    </w:pPr>
  </w:style>
  <w:style w:type="paragraph" w:styleId="ListContinue4">
    <w:name w:val="List Continue 4"/>
    <w:basedOn w:val="List4"/>
    <w:rsid w:val="005F359D"/>
    <w:pPr>
      <w:ind w:firstLine="0"/>
    </w:pPr>
  </w:style>
  <w:style w:type="paragraph" w:styleId="ListContinue5">
    <w:name w:val="List Continue 5"/>
    <w:basedOn w:val="List5"/>
    <w:rsid w:val="005F359D"/>
    <w:pPr>
      <w:ind w:firstLine="0"/>
    </w:pPr>
  </w:style>
  <w:style w:type="paragraph" w:styleId="ListNumber3">
    <w:name w:val="List Number 3"/>
    <w:basedOn w:val="List3"/>
    <w:rsid w:val="005F359D"/>
    <w:pPr>
      <w:numPr>
        <w:numId w:val="4"/>
      </w:numPr>
    </w:pPr>
  </w:style>
  <w:style w:type="paragraph" w:styleId="ListNumber4">
    <w:name w:val="List Number 4"/>
    <w:basedOn w:val="List4"/>
    <w:rsid w:val="005F359D"/>
    <w:pPr>
      <w:numPr>
        <w:numId w:val="5"/>
      </w:numPr>
    </w:pPr>
  </w:style>
  <w:style w:type="paragraph" w:styleId="ListNumber5">
    <w:name w:val="List Number 5"/>
    <w:basedOn w:val="List5"/>
    <w:rsid w:val="005F359D"/>
    <w:pPr>
      <w:numPr>
        <w:numId w:val="6"/>
      </w:numPr>
    </w:pPr>
  </w:style>
  <w:style w:type="paragraph" w:styleId="BlockText">
    <w:name w:val="Block Text"/>
    <w:basedOn w:val="Normal"/>
    <w:rsid w:val="005F359D"/>
    <w:pPr>
      <w:spacing w:after="120"/>
      <w:ind w:left="1440" w:right="1440"/>
    </w:pPr>
  </w:style>
  <w:style w:type="character" w:customStyle="1" w:styleId="Subscript">
    <w:name w:val="Subscript"/>
    <w:basedOn w:val="DefaultParagraphFont"/>
    <w:rsid w:val="005F359D"/>
    <w:rPr>
      <w:sz w:val="16"/>
      <w:vertAlign w:val="subscript"/>
    </w:rPr>
  </w:style>
  <w:style w:type="character" w:customStyle="1" w:styleId="Superscript">
    <w:name w:val="Superscript"/>
    <w:basedOn w:val="DefaultParagraphFont"/>
    <w:rsid w:val="005F359D"/>
    <w:rPr>
      <w:sz w:val="16"/>
      <w:vertAlign w:val="superscript"/>
    </w:rPr>
  </w:style>
  <w:style w:type="character" w:customStyle="1" w:styleId="Symbols">
    <w:name w:val="Symbols"/>
    <w:basedOn w:val="DefaultParagraphFont"/>
    <w:rsid w:val="005F359D"/>
    <w:rPr>
      <w:rFonts w:ascii="Symbol" w:hAnsi="Symbol"/>
    </w:rPr>
  </w:style>
  <w:style w:type="character" w:customStyle="1" w:styleId="MenuOptions">
    <w:name w:val="Menu Options"/>
    <w:basedOn w:val="DefaultParagraphFont"/>
    <w:rsid w:val="005F359D"/>
    <w:rPr>
      <w:rFonts w:ascii="Arial Narrow" w:hAnsi="Arial Narrow"/>
      <w:smallCaps/>
    </w:rPr>
  </w:style>
  <w:style w:type="character" w:customStyle="1" w:styleId="Buttons">
    <w:name w:val="Buttons"/>
    <w:basedOn w:val="DefaultParagraphFont"/>
    <w:rsid w:val="005F359D"/>
    <w:rPr>
      <w:b/>
    </w:rPr>
  </w:style>
  <w:style w:type="character" w:customStyle="1" w:styleId="Underlined">
    <w:name w:val="Underlined"/>
    <w:basedOn w:val="DefaultParagraphFont"/>
    <w:rsid w:val="005F359D"/>
    <w:rPr>
      <w:u w:val="single"/>
    </w:rPr>
  </w:style>
  <w:style w:type="paragraph" w:customStyle="1" w:styleId="TableBodyTextRight">
    <w:name w:val="Table Body Text Right"/>
    <w:basedOn w:val="TableBodyText"/>
    <w:rsid w:val="005F359D"/>
    <w:pPr>
      <w:widowControl w:val="0"/>
      <w:autoSpaceDE w:val="0"/>
      <w:autoSpaceDN w:val="0"/>
      <w:adjustRightInd w:val="0"/>
      <w:jc w:val="right"/>
    </w:pPr>
    <w:rPr>
      <w:rFonts w:cs="Arial"/>
      <w:szCs w:val="18"/>
    </w:rPr>
  </w:style>
  <w:style w:type="paragraph" w:customStyle="1" w:styleId="CopyrightText">
    <w:name w:val="Copyright Text"/>
    <w:basedOn w:val="BodyText"/>
    <w:rsid w:val="005F359D"/>
    <w:rPr>
      <w:sz w:val="18"/>
    </w:rPr>
  </w:style>
  <w:style w:type="paragraph" w:customStyle="1" w:styleId="BodySmallRight">
    <w:name w:val="Body Small Right"/>
    <w:basedOn w:val="BodyTextRight"/>
    <w:rsid w:val="005F359D"/>
    <w:rPr>
      <w:sz w:val="18"/>
      <w:szCs w:val="18"/>
    </w:rPr>
  </w:style>
  <w:style w:type="paragraph" w:customStyle="1" w:styleId="MarginEdition">
    <w:name w:val="Margin Edition"/>
    <w:basedOn w:val="MarginNote"/>
    <w:rsid w:val="005F359D"/>
    <w:pPr>
      <w:spacing w:before="0" w:after="0"/>
    </w:pPr>
    <w:rPr>
      <w:rFonts w:ascii="Times New Roman" w:hAnsi="Times New Roman"/>
      <w:color w:val="999999"/>
    </w:rPr>
  </w:style>
  <w:style w:type="paragraph" w:customStyle="1" w:styleId="Spacer">
    <w:name w:val="Spacer"/>
    <w:basedOn w:val="Normal"/>
    <w:rsid w:val="005F359D"/>
    <w:rPr>
      <w:sz w:val="2"/>
      <w:szCs w:val="2"/>
    </w:rPr>
  </w:style>
  <w:style w:type="character" w:customStyle="1" w:styleId="Small">
    <w:name w:val="Small"/>
    <w:basedOn w:val="DefaultParagraphFont"/>
    <w:rsid w:val="005F359D"/>
    <w:rPr>
      <w:sz w:val="16"/>
    </w:rPr>
  </w:style>
  <w:style w:type="paragraph" w:customStyle="1" w:styleId="WideTable">
    <w:name w:val="Wide Table"/>
    <w:basedOn w:val="Normal"/>
    <w:rsid w:val="005F359D"/>
    <w:pPr>
      <w:ind w:left="-1418"/>
    </w:pPr>
    <w:rPr>
      <w:sz w:val="2"/>
      <w:szCs w:val="2"/>
    </w:rPr>
  </w:style>
  <w:style w:type="character" w:styleId="PageNumber">
    <w:name w:val="page number"/>
    <w:basedOn w:val="DefaultParagraphFont"/>
    <w:rsid w:val="005F359D"/>
  </w:style>
  <w:style w:type="paragraph" w:styleId="Quote">
    <w:name w:val="Quote"/>
    <w:basedOn w:val="Heading1"/>
    <w:link w:val="QuoteChar"/>
    <w:qFormat/>
    <w:rsid w:val="005F359D"/>
    <w:rPr>
      <w:b w:val="0"/>
      <w:sz w:val="72"/>
      <w:szCs w:val="72"/>
      <w:lang w:val="en-NZ"/>
    </w:rPr>
  </w:style>
  <w:style w:type="character" w:customStyle="1" w:styleId="QuoteChar">
    <w:name w:val="Quote Char"/>
    <w:basedOn w:val="DefaultParagraphFont"/>
    <w:link w:val="Quote"/>
    <w:rsid w:val="005F3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59D"/>
    <w:pPr>
      <w:pageBreakBefore/>
    </w:pPr>
  </w:style>
  <w:style w:type="paragraph" w:customStyle="1" w:styleId="Border">
    <w:name w:val="Border"/>
    <w:basedOn w:val="Normal"/>
    <w:qFormat/>
    <w:rsid w:val="005F3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59D"/>
    <w:rPr>
      <w:b/>
      <w:bCs/>
      <w:i/>
      <w:iCs/>
      <w:color w:val="auto"/>
    </w:rPr>
  </w:style>
  <w:style w:type="paragraph" w:styleId="IntenseQuote">
    <w:name w:val="Intense Quote"/>
    <w:basedOn w:val="Normal"/>
    <w:next w:val="Normal"/>
    <w:link w:val="IntenseQuoteChar"/>
    <w:uiPriority w:val="30"/>
    <w:qFormat/>
    <w:rsid w:val="005F3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5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59D"/>
    <w:rPr>
      <w:smallCaps/>
      <w:color w:val="auto"/>
      <w:u w:val="single"/>
    </w:rPr>
  </w:style>
  <w:style w:type="character" w:styleId="IntenseReference">
    <w:name w:val="Intense Reference"/>
    <w:basedOn w:val="DefaultParagraphFont"/>
    <w:uiPriority w:val="32"/>
    <w:qFormat/>
    <w:rsid w:val="005F359D"/>
    <w:rPr>
      <w:b/>
      <w:bCs/>
      <w:smallCaps/>
      <w:color w:val="auto"/>
      <w:spacing w:val="5"/>
      <w:u w:val="single"/>
    </w:rPr>
  </w:style>
  <w:style w:type="paragraph" w:customStyle="1" w:styleId="2ColumnHeading">
    <w:name w:val="2Column Heading"/>
    <w:basedOn w:val="BodyText"/>
    <w:qFormat/>
    <w:rsid w:val="005F359D"/>
    <w:pPr>
      <w:spacing w:after="60"/>
      <w:ind w:left="-2268"/>
    </w:pPr>
    <w:rPr>
      <w:b/>
    </w:rPr>
  </w:style>
  <w:style w:type="paragraph" w:customStyle="1" w:styleId="Heading1TOC">
    <w:name w:val="Heading1 TOC"/>
    <w:basedOn w:val="Normal"/>
    <w:qFormat/>
    <w:rsid w:val="005F359D"/>
    <w:pPr>
      <w:spacing w:before="240" w:after="120"/>
    </w:pPr>
    <w:rPr>
      <w:rFonts w:ascii="Times New Roman" w:hAnsi="Times New Roman"/>
      <w:b/>
      <w:sz w:val="32"/>
    </w:rPr>
  </w:style>
  <w:style w:type="paragraph" w:customStyle="1" w:styleId="Heading2TOC">
    <w:name w:val="Heading2 TOC"/>
    <w:basedOn w:val="Normal"/>
    <w:qFormat/>
    <w:rsid w:val="005F359D"/>
    <w:pPr>
      <w:spacing w:before="240" w:after="60"/>
    </w:pPr>
    <w:rPr>
      <w:rFonts w:ascii="Times New Roman" w:hAnsi="Times New Roman"/>
      <w:b/>
      <w:sz w:val="28"/>
    </w:rPr>
  </w:style>
  <w:style w:type="character" w:customStyle="1" w:styleId="Underline">
    <w:name w:val="Underline"/>
    <w:basedOn w:val="DefaultParagraphFont"/>
    <w:qFormat/>
    <w:rsid w:val="005F359D"/>
    <w:rPr>
      <w:u w:val="single"/>
    </w:rPr>
  </w:style>
  <w:style w:type="character" w:customStyle="1" w:styleId="BoldandItalics">
    <w:name w:val="Bold and Italics"/>
    <w:qFormat/>
    <w:rsid w:val="005F359D"/>
    <w:rPr>
      <w:b/>
      <w:i/>
      <w:u w:val="none"/>
    </w:rPr>
  </w:style>
  <w:style w:type="paragraph" w:styleId="BalloonText">
    <w:name w:val="Balloon Text"/>
    <w:basedOn w:val="Normal"/>
    <w:link w:val="BalloonTextChar"/>
    <w:rsid w:val="005F359D"/>
    <w:rPr>
      <w:rFonts w:ascii="Tahoma" w:hAnsi="Tahoma" w:cs="Tahoma"/>
      <w:sz w:val="16"/>
      <w:szCs w:val="16"/>
    </w:rPr>
  </w:style>
  <w:style w:type="character" w:customStyle="1" w:styleId="BalloonTextChar">
    <w:name w:val="Balloon Text Char"/>
    <w:basedOn w:val="DefaultParagraphFont"/>
    <w:link w:val="BalloonText"/>
    <w:rsid w:val="005F35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5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5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793</Words>
  <Characters>4920</Characters>
  <Application>Microsoft Office Word</Application>
  <DocSecurity>0</DocSecurity>
  <Lines>199</Lines>
  <Paragraphs>99</Paragraphs>
  <ScaleCrop>false</ScaleCrop>
  <Company>Author-it Software Corporation Ltd.</Company>
  <LinksUpToDate>false</LinksUpToDate>
  <CharactersWithSpaces>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AHCPMG202A Treat plant pests, diseases and disorders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