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1B2" w:rsidP="007111B2">
      <w:pPr>
        <w:pStyle w:val="Title"/>
      </w:pPr>
      <w:r>
        <w:fldChar w:fldCharType="begin"/>
      </w:r>
      <w:r>
        <w:instrText xml:space="preserve"> TITLE   \* MERGEFORMAT </w:instrText>
      </w:r>
      <w:r>
        <w:fldChar w:fldCharType="separate"/>
      </w:r>
      <w:r>
        <w:t>AHCPGD504A Develop and implement a streetscape management plan</w:t>
      </w:r>
      <w:r>
        <w:fldChar w:fldCharType="end"/>
      </w:r>
    </w:p>
    <w:p w:rsidR="007111B2" w:rsidP="007111B2">
      <w:pPr>
        <w:pStyle w:val="Version"/>
        <w:sectPr w:rsidSect="00CA72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2EC" w:rsidP="00CA72EC">
      <w:pPr>
        <w:pStyle w:val="SuperHeading"/>
      </w:pPr>
      <w:r w:rsidRPr="00CA72EC">
        <w:t>AHCPGD504A Develop and implement a streetscape management plan</w:t>
      </w:r>
    </w:p>
    <w:p w:rsidR="00000000" w:rsidRPr="00CA72EC" w:rsidP="00CA72EC">
      <w:pPr>
        <w:pStyle w:val="Heading1"/>
      </w:pPr>
      <w:bookmarkStart w:id="1" w:name="O_268113"/>
      <w:bookmarkEnd w:id="1"/>
      <w:r w:rsidRPr="00CA72EC">
        <w:t>Modification History</w:t>
      </w:r>
    </w:p>
    <w:p w:rsidR="00000000" w:rsidRPr="00CA72EC" w:rsidP="00CA72EC">
      <w:pPr>
        <w:pStyle w:val="BodyText"/>
      </w:pPr>
      <w:r w:rsidRPr="00CA72EC">
        <w:t>Not Applicable</w:t>
      </w:r>
    </w:p>
    <w:p w:rsidR="00000000" w:rsidRPr="00CA72EC" w:rsidP="00CA72EC">
      <w:pPr>
        <w:pStyle w:val="AllowPageBreak"/>
      </w:pPr>
    </w:p>
    <w:p w:rsidR="00000000" w:rsidRPr="00CA72EC" w:rsidP="00CA72EC">
      <w:pPr>
        <w:pStyle w:val="Heading1"/>
      </w:pPr>
      <w:bookmarkStart w:id="2" w:name="O_189934"/>
      <w:bookmarkEnd w:id="2"/>
      <w:r w:rsidRPr="00CA72EC">
        <w:t>Unit Descriptor</w:t>
      </w:r>
    </w:p>
    <w:tbl>
      <w:tblPr>
        <w:tblW w:w="0" w:type="auto"/>
        <w:tblLayout w:type="fixed"/>
        <w:tblCellMar>
          <w:left w:w="62" w:type="dxa"/>
          <w:right w:w="62" w:type="dxa"/>
        </w:tblCellMar>
        <w:tblLook w:val="0000"/>
      </w:tblPr>
      <w:tblGrid>
        <w:gridCol w:w="2664"/>
        <w:gridCol w:w="5858"/>
      </w:tblGrid>
      <w:tr w:rsidTr="007111B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BodyText"/>
            </w:pPr>
            <w:r w:rsidRPr="00CA72EC">
              <w:t>This unit covers the development and implementation of a streetscape management plan and</w:t>
            </w:r>
            <w:r w:rsidRPr="00CA72EC">
              <w:t xml:space="preserve"> defines the standard required to:  define the need for a management plan;  undertake preliminary planning activities;  prepare a site description;  analyse site information and description;  identify management strategies;  document the management plan;  </w:t>
            </w:r>
            <w:r w:rsidRPr="00CA72EC">
              <w:t>implement the management plan.</w:t>
            </w:r>
          </w:p>
        </w:tc>
      </w:tr>
    </w:tbl>
    <w:p w:rsidR="007111B2" w:rsidP="00CA72EC">
      <w:pPr>
        <w:pStyle w:val="BodyText"/>
      </w:pPr>
    </w:p>
    <w:p w:rsidR="007111B2" w:rsidP="00CA72EC">
      <w:pPr>
        <w:pStyle w:val="BodyText"/>
      </w:pPr>
    </w:p>
    <w:p w:rsidR="00000000" w:rsidRPr="00CA72EC" w:rsidP="00CA72EC">
      <w:pPr>
        <w:pStyle w:val="Heading1"/>
      </w:pPr>
      <w:bookmarkStart w:id="3" w:name="O_189938"/>
      <w:bookmarkEnd w:id="3"/>
      <w:r w:rsidRPr="00CA72EC">
        <w:t>Application of the Unit</w:t>
      </w:r>
    </w:p>
    <w:tbl>
      <w:tblPr>
        <w:tblW w:w="0" w:type="auto"/>
        <w:tblLayout w:type="fixed"/>
        <w:tblCellMar>
          <w:left w:w="62" w:type="dxa"/>
          <w:right w:w="62" w:type="dxa"/>
        </w:tblCellMar>
        <w:tblLook w:val="0000"/>
      </w:tblPr>
      <w:tblGrid>
        <w:gridCol w:w="2754"/>
        <w:gridCol w:w="5768"/>
      </w:tblGrid>
      <w:tr w:rsidTr="007111B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BodyText"/>
            </w:pPr>
            <w:r w:rsidRPr="00CA72EC">
              <w:t xml:space="preserve">This unit applies to the process of developing and implementing a streetscape management plan and is carried out as an independent task reporting </w:t>
            </w:r>
            <w:r w:rsidRPr="00CA72EC">
              <w:t>to senior management.</w:t>
            </w:r>
          </w:p>
        </w:tc>
      </w:tr>
    </w:tbl>
    <w:p w:rsidR="007111B2" w:rsidP="00CA72EC">
      <w:pPr>
        <w:pStyle w:val="BodyText"/>
      </w:pPr>
    </w:p>
    <w:p w:rsidR="007111B2" w:rsidP="00CA72EC">
      <w:pPr>
        <w:pStyle w:val="BodyText"/>
      </w:pPr>
    </w:p>
    <w:p w:rsidR="00000000" w:rsidRPr="00CA72EC" w:rsidP="00CA72EC">
      <w:pPr>
        <w:pStyle w:val="Heading1"/>
      </w:pPr>
      <w:bookmarkStart w:id="4" w:name="O_276373"/>
      <w:bookmarkEnd w:id="4"/>
      <w:r w:rsidRPr="00CA72EC">
        <w:t>Licensing/Regulatory Information</w:t>
      </w:r>
    </w:p>
    <w:p w:rsidR="00000000" w:rsidRPr="00CA72EC" w:rsidP="00CA72EC">
      <w:pPr>
        <w:pStyle w:val="BodyText"/>
      </w:pPr>
      <w:r w:rsidRPr="00CA72EC">
        <w:t>Not Applicable</w:t>
      </w:r>
    </w:p>
    <w:p w:rsidR="00000000" w:rsidRPr="00CA72EC" w:rsidP="00CA72EC">
      <w:pPr>
        <w:pStyle w:val="AllowPageBreak"/>
      </w:pPr>
    </w:p>
    <w:p w:rsidR="00000000" w:rsidRPr="00CA72EC" w:rsidP="00CA72EC">
      <w:pPr>
        <w:pStyle w:val="Heading1"/>
      </w:pPr>
      <w:bookmarkStart w:id="5" w:name="O_189936"/>
      <w:bookmarkEnd w:id="5"/>
      <w:r w:rsidRPr="00CA72EC">
        <w:t>Pre-Requisites</w:t>
      </w:r>
    </w:p>
    <w:tbl>
      <w:tblPr>
        <w:tblW w:w="0" w:type="auto"/>
        <w:tblLayout w:type="fixed"/>
        <w:tblCellMar>
          <w:left w:w="62" w:type="dxa"/>
          <w:right w:w="62" w:type="dxa"/>
        </w:tblCellMar>
        <w:tblLook w:val="0000"/>
      </w:tblPr>
      <w:tblGrid>
        <w:gridCol w:w="2775"/>
        <w:gridCol w:w="1295"/>
        <w:gridCol w:w="4452"/>
      </w:tblGrid>
      <w:tr w:rsidTr="007111B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p>
        </w:tc>
      </w:tr>
      <w:tr w:rsidTr="007111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p>
        </w:tc>
      </w:tr>
      <w:tr w:rsidTr="007111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BodyText"/>
            </w:pPr>
          </w:p>
        </w:tc>
      </w:tr>
    </w:tbl>
    <w:p w:rsidR="007111B2" w:rsidP="00CA72EC">
      <w:pPr>
        <w:pStyle w:val="BodyText"/>
      </w:pPr>
    </w:p>
    <w:p w:rsidR="007111B2" w:rsidP="00CA72EC">
      <w:pPr>
        <w:pStyle w:val="BodyText"/>
      </w:pPr>
    </w:p>
    <w:p w:rsidR="00000000" w:rsidRPr="00CA72EC" w:rsidP="00CA72EC">
      <w:pPr>
        <w:pStyle w:val="Heading1"/>
      </w:pPr>
      <w:bookmarkStart w:id="6" w:name="O_189935"/>
      <w:bookmarkEnd w:id="6"/>
      <w:r w:rsidRPr="00CA72EC">
        <w:t>Employability Skills Information</w:t>
      </w:r>
    </w:p>
    <w:tbl>
      <w:tblPr>
        <w:tblW w:w="0" w:type="auto"/>
        <w:tblLayout w:type="fixed"/>
        <w:tblCellMar>
          <w:left w:w="62" w:type="dxa"/>
          <w:right w:w="62" w:type="dxa"/>
        </w:tblCellMar>
        <w:tblLook w:val="0000"/>
      </w:tblPr>
      <w:tblGrid>
        <w:gridCol w:w="2802"/>
        <w:gridCol w:w="5720"/>
      </w:tblGrid>
      <w:tr w:rsidTr="007111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BodyText"/>
            </w:pPr>
            <w:r w:rsidRPr="00CA72EC">
              <w:t>This unit contains employability skills.</w:t>
            </w:r>
          </w:p>
        </w:tc>
      </w:tr>
    </w:tbl>
    <w:p w:rsidR="007111B2" w:rsidP="00CA72EC">
      <w:pPr>
        <w:pStyle w:val="BodyText"/>
      </w:pPr>
    </w:p>
    <w:p w:rsidR="007111B2" w:rsidP="00CA72EC">
      <w:pPr>
        <w:pStyle w:val="BodyText"/>
      </w:pPr>
    </w:p>
    <w:p w:rsidR="00000000" w:rsidRPr="00CA72EC" w:rsidP="00CA72EC">
      <w:pPr>
        <w:pStyle w:val="Heading1"/>
      </w:pPr>
      <w:bookmarkStart w:id="7" w:name="O_286159"/>
      <w:bookmarkEnd w:id="7"/>
      <w:r w:rsidRPr="00CA72EC">
        <w:t>Elements and Performance Criteria Pre-Content</w:t>
      </w:r>
    </w:p>
    <w:p w:rsidR="00000000" w:rsidRPr="00CA72EC" w:rsidP="00CA72EC">
      <w:pPr>
        <w:pStyle w:val="BodyText"/>
      </w:pPr>
      <w:r w:rsidRPr="00CA72EC">
        <w:t>Not Applicable</w:t>
      </w:r>
    </w:p>
    <w:p w:rsidR="00000000" w:rsidRPr="00CA72EC" w:rsidP="00CA72EC">
      <w:pPr>
        <w:pStyle w:val="AllowPageBreak"/>
      </w:pPr>
    </w:p>
    <w:p w:rsidR="00000000" w:rsidRPr="00CA72EC" w:rsidP="00CA72EC">
      <w:pPr>
        <w:pStyle w:val="Heading1"/>
      </w:pPr>
      <w:bookmarkStart w:id="8" w:name="O_232826"/>
      <w:bookmarkEnd w:id="8"/>
      <w:r w:rsidRPr="00CA72EC">
        <w:t>Elements and Performance Criteria</w:t>
      </w:r>
    </w:p>
    <w:tbl>
      <w:tblPr>
        <w:tblW w:w="0" w:type="auto"/>
        <w:tblLayout w:type="fixed"/>
        <w:tblCellMar>
          <w:left w:w="62" w:type="dxa"/>
          <w:right w:w="62" w:type="dxa"/>
        </w:tblCellMar>
        <w:tblLook w:val="0000"/>
      </w:tblPr>
      <w:tblGrid>
        <w:gridCol w:w="2560"/>
        <w:gridCol w:w="5962"/>
      </w:tblGrid>
      <w:tr w:rsidTr="007111B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BodyText"/>
            </w:pPr>
            <w:r w:rsidRPr="00CA72E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PERFORMANCE CRITERIA</w:t>
            </w:r>
          </w:p>
        </w:tc>
      </w:tr>
      <w:tr w:rsidTr="007111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p>
        </w:tc>
      </w:tr>
      <w:tr w:rsidTr="007111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List"/>
              <w:rPr>
                <w:lang w:val="en-NZ"/>
              </w:rPr>
            </w:pPr>
            <w:r w:rsidRPr="00CA72EC">
              <w:t>1.</w:t>
            </w:r>
            <w:r w:rsidRPr="00CA72EC">
              <w:tab/>
            </w:r>
            <w:r w:rsidRPr="00CA72EC">
              <w:t>Define the need for a streetscape management plan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List2"/>
            </w:pPr>
            <w:r w:rsidRPr="00CA72EC">
              <w:t>1.1.</w:t>
            </w:r>
            <w:r w:rsidRPr="00CA72EC">
              <w:tab/>
              <w:t>Management plan objectives are identified for the streetscape.</w:t>
            </w:r>
          </w:p>
          <w:p w:rsidR="00000000" w:rsidRPr="00CA72EC" w:rsidP="00CA72EC">
            <w:pPr>
              <w:pStyle w:val="List2"/>
            </w:pPr>
            <w:r w:rsidRPr="00CA72EC">
              <w:t>1.2.</w:t>
            </w:r>
            <w:r w:rsidRPr="00CA72EC">
              <w:tab/>
              <w:t>Brief is agreed in consultation with client for streetscape.</w:t>
            </w:r>
          </w:p>
          <w:p w:rsidR="00000000" w:rsidP="00CA72EC">
            <w:pPr>
              <w:pStyle w:val="List2"/>
              <w:rPr>
                <w:lang w:val="en-NZ"/>
              </w:rPr>
            </w:pPr>
            <w:r w:rsidRPr="00CA72EC">
              <w:t>1.3.</w:t>
            </w:r>
            <w:r w:rsidRPr="00CA72EC">
              <w:tab/>
              <w:t>Planning team including specialists and consultants is identified.</w:t>
            </w:r>
          </w:p>
        </w:tc>
      </w:tr>
      <w:tr w:rsidTr="007111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List"/>
              <w:rPr>
                <w:lang w:val="en-NZ"/>
              </w:rPr>
            </w:pPr>
            <w:r w:rsidRPr="00CA72EC">
              <w:t>2.</w:t>
            </w:r>
            <w:r w:rsidRPr="00CA72EC">
              <w:tab/>
              <w:t>Undertake preliminary planning activities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List2"/>
            </w:pPr>
            <w:r w:rsidRPr="00CA72EC">
              <w:t>2.1.</w:t>
            </w:r>
            <w:r w:rsidRPr="00CA72EC">
              <w:tab/>
              <w:t>Major stakeholders are identified.</w:t>
            </w:r>
          </w:p>
          <w:p w:rsidR="00000000" w:rsidRPr="00CA72EC" w:rsidP="00CA72EC">
            <w:pPr>
              <w:pStyle w:val="List2"/>
            </w:pPr>
            <w:r w:rsidRPr="00CA72EC">
              <w:t>2.2.</w:t>
            </w:r>
            <w:r w:rsidRPr="00CA72EC">
              <w:tab/>
              <w:t>Availability of specialists to assist in management planning work is ascertained and contracts are prepared where required.</w:t>
            </w:r>
          </w:p>
          <w:p w:rsidR="00000000" w:rsidRPr="00CA72EC" w:rsidP="00CA72EC">
            <w:pPr>
              <w:pStyle w:val="List2"/>
            </w:pPr>
            <w:r w:rsidRPr="00CA72EC">
              <w:t>2.3.</w:t>
            </w:r>
            <w:r w:rsidRPr="00CA72EC">
              <w:tab/>
              <w:t>Timelines for development of the man</w:t>
            </w:r>
            <w:r w:rsidRPr="00CA72EC">
              <w:t>agement plan and reporting arrangements to client are established.</w:t>
            </w:r>
          </w:p>
          <w:p w:rsidR="00000000" w:rsidP="00CA72EC">
            <w:pPr>
              <w:pStyle w:val="List2"/>
              <w:rPr>
                <w:lang w:val="en-NZ"/>
              </w:rPr>
            </w:pPr>
            <w:r w:rsidRPr="00CA72EC">
              <w:t>2.4.</w:t>
            </w:r>
            <w:r w:rsidRPr="00CA72EC">
              <w:tab/>
              <w:t>Resources required for the development of management strategies are identified.</w:t>
            </w:r>
          </w:p>
        </w:tc>
      </w:tr>
      <w:tr w:rsidTr="007111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List"/>
              <w:rPr>
                <w:lang w:val="en-NZ"/>
              </w:rPr>
            </w:pPr>
            <w:r w:rsidRPr="00CA72EC">
              <w:t>3.</w:t>
            </w:r>
            <w:r w:rsidRPr="00CA72EC">
              <w:tab/>
              <w:t>Prepare a site description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List2"/>
            </w:pPr>
            <w:r w:rsidRPr="00CA72EC">
              <w:t>3.1.</w:t>
            </w:r>
            <w:r w:rsidRPr="00CA72EC">
              <w:tab/>
              <w:t>Landscape values of the area are identified and mapped.</w:t>
            </w:r>
          </w:p>
          <w:p w:rsidR="00000000" w:rsidRPr="00CA72EC" w:rsidP="00CA72EC">
            <w:pPr>
              <w:pStyle w:val="List2"/>
            </w:pPr>
            <w:r w:rsidRPr="00CA72EC">
              <w:t>3.2.</w:t>
            </w:r>
            <w:r w:rsidRPr="00CA72EC">
              <w:tab/>
              <w:t>Physica</w:t>
            </w:r>
            <w:r w:rsidRPr="00CA72EC">
              <w:t>l features and characteristics of the streetscape are identified and mapped.</w:t>
            </w:r>
          </w:p>
          <w:p w:rsidR="00000000" w:rsidRPr="00CA72EC" w:rsidP="00CA72EC">
            <w:pPr>
              <w:pStyle w:val="List2"/>
            </w:pPr>
            <w:r w:rsidRPr="00CA72EC">
              <w:t>3.3.</w:t>
            </w:r>
            <w:r w:rsidRPr="00CA72EC">
              <w:tab/>
              <w:t>Land uses including current, cultural and historical modifications are researched, and their effects on the streetscape are determined and recorded.</w:t>
            </w:r>
          </w:p>
          <w:p w:rsidR="00000000" w:rsidRPr="00CA72EC" w:rsidP="00CA72EC">
            <w:pPr>
              <w:pStyle w:val="List2"/>
            </w:pPr>
            <w:r w:rsidRPr="00CA72EC">
              <w:t>3.4.</w:t>
            </w:r>
            <w:r w:rsidRPr="00CA72EC">
              <w:tab/>
              <w:t>Physical condition o</w:t>
            </w:r>
            <w:r w:rsidRPr="00CA72EC">
              <w:t>f site is assessed and documented.</w:t>
            </w:r>
          </w:p>
          <w:p w:rsidR="00000000" w:rsidP="00CA72EC">
            <w:pPr>
              <w:pStyle w:val="List2"/>
              <w:rPr>
                <w:lang w:val="en-NZ"/>
              </w:rPr>
            </w:pPr>
            <w:r w:rsidRPr="00CA72EC">
              <w:t>3.5.</w:t>
            </w:r>
            <w:r w:rsidRPr="00CA72EC">
              <w:tab/>
              <w:t>Biological characteristics of the site are documented.</w:t>
            </w:r>
          </w:p>
        </w:tc>
      </w:tr>
      <w:tr w:rsidTr="007111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List"/>
              <w:rPr>
                <w:lang w:val="en-NZ"/>
              </w:rPr>
            </w:pPr>
            <w:r w:rsidRPr="00CA72EC">
              <w:t>4.</w:t>
            </w:r>
            <w:r w:rsidRPr="00CA72EC">
              <w:tab/>
              <w:t>Analyse site information and description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List2"/>
            </w:pPr>
            <w:r w:rsidRPr="00CA72EC">
              <w:t>4.1.</w:t>
            </w:r>
            <w:r w:rsidRPr="00CA72EC">
              <w:tab/>
              <w:t>Information is evaluated in terms of core principles and objectives.</w:t>
            </w:r>
          </w:p>
          <w:p w:rsidR="00000000" w:rsidRPr="00CA72EC" w:rsidP="00CA72EC">
            <w:pPr>
              <w:pStyle w:val="List2"/>
            </w:pPr>
            <w:r w:rsidRPr="00CA72EC">
              <w:t>4.2.</w:t>
            </w:r>
            <w:r w:rsidRPr="00CA72EC">
              <w:tab/>
            </w:r>
            <w:r w:rsidRPr="00CA72EC">
              <w:t>Documents are produced including plans, technical reports and maps.</w:t>
            </w:r>
          </w:p>
          <w:p w:rsidR="00000000" w:rsidRPr="00CA72EC" w:rsidP="00CA72EC">
            <w:pPr>
              <w:pStyle w:val="List2"/>
            </w:pPr>
            <w:r w:rsidRPr="00CA72EC">
              <w:t>4.3.</w:t>
            </w:r>
            <w:r w:rsidRPr="00CA72EC">
              <w:tab/>
              <w:t>Priorities and key management issues are determined.</w:t>
            </w:r>
          </w:p>
          <w:p w:rsidR="00000000" w:rsidRPr="00CA72EC" w:rsidP="00CA72EC">
            <w:pPr>
              <w:pStyle w:val="List2"/>
            </w:pPr>
            <w:r w:rsidRPr="00CA72EC">
              <w:t>4.4.</w:t>
            </w:r>
            <w:r w:rsidRPr="00CA72EC">
              <w:tab/>
              <w:t>Opportunities and constraints to meeting planning objectives and goals are identified and documented.</w:t>
            </w:r>
          </w:p>
          <w:p w:rsidR="00000000" w:rsidP="00CA72EC">
            <w:pPr>
              <w:pStyle w:val="List2"/>
              <w:rPr>
                <w:lang w:val="en-NZ"/>
              </w:rPr>
            </w:pPr>
            <w:r w:rsidRPr="00CA72EC">
              <w:t>4.5.</w:t>
            </w:r>
            <w:r w:rsidRPr="00CA72EC">
              <w:tab/>
              <w:t>Presentation to cl</w:t>
            </w:r>
            <w:r w:rsidRPr="00CA72EC">
              <w:t>ients/residents is undertaken and feedback incorporated into planning documentation.</w:t>
            </w:r>
          </w:p>
        </w:tc>
      </w:tr>
      <w:tr w:rsidTr="007111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List"/>
              <w:rPr>
                <w:lang w:val="en-NZ"/>
              </w:rPr>
            </w:pPr>
            <w:r w:rsidRPr="00CA72EC">
              <w:t>5.</w:t>
            </w:r>
            <w:r w:rsidRPr="00CA72EC">
              <w:tab/>
              <w:t>Identify management strategies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List2"/>
            </w:pPr>
            <w:r w:rsidRPr="00CA72EC">
              <w:t>5.1.</w:t>
            </w:r>
            <w:r w:rsidRPr="00CA72EC">
              <w:tab/>
              <w:t>Management strategies are identified that address defined objectives.</w:t>
            </w:r>
          </w:p>
          <w:p w:rsidR="00000000" w:rsidRPr="00CA72EC" w:rsidP="00CA72EC">
            <w:pPr>
              <w:pStyle w:val="List2"/>
            </w:pPr>
            <w:r w:rsidRPr="00CA72EC">
              <w:t>5.2.</w:t>
            </w:r>
            <w:r w:rsidRPr="00CA72EC">
              <w:tab/>
              <w:t>Management strategies are designed to alleviate existing</w:t>
            </w:r>
            <w:r w:rsidRPr="00CA72EC">
              <w:t xml:space="preserve"> impacts or to target management action.</w:t>
            </w:r>
          </w:p>
          <w:p w:rsidR="00000000" w:rsidRPr="00CA72EC" w:rsidP="00CA72EC">
            <w:pPr>
              <w:pStyle w:val="List2"/>
            </w:pPr>
            <w:r w:rsidRPr="00CA72EC">
              <w:t>5.3.</w:t>
            </w:r>
            <w:r w:rsidRPr="00CA72EC">
              <w:tab/>
              <w:t>Management strategies are costed and compared to existing budgets and available resources.</w:t>
            </w:r>
          </w:p>
          <w:p w:rsidR="00000000" w:rsidRPr="00CA72EC" w:rsidP="00CA72EC">
            <w:pPr>
              <w:pStyle w:val="List2"/>
            </w:pPr>
            <w:r w:rsidRPr="00CA72EC">
              <w:t>5.4.</w:t>
            </w:r>
            <w:r w:rsidRPr="00CA72EC">
              <w:tab/>
              <w:t>Implementation of work is planned to prioritise outcomes and management resource allocation.</w:t>
            </w:r>
          </w:p>
          <w:p w:rsidR="00000000" w:rsidP="00CA72EC">
            <w:pPr>
              <w:pStyle w:val="List2"/>
              <w:rPr>
                <w:lang w:val="en-NZ"/>
              </w:rPr>
            </w:pPr>
            <w:r w:rsidRPr="00CA72EC">
              <w:t>5.5.</w:t>
            </w:r>
            <w:r w:rsidRPr="00CA72EC">
              <w:tab/>
              <w:t>Consultation wit</w:t>
            </w:r>
            <w:r w:rsidRPr="00CA72EC">
              <w:t>h clients/residents is undertaken and feedback incorporated into planning documentation.</w:t>
            </w:r>
          </w:p>
        </w:tc>
      </w:tr>
      <w:tr w:rsidTr="007111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List"/>
              <w:rPr>
                <w:lang w:val="en-NZ"/>
              </w:rPr>
            </w:pPr>
            <w:r w:rsidRPr="00CA72EC">
              <w:t>6.</w:t>
            </w:r>
            <w:r w:rsidRPr="00CA72EC">
              <w:tab/>
              <w:t>Prepare the management plan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List2"/>
            </w:pPr>
            <w:r w:rsidRPr="00CA72EC">
              <w:t>6.1.</w:t>
            </w:r>
            <w:r w:rsidRPr="00CA72EC">
              <w:tab/>
              <w:t>Site information and management strategies are documented into a draft management plan for consultation.</w:t>
            </w:r>
          </w:p>
          <w:p w:rsidR="00000000" w:rsidRPr="00CA72EC" w:rsidP="00CA72EC">
            <w:pPr>
              <w:pStyle w:val="List2"/>
            </w:pPr>
            <w:r w:rsidRPr="00CA72EC">
              <w:t>6.2.</w:t>
            </w:r>
            <w:r w:rsidRPr="00CA72EC">
              <w:tab/>
              <w:t>Consultation with st</w:t>
            </w:r>
            <w:r w:rsidRPr="00CA72EC">
              <w:t>akeholders and clients is undertaken according to enterprise guidelines.</w:t>
            </w:r>
          </w:p>
          <w:p w:rsidR="00000000" w:rsidP="00CA72EC">
            <w:pPr>
              <w:pStyle w:val="List2"/>
              <w:rPr>
                <w:lang w:val="en-NZ"/>
              </w:rPr>
            </w:pPr>
            <w:r w:rsidRPr="00CA72EC">
              <w:t>6.3.</w:t>
            </w:r>
            <w:r w:rsidRPr="00CA72EC">
              <w:tab/>
              <w:t>Changes are made to the draft plan and a final plan is prepared and presented to client.</w:t>
            </w:r>
          </w:p>
        </w:tc>
      </w:tr>
      <w:tr w:rsidTr="007111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List"/>
              <w:rPr>
                <w:lang w:val="en-NZ"/>
              </w:rPr>
            </w:pPr>
            <w:r w:rsidRPr="00CA72EC">
              <w:t>7.</w:t>
            </w:r>
            <w:r w:rsidRPr="00CA72EC">
              <w:tab/>
              <w:t>Implement the management plan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List2"/>
            </w:pPr>
            <w:r w:rsidRPr="00CA72EC">
              <w:t>7.1.</w:t>
            </w:r>
            <w:r w:rsidRPr="00CA72EC">
              <w:tab/>
            </w:r>
            <w:r w:rsidRPr="00CA72EC">
              <w:t>Implementation is carried out within predetermined budget, and according to schedule and strategies set out in management plan.</w:t>
            </w:r>
          </w:p>
          <w:p w:rsidR="00000000" w:rsidRPr="00CA72EC" w:rsidP="00CA72EC">
            <w:pPr>
              <w:pStyle w:val="List2"/>
            </w:pPr>
            <w:r w:rsidRPr="00CA72EC">
              <w:t>7.2.</w:t>
            </w:r>
            <w:r w:rsidRPr="00CA72EC">
              <w:tab/>
              <w:t>Implementation strategy is modified to address on-going feedback from clients/residents according to enterprise guidelines.</w:t>
            </w:r>
          </w:p>
          <w:p w:rsidR="00000000" w:rsidRPr="00CA72EC" w:rsidP="00CA72EC">
            <w:pPr>
              <w:pStyle w:val="List2"/>
            </w:pPr>
            <w:r w:rsidRPr="00CA72EC">
              <w:t>7.3.</w:t>
            </w:r>
            <w:r w:rsidRPr="00CA72EC">
              <w:tab/>
              <w:t>Reports on progress of implementation works are provided to clients/residents as required by the management plan.</w:t>
            </w:r>
          </w:p>
        </w:tc>
      </w:tr>
    </w:tbl>
    <w:p w:rsidR="007111B2" w:rsidP="00CA72EC">
      <w:pPr>
        <w:pStyle w:val="BodyText"/>
      </w:pPr>
    </w:p>
    <w:p w:rsidR="007111B2" w:rsidP="00CA72EC">
      <w:pPr>
        <w:pStyle w:val="BodyText"/>
      </w:pPr>
    </w:p>
    <w:p w:rsidR="00000000" w:rsidRPr="00CA72EC" w:rsidP="00CA72EC">
      <w:pPr>
        <w:pStyle w:val="Heading1"/>
      </w:pPr>
      <w:bookmarkStart w:id="9" w:name="O_256776"/>
      <w:bookmarkEnd w:id="9"/>
      <w:r w:rsidRPr="00CA72EC">
        <w:t>Required Skills and Knowledge</w:t>
      </w:r>
    </w:p>
    <w:tbl>
      <w:tblPr>
        <w:tblW w:w="0" w:type="auto"/>
        <w:tblLayout w:type="fixed"/>
        <w:tblCellMar>
          <w:left w:w="62" w:type="dxa"/>
          <w:right w:w="62" w:type="dxa"/>
        </w:tblCellMar>
        <w:tblLook w:val="0000"/>
      </w:tblPr>
      <w:tblGrid>
        <w:gridCol w:w="8522"/>
      </w:tblGrid>
      <w:tr w:rsidTr="007111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REQUIRED SKILLS AND KNOWLEDGE</w:t>
            </w:r>
          </w:p>
        </w:tc>
      </w:tr>
      <w:tr w:rsidTr="007111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t>This section describes the skills and knowledge required for this unit.</w:t>
            </w:r>
          </w:p>
        </w:tc>
      </w:tr>
      <w:tr w:rsidTr="007111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Required skills</w:t>
            </w:r>
          </w:p>
        </w:tc>
      </w:tr>
      <w:tr w:rsidTr="007111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ListBullet"/>
            </w:pPr>
            <w:r w:rsidRPr="00CA72EC">
              <w:t>define the need for a management plan</w:t>
            </w:r>
          </w:p>
          <w:p w:rsidR="00000000" w:rsidRPr="00CA72EC" w:rsidP="00CA72EC">
            <w:pPr>
              <w:pStyle w:val="ListBullet"/>
            </w:pPr>
            <w:r w:rsidRPr="00CA72EC">
              <w:t>undertake preliminary planning activities</w:t>
            </w:r>
          </w:p>
          <w:p w:rsidR="00000000" w:rsidRPr="00CA72EC" w:rsidP="00CA72EC">
            <w:pPr>
              <w:pStyle w:val="ListBullet"/>
            </w:pPr>
            <w:r w:rsidRPr="00CA72EC">
              <w:t>prepare a site description</w:t>
            </w:r>
          </w:p>
          <w:p w:rsidR="00000000" w:rsidRPr="00CA72EC" w:rsidP="00CA72EC">
            <w:pPr>
              <w:pStyle w:val="ListBullet"/>
            </w:pPr>
            <w:r w:rsidRPr="00CA72EC">
              <w:t>analyse site information and description</w:t>
            </w:r>
          </w:p>
          <w:p w:rsidR="00000000" w:rsidRPr="00CA72EC" w:rsidP="00CA72EC">
            <w:pPr>
              <w:pStyle w:val="ListBullet"/>
            </w:pPr>
            <w:r w:rsidRPr="00CA72EC">
              <w:t>identify management strategies</w:t>
            </w:r>
          </w:p>
          <w:p w:rsidR="00000000" w:rsidRPr="00CA72EC" w:rsidP="00CA72EC">
            <w:pPr>
              <w:pStyle w:val="ListBullet"/>
            </w:pPr>
            <w:r w:rsidRPr="00CA72EC">
              <w:t>prepare the management plan</w:t>
            </w:r>
          </w:p>
          <w:p w:rsidR="00000000" w:rsidRPr="00CA72EC" w:rsidP="00CA72EC">
            <w:pPr>
              <w:pStyle w:val="ListBullet"/>
            </w:pPr>
            <w:r w:rsidRPr="00CA72EC">
              <w:t>implement the management plan</w:t>
            </w:r>
          </w:p>
          <w:p w:rsidR="00000000" w:rsidRPr="00CA72EC" w:rsidP="00CA72EC">
            <w:pPr>
              <w:pStyle w:val="ListBullet"/>
            </w:pPr>
            <w:r w:rsidRPr="00CA72EC">
              <w:t>use literacy skills to fulfil job roles as required by the organisation.  The level of skill may range from reading and understanding documentation to completion of wr</w:t>
            </w:r>
            <w:r w:rsidRPr="00CA72EC">
              <w:t>itten reports</w:t>
            </w:r>
          </w:p>
          <w:p w:rsidR="00000000" w:rsidRPr="00CA72EC" w:rsidP="00CA72EC">
            <w:pPr>
              <w:pStyle w:val="ListBullet"/>
            </w:pPr>
            <w:r w:rsidRPr="00CA72EC">
              <w:t>use oral communication skills/language competence to fulfil the job role as specified by the organisation including questioning, active listening, asking for clarification, negotiating solutions and responding to a range of views</w:t>
            </w:r>
          </w:p>
          <w:p w:rsidR="00000000" w:rsidRPr="00CA72EC" w:rsidP="00CA72EC">
            <w:pPr>
              <w:pStyle w:val="ListBullet"/>
            </w:pPr>
            <w:r w:rsidRPr="00CA72EC">
              <w:t>use numeracy</w:t>
            </w:r>
            <w:r w:rsidRPr="00CA72EC">
              <w:t xml:space="preserve"> skills to estimate, calculate and record complex workplace measures</w:t>
            </w:r>
          </w:p>
          <w:p w:rsidR="00000000" w:rsidP="00CA72EC">
            <w:pPr>
              <w:pStyle w:val="ListBullet"/>
              <w:rPr>
                <w:lang w:val="en-NZ"/>
              </w:rPr>
            </w:pPr>
            <w:r w:rsidRPr="00CA72EC">
              <w:t>use interpersonal skills to work with others and relate to people from a range of cultural, social and religious backgrounds and with a range of physical and mental abilities.</w:t>
            </w:r>
          </w:p>
        </w:tc>
      </w:tr>
      <w:tr w:rsidTr="007111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Required k</w:t>
            </w:r>
            <w:r w:rsidRPr="00CA72EC">
              <w:rPr>
                <w:rStyle w:val="SpecialBold"/>
              </w:rPr>
              <w:t>nowledge</w:t>
            </w:r>
          </w:p>
        </w:tc>
      </w:tr>
      <w:tr w:rsidTr="007111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ListBullet"/>
            </w:pPr>
            <w:r w:rsidRPr="00CA72EC">
              <w:t>management planning principles and issues</w:t>
            </w:r>
          </w:p>
          <w:p w:rsidR="00000000" w:rsidRPr="00CA72EC" w:rsidP="00CA72EC">
            <w:pPr>
              <w:pStyle w:val="ListBullet"/>
            </w:pPr>
            <w:r w:rsidRPr="00CA72EC">
              <w:t>basic civil design</w:t>
            </w:r>
          </w:p>
          <w:p w:rsidR="00000000" w:rsidRPr="00CA72EC" w:rsidP="00CA72EC">
            <w:pPr>
              <w:pStyle w:val="ListBullet"/>
            </w:pPr>
            <w:r w:rsidRPr="00CA72EC">
              <w:t>community consultation processes</w:t>
            </w:r>
          </w:p>
          <w:p w:rsidR="00000000" w:rsidRPr="00CA72EC" w:rsidP="00CA72EC">
            <w:pPr>
              <w:pStyle w:val="ListBullet"/>
            </w:pPr>
            <w:r w:rsidRPr="00CA72EC">
              <w:t>landscape assessment, survey and analysis techniques</w:t>
            </w:r>
          </w:p>
          <w:p w:rsidR="00000000" w:rsidRPr="00CA72EC" w:rsidP="00CA72EC">
            <w:pPr>
              <w:pStyle w:val="ListBullet"/>
            </w:pPr>
            <w:r w:rsidRPr="00CA72EC">
              <w:t>horticultural, landscape and arboricultural practices used in streetscape management</w:t>
            </w:r>
          </w:p>
          <w:p w:rsidR="00000000" w:rsidRPr="00CA72EC" w:rsidP="00CA72EC">
            <w:pPr>
              <w:pStyle w:val="ListBullet"/>
            </w:pPr>
            <w:r w:rsidRPr="00CA72EC">
              <w:t>soil, plant and water testing processes and procedures, interpretation and application of results.</w:t>
            </w:r>
          </w:p>
        </w:tc>
      </w:tr>
    </w:tbl>
    <w:p w:rsidR="007111B2" w:rsidP="00CA72EC">
      <w:pPr>
        <w:pStyle w:val="BodyText"/>
      </w:pPr>
    </w:p>
    <w:p w:rsidR="007111B2" w:rsidP="00CA72EC">
      <w:pPr>
        <w:pStyle w:val="BodyText"/>
      </w:pPr>
    </w:p>
    <w:p w:rsidR="00000000" w:rsidRPr="00CA72EC" w:rsidP="00CA72EC">
      <w:pPr>
        <w:pStyle w:val="AllowPageBreak"/>
      </w:pPr>
    </w:p>
    <w:p w:rsidR="00000000" w:rsidRPr="00CA72EC" w:rsidP="00CA72EC">
      <w:pPr>
        <w:pStyle w:val="Heading1"/>
      </w:pPr>
      <w:bookmarkStart w:id="10" w:name="O_240810"/>
      <w:bookmarkEnd w:id="10"/>
      <w:r w:rsidRPr="00CA72EC">
        <w:t>Evidence Guide</w:t>
      </w:r>
    </w:p>
    <w:tbl>
      <w:tblPr>
        <w:tblW w:w="9570" w:type="dxa"/>
        <w:tblLayout w:type="fixed"/>
        <w:tblCellMar>
          <w:left w:w="62" w:type="dxa"/>
          <w:right w:w="62" w:type="dxa"/>
        </w:tblCellMar>
        <w:tblLook w:val="0000"/>
      </w:tblPr>
      <w:tblGrid>
        <w:gridCol w:w="3908"/>
        <w:gridCol w:w="5662"/>
      </w:tblGrid>
      <w:tr w:rsidTr="007111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EVIDENCE GUIDE</w:t>
            </w:r>
          </w:p>
        </w:tc>
      </w:tr>
      <w:tr w:rsidTr="007111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t>The evidence guide provides advice on assessment and must be read in conjunction with the performance criteria, required skills and knowledge, range statement and the Assessment Guidelines for the Training Package.</w:t>
            </w:r>
          </w:p>
        </w:tc>
      </w:tr>
      <w:tr w:rsidTr="007111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p>
        </w:tc>
      </w:tr>
      <w:tr w:rsidTr="007111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BodyText"/>
            </w:pPr>
            <w:r w:rsidRPr="00CA72EC">
              <w:t>The evidence required to demonstrate competency in this unit must be relevant to workplace operations and satisfy holistically all of the requirements of the perfo</w:t>
            </w:r>
            <w:r w:rsidRPr="00CA72EC">
              <w:t xml:space="preserve">rmance criteria and required skills and knowledge and include achievement of the following: </w:t>
            </w:r>
          </w:p>
          <w:p w:rsidR="00000000" w:rsidRPr="00CA72EC" w:rsidP="00CA72EC">
            <w:pPr>
              <w:pStyle w:val="ListBullet"/>
            </w:pPr>
            <w:r w:rsidRPr="00CA72EC">
              <w:t>define the need for a management plan</w:t>
            </w:r>
          </w:p>
          <w:p w:rsidR="00000000" w:rsidRPr="00CA72EC" w:rsidP="00CA72EC">
            <w:pPr>
              <w:pStyle w:val="ListBullet"/>
            </w:pPr>
            <w:r w:rsidRPr="00CA72EC">
              <w:t>undertake preliminary planning activities</w:t>
            </w:r>
          </w:p>
          <w:p w:rsidR="00000000" w:rsidRPr="00CA72EC" w:rsidP="00CA72EC">
            <w:pPr>
              <w:pStyle w:val="ListBullet"/>
            </w:pPr>
            <w:r w:rsidRPr="00CA72EC">
              <w:t>prepare a site description</w:t>
            </w:r>
          </w:p>
          <w:p w:rsidR="00000000" w:rsidRPr="00CA72EC" w:rsidP="00CA72EC">
            <w:pPr>
              <w:pStyle w:val="ListBullet"/>
            </w:pPr>
            <w:r w:rsidRPr="00CA72EC">
              <w:t>analyse site information and description</w:t>
            </w:r>
          </w:p>
          <w:p w:rsidR="00000000" w:rsidRPr="00CA72EC" w:rsidP="00CA72EC">
            <w:pPr>
              <w:pStyle w:val="ListBullet"/>
            </w:pPr>
            <w:r w:rsidRPr="00CA72EC">
              <w:t>identify management strategies</w:t>
            </w:r>
          </w:p>
          <w:p w:rsidR="00000000" w:rsidRPr="00CA72EC" w:rsidP="00CA72EC">
            <w:pPr>
              <w:pStyle w:val="ListBullet"/>
            </w:pPr>
            <w:r w:rsidRPr="00CA72EC">
              <w:t>document the management plan</w:t>
            </w:r>
          </w:p>
          <w:p w:rsidR="00000000" w:rsidP="00CA72EC">
            <w:pPr>
              <w:pStyle w:val="ListBullet"/>
              <w:rPr>
                <w:lang w:val="en-NZ"/>
              </w:rPr>
            </w:pPr>
            <w:r w:rsidRPr="00CA72EC">
              <w:t>implement the management plan.</w:t>
            </w:r>
          </w:p>
        </w:tc>
      </w:tr>
      <w:tr w:rsidTr="007111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BodyText"/>
            </w:pPr>
            <w:r w:rsidRPr="00CA72EC">
              <w:t>Competency requires the application of work practices under work conditions.  Selection and use of resources for so</w:t>
            </w:r>
            <w:r w:rsidRPr="00CA72EC">
              <w:t>me worksites may differ due to the regional or enterprise circumstances.</w:t>
            </w:r>
          </w:p>
        </w:tc>
      </w:tr>
    </w:tbl>
    <w:p w:rsidR="007111B2" w:rsidP="00CA72EC">
      <w:pPr>
        <w:pStyle w:val="BodyText"/>
      </w:pPr>
    </w:p>
    <w:p w:rsidR="007111B2" w:rsidP="00CA72EC">
      <w:pPr>
        <w:pStyle w:val="BodyText"/>
      </w:pPr>
    </w:p>
    <w:p w:rsidR="00000000" w:rsidRPr="00CA72EC" w:rsidP="00CA72EC">
      <w:pPr>
        <w:pStyle w:val="Heading1"/>
      </w:pPr>
      <w:bookmarkStart w:id="11" w:name="O_248793"/>
      <w:bookmarkEnd w:id="11"/>
      <w:r w:rsidRPr="00CA72EC">
        <w:t>Range Statement</w:t>
      </w:r>
    </w:p>
    <w:tbl>
      <w:tblPr>
        <w:tblW w:w="0" w:type="auto"/>
        <w:tblLayout w:type="fixed"/>
        <w:tblCellMar>
          <w:left w:w="62" w:type="dxa"/>
          <w:right w:w="62" w:type="dxa"/>
        </w:tblCellMar>
        <w:tblLook w:val="0000"/>
      </w:tblPr>
      <w:tblGrid>
        <w:gridCol w:w="3504"/>
        <w:gridCol w:w="5018"/>
      </w:tblGrid>
      <w:tr w:rsidTr="007111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RANGE STATEMENT</w:t>
            </w:r>
          </w:p>
        </w:tc>
      </w:tr>
      <w:tr w:rsidTr="007111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t>The range statement relates to the unit of competency as a whole.</w:t>
            </w:r>
          </w:p>
        </w:tc>
      </w:tr>
      <w:tr w:rsidTr="007111B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t>Streetscape management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ListBullet"/>
            </w:pPr>
            <w:r w:rsidRPr="00CA72EC">
              <w:t>streetscapes</w:t>
            </w:r>
          </w:p>
          <w:p w:rsidR="00000000" w:rsidRPr="00CA72EC" w:rsidP="00CA72EC">
            <w:pPr>
              <w:pStyle w:val="ListBullet"/>
            </w:pPr>
            <w:r w:rsidRPr="00CA72EC">
              <w:t>recreation and leisure opportunities</w:t>
            </w:r>
          </w:p>
          <w:p w:rsidR="00000000" w:rsidRPr="00CA72EC" w:rsidP="00CA72EC">
            <w:pPr>
              <w:pStyle w:val="ListBullet"/>
            </w:pPr>
            <w:r w:rsidRPr="00CA72EC">
              <w:t>improved lifestyle for residents</w:t>
            </w:r>
          </w:p>
          <w:p w:rsidR="00000000" w:rsidRPr="00CA72EC" w:rsidP="00CA72EC">
            <w:pPr>
              <w:pStyle w:val="ListBullet"/>
            </w:pPr>
            <w:r w:rsidRPr="00CA72EC">
              <w:t>safety hazards and risks</w:t>
            </w:r>
          </w:p>
          <w:p w:rsidR="00000000" w:rsidRPr="00CA72EC" w:rsidP="00CA72EC">
            <w:pPr>
              <w:pStyle w:val="ListBullet"/>
            </w:pPr>
            <w:r w:rsidRPr="00CA72EC">
              <w:t>protection</w:t>
            </w:r>
          </w:p>
          <w:p w:rsidR="00000000" w:rsidRPr="00CA72EC" w:rsidP="00CA72EC">
            <w:pPr>
              <w:pStyle w:val="ListBullet"/>
            </w:pPr>
            <w:r w:rsidRPr="00CA72EC">
              <w:t>conservation and restoration works for key plant species</w:t>
            </w:r>
          </w:p>
          <w:p w:rsidR="00000000" w:rsidRPr="00CA72EC" w:rsidP="00CA72EC">
            <w:pPr>
              <w:pStyle w:val="ListBullet"/>
            </w:pPr>
            <w:r w:rsidRPr="00CA72EC">
              <w:t>disease and pest flora and fauna control</w:t>
            </w:r>
          </w:p>
          <w:p w:rsidR="00000000" w:rsidRPr="00CA72EC" w:rsidP="00CA72EC">
            <w:pPr>
              <w:pStyle w:val="ListBullet"/>
            </w:pPr>
            <w:r w:rsidRPr="00CA72EC">
              <w:t>nutritional issues</w:t>
            </w:r>
          </w:p>
          <w:p w:rsidR="00000000" w:rsidRPr="00CA72EC" w:rsidP="00CA72EC">
            <w:pPr>
              <w:pStyle w:val="ListBullet"/>
            </w:pPr>
            <w:r w:rsidRPr="00CA72EC">
              <w:t>erosion, toxicity repair works</w:t>
            </w:r>
          </w:p>
          <w:p w:rsidR="00000000" w:rsidRPr="00CA72EC" w:rsidP="00CA72EC">
            <w:pPr>
              <w:pStyle w:val="ListBullet"/>
            </w:pPr>
            <w:r w:rsidRPr="00CA72EC">
              <w:t>habitat rehabilitation.</w:t>
            </w:r>
          </w:p>
        </w:tc>
      </w:tr>
    </w:tbl>
    <w:p w:rsidR="007111B2" w:rsidP="00CA72EC">
      <w:pPr>
        <w:pStyle w:val="BodyText"/>
      </w:pPr>
    </w:p>
    <w:p w:rsidR="007111B2" w:rsidP="00CA72EC">
      <w:pPr>
        <w:pStyle w:val="BodyText"/>
      </w:pPr>
    </w:p>
    <w:p w:rsidR="00000000" w:rsidRPr="00CA72EC" w:rsidP="00CA72EC">
      <w:pPr>
        <w:pStyle w:val="Heading1"/>
      </w:pPr>
      <w:bookmarkStart w:id="12" w:name="O_189940"/>
      <w:bookmarkEnd w:id="12"/>
      <w:r w:rsidRPr="00CA72EC">
        <w:t>Unit Sector(s)</w:t>
      </w:r>
    </w:p>
    <w:tbl>
      <w:tblPr>
        <w:tblW w:w="0" w:type="auto"/>
        <w:tblLayout w:type="fixed"/>
        <w:tblCellMar>
          <w:left w:w="62" w:type="dxa"/>
          <w:right w:w="62" w:type="dxa"/>
        </w:tblCellMar>
        <w:tblLook w:val="0000"/>
      </w:tblPr>
      <w:tblGrid>
        <w:gridCol w:w="2624"/>
        <w:gridCol w:w="5898"/>
      </w:tblGrid>
      <w:tr w:rsidTr="007111B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BodyText"/>
            </w:pPr>
            <w:r w:rsidRPr="00CA72EC">
              <w:t>Parks and gardens</w:t>
            </w:r>
          </w:p>
        </w:tc>
      </w:tr>
    </w:tbl>
    <w:p w:rsidR="007111B2" w:rsidP="00CA72EC">
      <w:pPr>
        <w:pStyle w:val="BodyText"/>
      </w:pPr>
    </w:p>
    <w:p w:rsidR="007111B2" w:rsidP="00CA72EC">
      <w:pPr>
        <w:pStyle w:val="BodyText"/>
      </w:pPr>
    </w:p>
    <w:p w:rsidR="00000000" w:rsidRPr="00CA72EC" w:rsidP="00CA72EC">
      <w:pPr>
        <w:pStyle w:val="Heading1"/>
      </w:pPr>
      <w:bookmarkStart w:id="13" w:name="O_189937"/>
      <w:bookmarkEnd w:id="13"/>
      <w:r w:rsidRPr="00CA72EC">
        <w:t>Co-requisite units</w:t>
      </w:r>
    </w:p>
    <w:tbl>
      <w:tblPr>
        <w:tblW w:w="0" w:type="auto"/>
        <w:tblLayout w:type="fixed"/>
        <w:tblCellMar>
          <w:left w:w="62" w:type="dxa"/>
          <w:right w:w="62" w:type="dxa"/>
        </w:tblCellMar>
        <w:tblLook w:val="0000"/>
      </w:tblPr>
      <w:tblGrid>
        <w:gridCol w:w="2641"/>
        <w:gridCol w:w="1322"/>
        <w:gridCol w:w="4559"/>
      </w:tblGrid>
      <w:tr w:rsidTr="007111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p>
        </w:tc>
      </w:tr>
      <w:tr w:rsidTr="007111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p>
        </w:tc>
      </w:tr>
      <w:tr w:rsidTr="007111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BodyText"/>
            </w:pPr>
          </w:p>
        </w:tc>
      </w:tr>
    </w:tbl>
    <w:p w:rsidR="007111B2" w:rsidP="00CA72EC">
      <w:pPr>
        <w:pStyle w:val="BodyText"/>
      </w:pPr>
    </w:p>
    <w:p w:rsidR="007111B2" w:rsidP="00CA72EC">
      <w:pPr>
        <w:pStyle w:val="BodyText"/>
      </w:pPr>
    </w:p>
    <w:p w:rsidR="00000000" w:rsidRPr="00CA72EC" w:rsidP="00CA72EC">
      <w:pPr>
        <w:pStyle w:val="Heading1"/>
      </w:pPr>
      <w:bookmarkStart w:id="14" w:name="O_189939"/>
      <w:bookmarkEnd w:id="14"/>
      <w:r w:rsidRPr="00CA72EC">
        <w:t>Competency field</w:t>
      </w:r>
    </w:p>
    <w:tbl>
      <w:tblPr>
        <w:tblW w:w="0" w:type="auto"/>
        <w:tblLayout w:type="fixed"/>
        <w:tblCellMar>
          <w:left w:w="62" w:type="dxa"/>
          <w:right w:w="62" w:type="dxa"/>
        </w:tblCellMar>
        <w:tblLook w:val="0000"/>
      </w:tblPr>
      <w:tblGrid>
        <w:gridCol w:w="2784"/>
        <w:gridCol w:w="5738"/>
      </w:tblGrid>
      <w:tr w:rsidTr="007111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2EC">
            <w:pPr>
              <w:pStyle w:val="BodyText"/>
              <w:rPr>
                <w:lang w:val="en-NZ"/>
              </w:rPr>
            </w:pPr>
            <w:r w:rsidRPr="00CA72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2EC" w:rsidP="00CA72EC">
            <w:pPr>
              <w:pStyle w:val="BodyText"/>
            </w:pPr>
          </w:p>
        </w:tc>
      </w:tr>
    </w:tbl>
    <w:p w:rsidR="007111B2" w:rsidP="00CA72EC">
      <w:pPr>
        <w:pStyle w:val="BodyText"/>
      </w:pPr>
    </w:p>
    <w:p w:rsidR="007111B2" w:rsidP="00CA72EC">
      <w:pPr>
        <w:pStyle w:val="BodyText"/>
      </w:pPr>
    </w:p>
    <w:p w:rsidR="00000000" w:rsidRPr="00CA72EC" w:rsidP="00CA72EC"/>
    <w:sectPr w:rsidSect="00CA72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1B2" w:rsidP="00711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B2" w:rsidP="00CA7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11B2" w:rsidP="00CA72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11B2" w:rsidP="00CA72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1B2" w:rsidP="007111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B2" w:rsidP="00CA72EC">
    <w:pPr>
      <w:pStyle w:val="Header"/>
      <w:framePr w:wrap="around"/>
    </w:pPr>
    <w:r>
      <w:fldChar w:fldCharType="begin"/>
    </w:r>
    <w:r>
      <w:instrText xml:space="preserve"> TITLE   \* MERGEFORMAT </w:instrText>
    </w:r>
    <w:r>
      <w:fldChar w:fldCharType="separate"/>
    </w:r>
    <w:r>
      <w:t>AHCPGD504A Develop and implement a streetscape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11B2" w:rsidP="00CA72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1640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B208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2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72EC"/>
    <w:pPr>
      <w:spacing w:before="360" w:after="60"/>
      <w:outlineLvl w:val="0"/>
    </w:pPr>
    <w:rPr>
      <w:sz w:val="32"/>
    </w:rPr>
  </w:style>
  <w:style w:type="paragraph" w:styleId="Heading2">
    <w:name w:val="heading 2"/>
    <w:basedOn w:val="HeadingBase"/>
    <w:next w:val="BodyText"/>
    <w:link w:val="Heading2Char"/>
    <w:qFormat/>
    <w:rsid w:val="00CA72EC"/>
    <w:pPr>
      <w:keepLines/>
      <w:spacing w:before="240" w:after="120"/>
      <w:outlineLvl w:val="1"/>
    </w:pPr>
    <w:rPr>
      <w:sz w:val="28"/>
      <w:szCs w:val="40"/>
    </w:rPr>
  </w:style>
  <w:style w:type="paragraph" w:styleId="Heading3">
    <w:name w:val="heading 3"/>
    <w:basedOn w:val="HeadingBase"/>
    <w:next w:val="BodyText"/>
    <w:link w:val="Heading3Char"/>
    <w:qFormat/>
    <w:rsid w:val="00CA72EC"/>
    <w:pPr>
      <w:spacing w:before="180" w:after="120"/>
      <w:outlineLvl w:val="2"/>
    </w:pPr>
    <w:rPr>
      <w:spacing w:val="-10"/>
      <w:kern w:val="32"/>
    </w:rPr>
  </w:style>
  <w:style w:type="paragraph" w:styleId="Heading4">
    <w:name w:val="heading 4"/>
    <w:basedOn w:val="HeadingBase"/>
    <w:next w:val="BodyText"/>
    <w:link w:val="Heading4Char"/>
    <w:qFormat/>
    <w:rsid w:val="00CA72EC"/>
    <w:pPr>
      <w:spacing w:before="160" w:after="120"/>
      <w:outlineLvl w:val="3"/>
    </w:pPr>
    <w:rPr>
      <w:sz w:val="22"/>
    </w:rPr>
  </w:style>
  <w:style w:type="paragraph" w:styleId="Heading5">
    <w:name w:val="heading 5"/>
    <w:basedOn w:val="HeadingBase"/>
    <w:next w:val="Normal"/>
    <w:link w:val="Heading5Char"/>
    <w:qFormat/>
    <w:rsid w:val="00CA72EC"/>
    <w:pPr>
      <w:spacing w:before="80"/>
      <w:outlineLvl w:val="4"/>
    </w:pPr>
    <w:rPr>
      <w:color w:val="918585"/>
      <w:sz w:val="20"/>
    </w:rPr>
  </w:style>
  <w:style w:type="paragraph" w:styleId="Heading6">
    <w:name w:val="heading 6"/>
    <w:basedOn w:val="HeadingBase"/>
    <w:next w:val="Normal"/>
    <w:link w:val="Heading6Char"/>
    <w:qFormat/>
    <w:rsid w:val="00CA72EC"/>
    <w:pPr>
      <w:spacing w:before="60"/>
      <w:outlineLvl w:val="5"/>
    </w:pPr>
    <w:rPr>
      <w:color w:val="918585"/>
      <w:sz w:val="20"/>
    </w:rPr>
  </w:style>
  <w:style w:type="paragraph" w:styleId="Heading7">
    <w:name w:val="heading 7"/>
    <w:basedOn w:val="Normal"/>
    <w:next w:val="Normal"/>
    <w:link w:val="Heading7Char"/>
    <w:qFormat/>
    <w:rsid w:val="00CA72EC"/>
    <w:pPr>
      <w:ind w:left="720"/>
      <w:outlineLvl w:val="6"/>
    </w:pPr>
    <w:rPr>
      <w:i/>
    </w:rPr>
  </w:style>
  <w:style w:type="paragraph" w:styleId="Heading8">
    <w:name w:val="heading 8"/>
    <w:basedOn w:val="Normal"/>
    <w:next w:val="Normal"/>
    <w:link w:val="Heading8Char"/>
    <w:qFormat/>
    <w:rsid w:val="00CA72EC"/>
    <w:pPr>
      <w:ind w:left="720"/>
      <w:outlineLvl w:val="7"/>
    </w:pPr>
    <w:rPr>
      <w:i/>
    </w:rPr>
  </w:style>
  <w:style w:type="paragraph" w:styleId="Heading9">
    <w:name w:val="heading 9"/>
    <w:basedOn w:val="Normal"/>
    <w:next w:val="Normal"/>
    <w:link w:val="Heading9Char"/>
    <w:qFormat/>
    <w:rsid w:val="00CA72EC"/>
    <w:pPr>
      <w:ind w:left="720"/>
      <w:outlineLvl w:val="8"/>
    </w:pPr>
    <w:rPr>
      <w:i/>
    </w:rPr>
  </w:style>
  <w:style w:type="character" w:default="1" w:styleId="DefaultParagraphFont">
    <w:name w:val="Default Paragraph Font"/>
    <w:uiPriority w:val="1"/>
    <w:unhideWhenUsed/>
    <w:rsid w:val="00CA7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2EC"/>
  </w:style>
  <w:style w:type="character" w:customStyle="1" w:styleId="Heading1Char">
    <w:name w:val="Heading 1 Char"/>
    <w:basedOn w:val="DefaultParagraphFont"/>
    <w:link w:val="Heading1"/>
    <w:rsid w:val="00CA72EC"/>
    <w:rPr>
      <w:rFonts w:ascii="Times New Roman" w:eastAsia="Times New Roman" w:hAnsi="Times New Roman" w:cs="Times New Roman"/>
      <w:b/>
      <w:sz w:val="32"/>
      <w:szCs w:val="20"/>
      <w:lang w:eastAsia="en-US"/>
    </w:rPr>
  </w:style>
  <w:style w:type="paragraph" w:styleId="BodyText">
    <w:name w:val="Body Text"/>
    <w:basedOn w:val="Normal"/>
    <w:link w:val="BodyTextChar"/>
    <w:rsid w:val="00CA72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72EC"/>
    <w:rPr>
      <w:rFonts w:ascii="Times New Roman" w:eastAsia="Times New Roman" w:hAnsi="Times New Roman" w:cs="Times New Roman"/>
      <w:sz w:val="24"/>
      <w:lang w:val="en-US" w:eastAsia="en-US"/>
    </w:rPr>
  </w:style>
  <w:style w:type="paragraph" w:styleId="Footer">
    <w:name w:val="footer"/>
    <w:basedOn w:val="Normal"/>
    <w:link w:val="FooterChar"/>
    <w:rsid w:val="00CA7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2EC"/>
    <w:rPr>
      <w:rFonts w:ascii="Times New Roman" w:eastAsia="Times New Roman" w:hAnsi="Times New Roman" w:cs="Times New Roman"/>
      <w:sz w:val="16"/>
      <w:lang w:val="en-US" w:eastAsia="en-US"/>
    </w:rPr>
  </w:style>
  <w:style w:type="paragraph" w:styleId="List">
    <w:name w:val="List"/>
    <w:basedOn w:val="BodyText"/>
    <w:next w:val="BodyText"/>
    <w:rsid w:val="00CA72EC"/>
    <w:pPr>
      <w:tabs>
        <w:tab w:val="left" w:pos="340"/>
      </w:tabs>
      <w:spacing w:before="60" w:after="60"/>
      <w:ind w:left="340" w:hanging="340"/>
    </w:pPr>
  </w:style>
  <w:style w:type="paragraph" w:styleId="ListBullet">
    <w:name w:val="List Bullet"/>
    <w:basedOn w:val="List"/>
    <w:rsid w:val="00CA72EC"/>
    <w:pPr>
      <w:numPr>
        <w:numId w:val="12"/>
      </w:numPr>
      <w:tabs>
        <w:tab w:val="clear" w:pos="340"/>
      </w:tabs>
      <w:spacing w:before="40" w:after="40"/>
    </w:pPr>
  </w:style>
  <w:style w:type="character" w:customStyle="1" w:styleId="SpecialBold">
    <w:name w:val="Special Bold"/>
    <w:basedOn w:val="DefaultParagraphFont"/>
    <w:rsid w:val="00CA72EC"/>
    <w:rPr>
      <w:b/>
      <w:spacing w:val="0"/>
    </w:rPr>
  </w:style>
  <w:style w:type="paragraph" w:styleId="Header">
    <w:name w:val="header"/>
    <w:basedOn w:val="Normal"/>
    <w:link w:val="HeaderChar"/>
    <w:rsid w:val="00CA7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2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72EC"/>
    <w:pPr>
      <w:spacing w:before="240" w:after="120"/>
      <w:outlineLvl w:val="0"/>
    </w:pPr>
    <w:rPr>
      <w:rFonts w:ascii="Times New Roman" w:hAnsi="Times New Roman"/>
      <w:b/>
      <w:sz w:val="28"/>
    </w:rPr>
  </w:style>
  <w:style w:type="paragraph" w:customStyle="1" w:styleId="AllowPageBreak">
    <w:name w:val="AllowPageBreak"/>
    <w:rsid w:val="00CA72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72EC"/>
    <w:pPr>
      <w:tabs>
        <w:tab w:val="left" w:pos="680"/>
      </w:tabs>
      <w:spacing w:before="60" w:after="60"/>
      <w:ind w:left="680" w:hanging="340"/>
    </w:pPr>
  </w:style>
  <w:style w:type="character" w:customStyle="1" w:styleId="Heading2Char">
    <w:name w:val="Heading 2 Char"/>
    <w:basedOn w:val="DefaultParagraphFont"/>
    <w:link w:val="Heading2"/>
    <w:rsid w:val="00CA7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2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72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72EC"/>
    <w:rPr>
      <w:rFonts w:ascii="Courier New" w:eastAsia="Times New Roman" w:hAnsi="Courier New" w:cs="Times New Roman"/>
      <w:i/>
      <w:szCs w:val="20"/>
      <w:lang w:val="en-US" w:eastAsia="en-US"/>
    </w:rPr>
  </w:style>
  <w:style w:type="paragraph" w:customStyle="1" w:styleId="HeadingBase">
    <w:name w:val="Heading Base"/>
    <w:rsid w:val="00CA7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2EC"/>
    <w:pPr>
      <w:tabs>
        <w:tab w:val="right" w:leader="dot" w:pos="9072"/>
      </w:tabs>
      <w:ind w:left="567"/>
    </w:pPr>
    <w:rPr>
      <w:szCs w:val="22"/>
    </w:rPr>
  </w:style>
  <w:style w:type="paragraph" w:customStyle="1" w:styleId="TOCBase">
    <w:name w:val="TOC Base"/>
    <w:rsid w:val="00CA7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2EC"/>
    <w:pPr>
      <w:tabs>
        <w:tab w:val="right" w:leader="dot" w:pos="9072"/>
      </w:tabs>
      <w:spacing w:before="40" w:after="40"/>
      <w:ind w:left="284"/>
    </w:pPr>
    <w:rPr>
      <w:rFonts w:ascii="Times New Roman" w:hAnsi="Times New Roman"/>
    </w:rPr>
  </w:style>
  <w:style w:type="paragraph" w:styleId="TOC1">
    <w:name w:val="toc 1"/>
    <w:basedOn w:val="TOCBase"/>
    <w:next w:val="Normal"/>
    <w:rsid w:val="00CA72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72EC"/>
    <w:pPr>
      <w:spacing w:before="5040"/>
      <w:jc w:val="center"/>
    </w:pPr>
    <w:rPr>
      <w:sz w:val="48"/>
      <w:szCs w:val="72"/>
      <w:lang w:val="en-US"/>
    </w:rPr>
  </w:style>
  <w:style w:type="character" w:customStyle="1" w:styleId="TitleChar">
    <w:name w:val="Title Char"/>
    <w:basedOn w:val="DefaultParagraphFont"/>
    <w:link w:val="Title"/>
    <w:rsid w:val="00CA7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2EC"/>
    <w:pPr>
      <w:tabs>
        <w:tab w:val="left" w:pos="3600"/>
        <w:tab w:val="left" w:pos="3958"/>
      </w:tabs>
    </w:pPr>
  </w:style>
  <w:style w:type="paragraph" w:customStyle="1" w:styleId="Note">
    <w:name w:val="Note"/>
    <w:basedOn w:val="BodyText"/>
    <w:rsid w:val="00CA7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2EC"/>
    <w:pPr>
      <w:framePr w:wrap="auto" w:hAnchor="text" w:y="6049"/>
    </w:pPr>
    <w:rPr>
      <w:color w:val="000000"/>
      <w:sz w:val="40"/>
    </w:rPr>
  </w:style>
  <w:style w:type="paragraph" w:customStyle="1" w:styleId="TOCTitle">
    <w:name w:val="TOCTitle"/>
    <w:basedOn w:val="Heading1"/>
    <w:rsid w:val="00CA72EC"/>
    <w:pPr>
      <w:spacing w:after="240"/>
      <w:jc w:val="center"/>
      <w:outlineLvl w:val="9"/>
    </w:pPr>
    <w:rPr>
      <w:caps/>
    </w:rPr>
  </w:style>
  <w:style w:type="paragraph" w:customStyle="1" w:styleId="Version">
    <w:name w:val="Version"/>
    <w:rsid w:val="00CA72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2EC"/>
    <w:pPr>
      <w:numPr>
        <w:numId w:val="13"/>
      </w:numPr>
      <w:tabs>
        <w:tab w:val="clear" w:pos="680"/>
      </w:tabs>
    </w:pPr>
  </w:style>
  <w:style w:type="paragraph" w:styleId="Index1">
    <w:name w:val="index 1"/>
    <w:basedOn w:val="Normal"/>
    <w:next w:val="Normal"/>
    <w:semiHidden/>
    <w:rsid w:val="00CA72EC"/>
    <w:pPr>
      <w:keepNext w:val="0"/>
      <w:tabs>
        <w:tab w:val="right" w:pos="4176"/>
      </w:tabs>
      <w:ind w:left="198" w:hanging="198"/>
    </w:pPr>
    <w:rPr>
      <w:rFonts w:ascii="Garamond" w:hAnsi="Garamond"/>
    </w:rPr>
  </w:style>
  <w:style w:type="paragraph" w:styleId="IndexHeading">
    <w:name w:val="index heading"/>
    <w:basedOn w:val="Normal"/>
    <w:next w:val="Index1"/>
    <w:semiHidden/>
    <w:rsid w:val="00CA72EC"/>
    <w:pPr>
      <w:spacing w:before="120" w:after="120"/>
    </w:pPr>
    <w:rPr>
      <w:rFonts w:ascii="Arial" w:hAnsi="Arial"/>
      <w:b/>
      <w:color w:val="918585"/>
      <w:sz w:val="24"/>
    </w:rPr>
  </w:style>
  <w:style w:type="paragraph" w:customStyle="1" w:styleId="Chapter">
    <w:name w:val="Chapter"/>
    <w:basedOn w:val="Normal"/>
    <w:rsid w:val="00CA72EC"/>
    <w:pPr>
      <w:spacing w:before="240"/>
    </w:pPr>
    <w:rPr>
      <w:rFonts w:ascii="Times New Roman" w:hAnsi="Times New Roman"/>
      <w:smallCaps/>
      <w:spacing w:val="80"/>
      <w:sz w:val="28"/>
    </w:rPr>
  </w:style>
  <w:style w:type="paragraph" w:customStyle="1" w:styleId="InChapter">
    <w:name w:val="InChapter"/>
    <w:basedOn w:val="Heading3"/>
    <w:rsid w:val="00CA72EC"/>
    <w:pPr>
      <w:spacing w:after="240"/>
      <w:outlineLvl w:val="9"/>
    </w:pPr>
    <w:rPr>
      <w:noProof/>
    </w:rPr>
  </w:style>
  <w:style w:type="paragraph" w:styleId="Index2">
    <w:name w:val="index 2"/>
    <w:basedOn w:val="Normal"/>
    <w:next w:val="Normal"/>
    <w:semiHidden/>
    <w:rsid w:val="00CA72EC"/>
    <w:pPr>
      <w:tabs>
        <w:tab w:val="right" w:pos="4176"/>
      </w:tabs>
      <w:ind w:left="568" w:hanging="284"/>
    </w:pPr>
    <w:rPr>
      <w:rFonts w:ascii="Garamond" w:hAnsi="Garamond"/>
    </w:rPr>
  </w:style>
  <w:style w:type="paragraph" w:customStyle="1" w:styleId="Byline">
    <w:name w:val="Byline"/>
    <w:rsid w:val="00CA7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2EC"/>
    <w:pPr>
      <w:tabs>
        <w:tab w:val="clear" w:pos="3600"/>
        <w:tab w:val="clear" w:pos="3958"/>
      </w:tabs>
      <w:jc w:val="right"/>
    </w:pPr>
  </w:style>
  <w:style w:type="character" w:styleId="Emphasis">
    <w:name w:val="Emphasis"/>
    <w:basedOn w:val="DefaultParagraphFont"/>
    <w:qFormat/>
    <w:rsid w:val="00CA72EC"/>
    <w:rPr>
      <w:i/>
    </w:rPr>
  </w:style>
  <w:style w:type="paragraph" w:styleId="Caption">
    <w:name w:val="caption"/>
    <w:basedOn w:val="BodyText"/>
    <w:next w:val="Normal"/>
    <w:qFormat/>
    <w:rsid w:val="00CA72EC"/>
    <w:pPr>
      <w:framePr w:w="2268" w:hSpace="181" w:vSpace="181" w:wrap="around" w:vAnchor="text" w:hAnchor="page" w:x="1135" w:y="285" w:anchorLock="1"/>
    </w:pPr>
    <w:rPr>
      <w:i/>
    </w:rPr>
  </w:style>
  <w:style w:type="paragraph" w:customStyle="1" w:styleId="MiniTOCTitle">
    <w:name w:val="MiniTOCTitle"/>
    <w:basedOn w:val="Heading4"/>
    <w:rsid w:val="00CA72EC"/>
    <w:pPr>
      <w:spacing w:before="240"/>
      <w:outlineLvl w:val="9"/>
    </w:pPr>
    <w:rPr>
      <w:noProof/>
      <w:sz w:val="24"/>
    </w:rPr>
  </w:style>
  <w:style w:type="paragraph" w:customStyle="1" w:styleId="MiniTOCItem">
    <w:name w:val="MiniTOCItem"/>
    <w:basedOn w:val="ListBullet"/>
    <w:rsid w:val="00CA72EC"/>
    <w:pPr>
      <w:numPr>
        <w:numId w:val="0"/>
      </w:numPr>
      <w:tabs>
        <w:tab w:val="right" w:leader="dot" w:pos="6521"/>
      </w:tabs>
      <w:spacing w:before="0" w:after="0"/>
    </w:pPr>
  </w:style>
  <w:style w:type="paragraph" w:customStyle="1" w:styleId="TOFTitle">
    <w:name w:val="TOFTitle"/>
    <w:basedOn w:val="TOCTitle"/>
    <w:rsid w:val="00CA72EC"/>
  </w:style>
  <w:style w:type="paragraph" w:styleId="TableofFigures">
    <w:name w:val="table of figures"/>
    <w:basedOn w:val="Normal"/>
    <w:next w:val="Normal"/>
    <w:semiHidden/>
    <w:rsid w:val="00CA72EC"/>
    <w:pPr>
      <w:tabs>
        <w:tab w:val="right" w:leader="dot" w:pos="9072"/>
      </w:tabs>
      <w:ind w:left="970" w:hanging="403"/>
    </w:pPr>
    <w:rPr>
      <w:rFonts w:ascii="Times New Roman" w:hAnsi="Times New Roman"/>
      <w:b/>
    </w:rPr>
  </w:style>
  <w:style w:type="paragraph" w:styleId="ListNumber">
    <w:name w:val="List Number"/>
    <w:basedOn w:val="List"/>
    <w:rsid w:val="00CA72EC"/>
    <w:pPr>
      <w:numPr>
        <w:numId w:val="10"/>
      </w:numPr>
    </w:pPr>
  </w:style>
  <w:style w:type="character" w:customStyle="1" w:styleId="WingdingSymbols">
    <w:name w:val="Wingding Symbols"/>
    <w:rsid w:val="00CA72EC"/>
    <w:rPr>
      <w:rFonts w:ascii="Wingdings" w:hAnsi="Wingdings"/>
    </w:rPr>
  </w:style>
  <w:style w:type="paragraph" w:customStyle="1" w:styleId="TableHeading">
    <w:name w:val="Table Heading"/>
    <w:basedOn w:val="HeadingBase"/>
    <w:rsid w:val="00CA72EC"/>
    <w:pPr>
      <w:keepLines/>
      <w:pBdr>
        <w:bottom w:val="single" w:sz="6" w:space="1" w:color="918585"/>
      </w:pBdr>
      <w:spacing w:before="240"/>
    </w:pPr>
  </w:style>
  <w:style w:type="character" w:customStyle="1" w:styleId="HotSpot">
    <w:name w:val="HotSpot"/>
    <w:rsid w:val="00CA72EC"/>
    <w:rPr>
      <w:color w:val="0033CC"/>
      <w:u w:val="none"/>
    </w:rPr>
  </w:style>
  <w:style w:type="paragraph" w:customStyle="1" w:styleId="BodyTextRight">
    <w:name w:val="Body Text Right"/>
    <w:basedOn w:val="BodyText"/>
    <w:rsid w:val="00CA72EC"/>
    <w:pPr>
      <w:spacing w:before="0" w:after="0"/>
      <w:jc w:val="right"/>
    </w:pPr>
  </w:style>
  <w:style w:type="paragraph" w:styleId="Index3">
    <w:name w:val="index 3"/>
    <w:basedOn w:val="ListNumber2"/>
    <w:next w:val="Normal"/>
    <w:semiHidden/>
    <w:rsid w:val="00CA72EC"/>
    <w:pPr>
      <w:numPr>
        <w:numId w:val="0"/>
      </w:numPr>
      <w:tabs>
        <w:tab w:val="right" w:leader="dot" w:pos="4176"/>
      </w:tabs>
    </w:pPr>
  </w:style>
  <w:style w:type="paragraph" w:styleId="ListNumber2">
    <w:name w:val="List Number 2"/>
    <w:basedOn w:val="List2"/>
    <w:rsid w:val="00CA72EC"/>
    <w:pPr>
      <w:numPr>
        <w:numId w:val="9"/>
      </w:numPr>
      <w:tabs>
        <w:tab w:val="clear" w:pos="1060"/>
      </w:tabs>
    </w:pPr>
  </w:style>
  <w:style w:type="paragraph" w:customStyle="1" w:styleId="MarginNote">
    <w:name w:val="Margin Note"/>
    <w:basedOn w:val="BodyText"/>
    <w:rsid w:val="00CA7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2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72EC"/>
    <w:rPr>
      <w:sz w:val="32"/>
    </w:rPr>
  </w:style>
  <w:style w:type="paragraph" w:customStyle="1" w:styleId="HeadingProcedure">
    <w:name w:val="Heading Procedure"/>
    <w:basedOn w:val="HeadingBase"/>
    <w:next w:val="Normal"/>
    <w:rsid w:val="00CA72EC"/>
    <w:pPr>
      <w:tabs>
        <w:tab w:val="left" w:pos="0"/>
      </w:tabs>
      <w:spacing w:before="120" w:after="60"/>
    </w:pPr>
    <w:rPr>
      <w:i/>
      <w:color w:val="918585"/>
      <w:sz w:val="22"/>
    </w:rPr>
  </w:style>
  <w:style w:type="paragraph" w:customStyle="1" w:styleId="TableBodyText">
    <w:name w:val="Table Body Text"/>
    <w:basedOn w:val="BodyText"/>
    <w:rsid w:val="00CA72EC"/>
    <w:pPr>
      <w:spacing w:before="60" w:after="60"/>
    </w:pPr>
  </w:style>
  <w:style w:type="paragraph" w:styleId="ListContinue">
    <w:name w:val="List Continue"/>
    <w:basedOn w:val="List"/>
    <w:rsid w:val="00CA72EC"/>
    <w:pPr>
      <w:ind w:firstLine="0"/>
    </w:pPr>
  </w:style>
  <w:style w:type="paragraph" w:customStyle="1" w:styleId="ListNote">
    <w:name w:val="List Note"/>
    <w:basedOn w:val="List"/>
    <w:rsid w:val="00CA72EC"/>
    <w:pPr>
      <w:pBdr>
        <w:top w:val="single" w:sz="6" w:space="2" w:color="918585"/>
        <w:bottom w:val="single" w:sz="6" w:space="2" w:color="918585"/>
      </w:pBdr>
      <w:tabs>
        <w:tab w:val="left" w:pos="1021"/>
      </w:tabs>
      <w:ind w:firstLine="0"/>
    </w:pPr>
  </w:style>
  <w:style w:type="paragraph" w:customStyle="1" w:styleId="Warning">
    <w:name w:val="Warning"/>
    <w:basedOn w:val="BodyText"/>
    <w:rsid w:val="00CA72EC"/>
    <w:pPr>
      <w:shd w:val="clear" w:color="auto" w:fill="D9D9D9"/>
      <w:tabs>
        <w:tab w:val="left" w:pos="992"/>
      </w:tabs>
      <w:ind w:left="119" w:right="119"/>
    </w:pPr>
    <w:rPr>
      <w:sz w:val="20"/>
    </w:rPr>
  </w:style>
  <w:style w:type="paragraph" w:customStyle="1" w:styleId="MarginIcons">
    <w:name w:val="Margin Icons"/>
    <w:basedOn w:val="BodyText"/>
    <w:rsid w:val="00CA7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2EC"/>
    <w:rPr>
      <w:rFonts w:ascii="Courier New" w:hAnsi="Courier New"/>
    </w:rPr>
  </w:style>
  <w:style w:type="paragraph" w:customStyle="1" w:styleId="NoteBullet">
    <w:name w:val="Note Bullet"/>
    <w:basedOn w:val="Note"/>
    <w:rsid w:val="00CA72EC"/>
    <w:pPr>
      <w:tabs>
        <w:tab w:val="clear" w:pos="680"/>
      </w:tabs>
      <w:spacing w:before="60" w:after="60"/>
    </w:pPr>
  </w:style>
  <w:style w:type="paragraph" w:customStyle="1" w:styleId="SubHeading2">
    <w:name w:val="SubHeading2"/>
    <w:basedOn w:val="HeadingBase"/>
    <w:rsid w:val="00CA72EC"/>
    <w:pPr>
      <w:spacing w:before="240" w:after="60"/>
    </w:pPr>
    <w:rPr>
      <w:sz w:val="20"/>
    </w:rPr>
  </w:style>
  <w:style w:type="paragraph" w:customStyle="1" w:styleId="SubHeading1">
    <w:name w:val="SubHeading1"/>
    <w:basedOn w:val="HeadingBase"/>
    <w:rsid w:val="00CA72EC"/>
    <w:pPr>
      <w:spacing w:before="240" w:after="60"/>
    </w:pPr>
    <w:rPr>
      <w:color w:val="918585"/>
      <w:sz w:val="22"/>
    </w:rPr>
  </w:style>
  <w:style w:type="paragraph" w:customStyle="1" w:styleId="SideHeading">
    <w:name w:val="Side Heading"/>
    <w:basedOn w:val="HeadingBase"/>
    <w:rsid w:val="00CA7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2EC"/>
    <w:pPr>
      <w:tabs>
        <w:tab w:val="num" w:pos="360"/>
      </w:tabs>
    </w:pPr>
  </w:style>
  <w:style w:type="paragraph" w:styleId="PlainText">
    <w:name w:val="Plain Text"/>
    <w:basedOn w:val="Normal"/>
    <w:link w:val="PlainTextChar"/>
    <w:rsid w:val="00CA72EC"/>
    <w:rPr>
      <w:sz w:val="20"/>
    </w:rPr>
  </w:style>
  <w:style w:type="character" w:customStyle="1" w:styleId="PlainTextChar">
    <w:name w:val="Plain Text Char"/>
    <w:basedOn w:val="DefaultParagraphFont"/>
    <w:link w:val="PlainText"/>
    <w:rsid w:val="00CA72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72EC"/>
    <w:rPr>
      <w:b/>
      <w:smallCaps/>
    </w:rPr>
  </w:style>
  <w:style w:type="paragraph" w:customStyle="1" w:styleId="TableListNumber">
    <w:name w:val="Table List Number"/>
    <w:basedOn w:val="ListNumber"/>
    <w:rsid w:val="00CA72EC"/>
    <w:pPr>
      <w:numPr>
        <w:numId w:val="0"/>
      </w:numPr>
    </w:pPr>
  </w:style>
  <w:style w:type="paragraph" w:styleId="TOC4">
    <w:name w:val="toc 4"/>
    <w:basedOn w:val="TOCBase"/>
    <w:next w:val="Normal"/>
    <w:semiHidden/>
    <w:rsid w:val="00CA72EC"/>
    <w:pPr>
      <w:tabs>
        <w:tab w:val="right" w:leader="dot" w:pos="9071"/>
      </w:tabs>
      <w:ind w:left="1701"/>
    </w:pPr>
  </w:style>
  <w:style w:type="paragraph" w:customStyle="1" w:styleId="ListAlpha">
    <w:name w:val="List Alpha"/>
    <w:basedOn w:val="List"/>
    <w:rsid w:val="00CA72EC"/>
    <w:pPr>
      <w:numPr>
        <w:numId w:val="8"/>
      </w:numPr>
    </w:pPr>
  </w:style>
  <w:style w:type="paragraph" w:customStyle="1" w:styleId="ListAlpha2">
    <w:name w:val="List Alpha 2"/>
    <w:basedOn w:val="List2"/>
    <w:rsid w:val="00CA72EC"/>
    <w:pPr>
      <w:numPr>
        <w:numId w:val="7"/>
      </w:numPr>
    </w:pPr>
  </w:style>
  <w:style w:type="paragraph" w:styleId="List3">
    <w:name w:val="List 3"/>
    <w:basedOn w:val="BodyText"/>
    <w:rsid w:val="00CA72EC"/>
    <w:pPr>
      <w:tabs>
        <w:tab w:val="left" w:pos="1021"/>
      </w:tabs>
      <w:spacing w:before="60" w:after="60"/>
      <w:ind w:left="1020" w:hanging="340"/>
    </w:pPr>
  </w:style>
  <w:style w:type="paragraph" w:styleId="List4">
    <w:name w:val="List 4"/>
    <w:basedOn w:val="BodyText"/>
    <w:rsid w:val="00CA72EC"/>
    <w:pPr>
      <w:tabs>
        <w:tab w:val="left" w:pos="1361"/>
      </w:tabs>
      <w:spacing w:before="60" w:after="60"/>
      <w:ind w:left="1361" w:hanging="340"/>
    </w:pPr>
  </w:style>
  <w:style w:type="paragraph" w:styleId="List5">
    <w:name w:val="List 5"/>
    <w:basedOn w:val="BodyText"/>
    <w:rsid w:val="00CA72EC"/>
    <w:pPr>
      <w:tabs>
        <w:tab w:val="left" w:pos="1701"/>
      </w:tabs>
      <w:spacing w:before="60" w:after="60"/>
      <w:ind w:left="1701" w:hanging="340"/>
    </w:pPr>
  </w:style>
  <w:style w:type="paragraph" w:styleId="ListBullet3">
    <w:name w:val="List Bullet 3"/>
    <w:basedOn w:val="List3"/>
    <w:rsid w:val="00CA72EC"/>
    <w:pPr>
      <w:numPr>
        <w:numId w:val="14"/>
      </w:numPr>
      <w:tabs>
        <w:tab w:val="clear" w:pos="1021"/>
      </w:tabs>
      <w:ind w:left="1037" w:hanging="357"/>
    </w:pPr>
  </w:style>
  <w:style w:type="paragraph" w:styleId="ListBullet4">
    <w:name w:val="List Bullet 4"/>
    <w:basedOn w:val="List4"/>
    <w:rsid w:val="00CA72EC"/>
    <w:pPr>
      <w:numPr>
        <w:numId w:val="2"/>
      </w:numPr>
    </w:pPr>
  </w:style>
  <w:style w:type="paragraph" w:styleId="ListBullet5">
    <w:name w:val="List Bullet 5"/>
    <w:basedOn w:val="List5"/>
    <w:rsid w:val="00CA72EC"/>
    <w:pPr>
      <w:numPr>
        <w:numId w:val="3"/>
      </w:numPr>
    </w:pPr>
  </w:style>
  <w:style w:type="paragraph" w:styleId="ListContinue2">
    <w:name w:val="List Continue 2"/>
    <w:basedOn w:val="List2"/>
    <w:rsid w:val="00CA72EC"/>
    <w:pPr>
      <w:ind w:firstLine="0"/>
    </w:pPr>
  </w:style>
  <w:style w:type="paragraph" w:styleId="ListContinue3">
    <w:name w:val="List Continue 3"/>
    <w:basedOn w:val="List3"/>
    <w:rsid w:val="00CA72EC"/>
    <w:pPr>
      <w:ind w:left="1021" w:firstLine="0"/>
    </w:pPr>
  </w:style>
  <w:style w:type="paragraph" w:styleId="ListContinue4">
    <w:name w:val="List Continue 4"/>
    <w:basedOn w:val="List4"/>
    <w:rsid w:val="00CA72EC"/>
    <w:pPr>
      <w:ind w:firstLine="0"/>
    </w:pPr>
  </w:style>
  <w:style w:type="paragraph" w:styleId="ListContinue5">
    <w:name w:val="List Continue 5"/>
    <w:basedOn w:val="List5"/>
    <w:rsid w:val="00CA72EC"/>
    <w:pPr>
      <w:ind w:firstLine="0"/>
    </w:pPr>
  </w:style>
  <w:style w:type="paragraph" w:styleId="ListNumber3">
    <w:name w:val="List Number 3"/>
    <w:basedOn w:val="List3"/>
    <w:rsid w:val="00CA72EC"/>
    <w:pPr>
      <w:numPr>
        <w:numId w:val="4"/>
      </w:numPr>
    </w:pPr>
  </w:style>
  <w:style w:type="paragraph" w:styleId="ListNumber4">
    <w:name w:val="List Number 4"/>
    <w:basedOn w:val="List4"/>
    <w:rsid w:val="00CA72EC"/>
    <w:pPr>
      <w:numPr>
        <w:numId w:val="5"/>
      </w:numPr>
    </w:pPr>
  </w:style>
  <w:style w:type="paragraph" w:styleId="ListNumber5">
    <w:name w:val="List Number 5"/>
    <w:basedOn w:val="List5"/>
    <w:rsid w:val="00CA72EC"/>
    <w:pPr>
      <w:numPr>
        <w:numId w:val="6"/>
      </w:numPr>
    </w:pPr>
  </w:style>
  <w:style w:type="paragraph" w:styleId="BlockText">
    <w:name w:val="Block Text"/>
    <w:basedOn w:val="Normal"/>
    <w:rsid w:val="00CA72EC"/>
    <w:pPr>
      <w:spacing w:after="120"/>
      <w:ind w:left="1440" w:right="1440"/>
    </w:pPr>
  </w:style>
  <w:style w:type="character" w:customStyle="1" w:styleId="Subscript">
    <w:name w:val="Subscript"/>
    <w:basedOn w:val="DefaultParagraphFont"/>
    <w:rsid w:val="00CA72EC"/>
    <w:rPr>
      <w:sz w:val="16"/>
      <w:vertAlign w:val="subscript"/>
    </w:rPr>
  </w:style>
  <w:style w:type="character" w:customStyle="1" w:styleId="Superscript">
    <w:name w:val="Superscript"/>
    <w:basedOn w:val="DefaultParagraphFont"/>
    <w:rsid w:val="00CA72EC"/>
    <w:rPr>
      <w:sz w:val="16"/>
      <w:vertAlign w:val="superscript"/>
    </w:rPr>
  </w:style>
  <w:style w:type="character" w:customStyle="1" w:styleId="Symbols">
    <w:name w:val="Symbols"/>
    <w:basedOn w:val="DefaultParagraphFont"/>
    <w:rsid w:val="00CA72EC"/>
    <w:rPr>
      <w:rFonts w:ascii="Symbol" w:hAnsi="Symbol"/>
    </w:rPr>
  </w:style>
  <w:style w:type="character" w:customStyle="1" w:styleId="MenuOptions">
    <w:name w:val="Menu Options"/>
    <w:basedOn w:val="DefaultParagraphFont"/>
    <w:rsid w:val="00CA72EC"/>
    <w:rPr>
      <w:rFonts w:ascii="Arial Narrow" w:hAnsi="Arial Narrow"/>
      <w:smallCaps/>
    </w:rPr>
  </w:style>
  <w:style w:type="character" w:customStyle="1" w:styleId="Buttons">
    <w:name w:val="Buttons"/>
    <w:basedOn w:val="DefaultParagraphFont"/>
    <w:rsid w:val="00CA72EC"/>
    <w:rPr>
      <w:b/>
    </w:rPr>
  </w:style>
  <w:style w:type="character" w:customStyle="1" w:styleId="Underlined">
    <w:name w:val="Underlined"/>
    <w:basedOn w:val="DefaultParagraphFont"/>
    <w:rsid w:val="00CA72EC"/>
    <w:rPr>
      <w:u w:val="single"/>
    </w:rPr>
  </w:style>
  <w:style w:type="paragraph" w:customStyle="1" w:styleId="TableBodyTextRight">
    <w:name w:val="Table Body Text Right"/>
    <w:basedOn w:val="TableBodyText"/>
    <w:rsid w:val="00CA72EC"/>
    <w:pPr>
      <w:widowControl w:val="0"/>
      <w:autoSpaceDE w:val="0"/>
      <w:autoSpaceDN w:val="0"/>
      <w:adjustRightInd w:val="0"/>
      <w:jc w:val="right"/>
    </w:pPr>
    <w:rPr>
      <w:rFonts w:cs="Arial"/>
      <w:szCs w:val="18"/>
    </w:rPr>
  </w:style>
  <w:style w:type="paragraph" w:customStyle="1" w:styleId="CopyrightText">
    <w:name w:val="Copyright Text"/>
    <w:basedOn w:val="BodyText"/>
    <w:rsid w:val="00CA72EC"/>
    <w:rPr>
      <w:sz w:val="18"/>
    </w:rPr>
  </w:style>
  <w:style w:type="paragraph" w:customStyle="1" w:styleId="BodySmallRight">
    <w:name w:val="Body Small Right"/>
    <w:basedOn w:val="BodyTextRight"/>
    <w:rsid w:val="00CA72EC"/>
    <w:rPr>
      <w:sz w:val="18"/>
      <w:szCs w:val="18"/>
    </w:rPr>
  </w:style>
  <w:style w:type="paragraph" w:customStyle="1" w:styleId="MarginEdition">
    <w:name w:val="Margin Edition"/>
    <w:basedOn w:val="MarginNote"/>
    <w:rsid w:val="00CA72EC"/>
    <w:pPr>
      <w:spacing w:before="0" w:after="0"/>
    </w:pPr>
    <w:rPr>
      <w:rFonts w:ascii="Times New Roman" w:hAnsi="Times New Roman"/>
      <w:color w:val="999999"/>
    </w:rPr>
  </w:style>
  <w:style w:type="paragraph" w:customStyle="1" w:styleId="Spacer">
    <w:name w:val="Spacer"/>
    <w:basedOn w:val="Normal"/>
    <w:rsid w:val="00CA72EC"/>
    <w:rPr>
      <w:sz w:val="2"/>
      <w:szCs w:val="2"/>
    </w:rPr>
  </w:style>
  <w:style w:type="character" w:customStyle="1" w:styleId="Small">
    <w:name w:val="Small"/>
    <w:basedOn w:val="DefaultParagraphFont"/>
    <w:rsid w:val="00CA72EC"/>
    <w:rPr>
      <w:sz w:val="16"/>
    </w:rPr>
  </w:style>
  <w:style w:type="paragraph" w:customStyle="1" w:styleId="WideTable">
    <w:name w:val="Wide Table"/>
    <w:basedOn w:val="Normal"/>
    <w:rsid w:val="00CA72EC"/>
    <w:pPr>
      <w:ind w:left="-1418"/>
    </w:pPr>
    <w:rPr>
      <w:sz w:val="2"/>
      <w:szCs w:val="2"/>
    </w:rPr>
  </w:style>
  <w:style w:type="character" w:styleId="PageNumber">
    <w:name w:val="page number"/>
    <w:basedOn w:val="DefaultParagraphFont"/>
    <w:rsid w:val="00CA72EC"/>
  </w:style>
  <w:style w:type="paragraph" w:styleId="Quote">
    <w:name w:val="Quote"/>
    <w:basedOn w:val="Heading1"/>
    <w:link w:val="QuoteChar"/>
    <w:qFormat/>
    <w:rsid w:val="00CA72EC"/>
    <w:rPr>
      <w:b w:val="0"/>
      <w:sz w:val="72"/>
      <w:szCs w:val="72"/>
      <w:lang w:val="en-NZ"/>
    </w:rPr>
  </w:style>
  <w:style w:type="character" w:customStyle="1" w:styleId="QuoteChar">
    <w:name w:val="Quote Char"/>
    <w:basedOn w:val="DefaultParagraphFont"/>
    <w:link w:val="Quote"/>
    <w:rsid w:val="00CA7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2EC"/>
    <w:pPr>
      <w:pageBreakBefore/>
    </w:pPr>
  </w:style>
  <w:style w:type="paragraph" w:customStyle="1" w:styleId="Border">
    <w:name w:val="Border"/>
    <w:basedOn w:val="Normal"/>
    <w:qFormat/>
    <w:rsid w:val="00CA7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2EC"/>
    <w:rPr>
      <w:b/>
      <w:bCs/>
      <w:i/>
      <w:iCs/>
      <w:color w:val="auto"/>
    </w:rPr>
  </w:style>
  <w:style w:type="paragraph" w:styleId="IntenseQuote">
    <w:name w:val="Intense Quote"/>
    <w:basedOn w:val="Normal"/>
    <w:next w:val="Normal"/>
    <w:link w:val="IntenseQuoteChar"/>
    <w:uiPriority w:val="30"/>
    <w:qFormat/>
    <w:rsid w:val="00CA7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2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72EC"/>
    <w:rPr>
      <w:smallCaps/>
      <w:color w:val="auto"/>
      <w:u w:val="single"/>
    </w:rPr>
  </w:style>
  <w:style w:type="character" w:styleId="IntenseReference">
    <w:name w:val="Intense Reference"/>
    <w:basedOn w:val="DefaultParagraphFont"/>
    <w:uiPriority w:val="32"/>
    <w:qFormat/>
    <w:rsid w:val="00CA72EC"/>
    <w:rPr>
      <w:b/>
      <w:bCs/>
      <w:smallCaps/>
      <w:color w:val="auto"/>
      <w:spacing w:val="5"/>
      <w:u w:val="single"/>
    </w:rPr>
  </w:style>
  <w:style w:type="paragraph" w:customStyle="1" w:styleId="2ColumnHeading">
    <w:name w:val="2Column Heading"/>
    <w:basedOn w:val="BodyText"/>
    <w:qFormat/>
    <w:rsid w:val="00CA72EC"/>
    <w:pPr>
      <w:spacing w:after="60"/>
      <w:ind w:left="-2268"/>
    </w:pPr>
    <w:rPr>
      <w:b/>
    </w:rPr>
  </w:style>
  <w:style w:type="paragraph" w:customStyle="1" w:styleId="Heading1TOC">
    <w:name w:val="Heading1 TOC"/>
    <w:basedOn w:val="Normal"/>
    <w:qFormat/>
    <w:rsid w:val="00CA72EC"/>
    <w:pPr>
      <w:spacing w:before="240" w:after="120"/>
    </w:pPr>
    <w:rPr>
      <w:rFonts w:ascii="Times New Roman" w:hAnsi="Times New Roman"/>
      <w:b/>
      <w:sz w:val="32"/>
    </w:rPr>
  </w:style>
  <w:style w:type="paragraph" w:customStyle="1" w:styleId="Heading2TOC">
    <w:name w:val="Heading2 TOC"/>
    <w:basedOn w:val="Normal"/>
    <w:qFormat/>
    <w:rsid w:val="00CA72EC"/>
    <w:pPr>
      <w:spacing w:before="240" w:after="60"/>
    </w:pPr>
    <w:rPr>
      <w:rFonts w:ascii="Times New Roman" w:hAnsi="Times New Roman"/>
      <w:b/>
      <w:sz w:val="28"/>
    </w:rPr>
  </w:style>
  <w:style w:type="character" w:customStyle="1" w:styleId="Underline">
    <w:name w:val="Underline"/>
    <w:basedOn w:val="DefaultParagraphFont"/>
    <w:qFormat/>
    <w:rsid w:val="00CA72EC"/>
    <w:rPr>
      <w:u w:val="single"/>
    </w:rPr>
  </w:style>
  <w:style w:type="character" w:customStyle="1" w:styleId="BoldandItalics">
    <w:name w:val="Bold and Italics"/>
    <w:qFormat/>
    <w:rsid w:val="00CA72EC"/>
    <w:rPr>
      <w:b/>
      <w:i/>
      <w:u w:val="none"/>
    </w:rPr>
  </w:style>
  <w:style w:type="paragraph" w:styleId="BalloonText">
    <w:name w:val="Balloon Text"/>
    <w:basedOn w:val="Normal"/>
    <w:link w:val="BalloonTextChar"/>
    <w:rsid w:val="00CA72EC"/>
    <w:rPr>
      <w:rFonts w:ascii="Tahoma" w:hAnsi="Tahoma" w:cs="Tahoma"/>
      <w:sz w:val="16"/>
      <w:szCs w:val="16"/>
    </w:rPr>
  </w:style>
  <w:style w:type="character" w:customStyle="1" w:styleId="BalloonTextChar">
    <w:name w:val="Balloon Text Char"/>
    <w:basedOn w:val="DefaultParagraphFont"/>
    <w:link w:val="BalloonText"/>
    <w:rsid w:val="00CA72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72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72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945</Words>
  <Characters>6060</Characters>
  <Application>Microsoft Office Word</Application>
  <DocSecurity>0</DocSecurity>
  <Lines>235</Lines>
  <Paragraphs>116</Paragraphs>
  <ScaleCrop>false</ScaleCrop>
  <Company>Author-it Software Corporation Ltd.</Company>
  <LinksUpToDate>false</LinksUpToDate>
  <CharactersWithSpaces>6932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AHCPGD504A Develop and implement a streetscape management plan</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2012-05-26T13:12:00Z</dcterms:created>
  <dcterms:modified xsi:type="dcterms:W3CDTF">2012-05-26T13:12:00Z</dcterms:modified>
</cp:coreProperties>
</file>