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73FD" w:rsidP="009673FD">
      <w:pPr>
        <w:pStyle w:val="Title"/>
      </w:pPr>
      <w:r>
        <w:fldChar w:fldCharType="begin"/>
      </w:r>
      <w:r>
        <w:instrText xml:space="preserve"> TITLE   \* MERGEFORMAT </w:instrText>
      </w:r>
      <w:r>
        <w:fldChar w:fldCharType="separate"/>
      </w:r>
      <w:r>
        <w:t>AHCPGD502A Plan the restoration of parks and gardens</w:t>
      </w:r>
      <w:r>
        <w:fldChar w:fldCharType="end"/>
      </w:r>
    </w:p>
    <w:p w:rsidR="009673FD" w:rsidP="009673FD">
      <w:pPr>
        <w:pStyle w:val="Version"/>
        <w:sectPr w:rsidSect="00864B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4BA9" w:rsidP="00864BA9">
      <w:pPr>
        <w:pStyle w:val="SuperHeading"/>
      </w:pPr>
      <w:r w:rsidRPr="00864BA9">
        <w:t>AHCPGD502A Plan the restoration of parks and gardens</w:t>
      </w:r>
    </w:p>
    <w:p w:rsidR="00000000" w:rsidRPr="00864BA9" w:rsidP="00864BA9">
      <w:pPr>
        <w:pStyle w:val="Heading1"/>
      </w:pPr>
      <w:bookmarkStart w:id="1" w:name="O_268111"/>
      <w:bookmarkEnd w:id="1"/>
      <w:r w:rsidRPr="00864BA9">
        <w:t>Modification History</w:t>
      </w:r>
    </w:p>
    <w:p w:rsidR="00000000" w:rsidRPr="00864BA9" w:rsidP="00864BA9">
      <w:pPr>
        <w:pStyle w:val="BodyText"/>
      </w:pPr>
      <w:r w:rsidRPr="00864BA9">
        <w:t>Not Applicable</w:t>
      </w:r>
    </w:p>
    <w:p w:rsidR="00000000" w:rsidRPr="00864BA9" w:rsidP="00864BA9">
      <w:pPr>
        <w:pStyle w:val="AllowPageBreak"/>
      </w:pPr>
    </w:p>
    <w:p w:rsidR="00000000" w:rsidRPr="00864BA9" w:rsidP="00864BA9">
      <w:pPr>
        <w:pStyle w:val="Heading1"/>
      </w:pPr>
      <w:bookmarkStart w:id="2" w:name="O_189920"/>
      <w:bookmarkEnd w:id="2"/>
      <w:r w:rsidRPr="00864BA9">
        <w:t>Unit Descriptor</w:t>
      </w:r>
    </w:p>
    <w:tbl>
      <w:tblPr>
        <w:tblW w:w="0" w:type="auto"/>
        <w:tblLayout w:type="fixed"/>
        <w:tblCellMar>
          <w:left w:w="62" w:type="dxa"/>
          <w:right w:w="62" w:type="dxa"/>
        </w:tblCellMar>
        <w:tblLook w:val="0000"/>
      </w:tblPr>
      <w:tblGrid>
        <w:gridCol w:w="2664"/>
        <w:gridCol w:w="5858"/>
      </w:tblGrid>
      <w:tr w:rsidTr="009673FD">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BA9">
            <w:pPr>
              <w:pStyle w:val="BodyText"/>
              <w:rPr>
                <w:lang w:val="en-NZ"/>
              </w:rPr>
            </w:pPr>
            <w:r w:rsidRPr="00864BA9">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BA9" w:rsidP="00864BA9">
            <w:pPr>
              <w:pStyle w:val="BodyText"/>
            </w:pPr>
            <w:r w:rsidRPr="00864BA9">
              <w:t>This unit covers the process of planning the restoration of parks and gardens of historical or cul</w:t>
            </w:r>
            <w:r w:rsidRPr="00864BA9">
              <w:t>tural significance, developing a comprehensive restoration program of works and the development of a relevant site plan, specifications and work procedures and defines the standard required to:  assess a restoration site and develop a concept plan;  determ</w:t>
            </w:r>
            <w:r w:rsidRPr="00864BA9">
              <w:t>ine the requirements of restoration works;  document a detailed plan, specification and quotation;  document all procedures required for restoration and ongoing maintenance;  document the schedules of work for restoration and maintenance.</w:t>
            </w:r>
          </w:p>
        </w:tc>
      </w:tr>
    </w:tbl>
    <w:p w:rsidR="009673FD" w:rsidP="00864BA9">
      <w:pPr>
        <w:pStyle w:val="BodyText"/>
      </w:pPr>
    </w:p>
    <w:p w:rsidR="009673FD" w:rsidP="00864BA9">
      <w:pPr>
        <w:pStyle w:val="BodyText"/>
      </w:pPr>
    </w:p>
    <w:p w:rsidR="00000000" w:rsidRPr="00864BA9" w:rsidP="00864BA9">
      <w:pPr>
        <w:pStyle w:val="Heading1"/>
      </w:pPr>
      <w:bookmarkStart w:id="3" w:name="O_189924"/>
      <w:bookmarkEnd w:id="3"/>
      <w:r w:rsidRPr="00864BA9">
        <w:t>Application of the Unit</w:t>
      </w:r>
    </w:p>
    <w:tbl>
      <w:tblPr>
        <w:tblW w:w="0" w:type="auto"/>
        <w:tblLayout w:type="fixed"/>
        <w:tblCellMar>
          <w:left w:w="62" w:type="dxa"/>
          <w:right w:w="62" w:type="dxa"/>
        </w:tblCellMar>
        <w:tblLook w:val="0000"/>
      </w:tblPr>
      <w:tblGrid>
        <w:gridCol w:w="2754"/>
        <w:gridCol w:w="5768"/>
      </w:tblGrid>
      <w:tr w:rsidTr="009673FD">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BA9">
            <w:pPr>
              <w:pStyle w:val="BodyText"/>
              <w:rPr>
                <w:lang w:val="en-NZ"/>
              </w:rPr>
            </w:pPr>
            <w:r w:rsidRPr="00864BA9">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BA9" w:rsidP="00864BA9">
            <w:pPr>
              <w:pStyle w:val="BodyText"/>
            </w:pPr>
            <w:r w:rsidRPr="00864BA9">
              <w:t>The unit applies to the process of documenting the project management plan for the restoration of park and gardens.</w:t>
            </w:r>
          </w:p>
        </w:tc>
      </w:tr>
    </w:tbl>
    <w:p w:rsidR="009673FD" w:rsidP="00864BA9">
      <w:pPr>
        <w:pStyle w:val="BodyText"/>
      </w:pPr>
    </w:p>
    <w:p w:rsidR="009673FD" w:rsidP="00864BA9">
      <w:pPr>
        <w:pStyle w:val="BodyText"/>
      </w:pPr>
    </w:p>
    <w:p w:rsidR="00000000" w:rsidRPr="00864BA9" w:rsidP="00864BA9">
      <w:pPr>
        <w:pStyle w:val="Heading1"/>
      </w:pPr>
      <w:bookmarkStart w:id="4" w:name="O_276371"/>
      <w:bookmarkEnd w:id="4"/>
      <w:r w:rsidRPr="00864BA9">
        <w:t>Licensing/Regulatory Information</w:t>
      </w:r>
    </w:p>
    <w:p w:rsidR="00000000" w:rsidRPr="00864BA9" w:rsidP="00864BA9">
      <w:pPr>
        <w:pStyle w:val="BodyText"/>
      </w:pPr>
      <w:r w:rsidRPr="00864BA9">
        <w:t>Not Applicable</w:t>
      </w:r>
    </w:p>
    <w:p w:rsidR="00000000" w:rsidRPr="00864BA9" w:rsidP="00864BA9">
      <w:pPr>
        <w:pStyle w:val="AllowPageBreak"/>
      </w:pPr>
    </w:p>
    <w:p w:rsidR="00000000" w:rsidRPr="00864BA9" w:rsidP="00864BA9">
      <w:pPr>
        <w:pStyle w:val="Heading1"/>
      </w:pPr>
      <w:bookmarkStart w:id="5" w:name="O_189922"/>
      <w:bookmarkEnd w:id="5"/>
      <w:r w:rsidRPr="00864BA9">
        <w:t>Pre-Requisites</w:t>
      </w:r>
    </w:p>
    <w:tbl>
      <w:tblPr>
        <w:tblW w:w="0" w:type="auto"/>
        <w:tblLayout w:type="fixed"/>
        <w:tblCellMar>
          <w:left w:w="62" w:type="dxa"/>
          <w:right w:w="62" w:type="dxa"/>
        </w:tblCellMar>
        <w:tblLook w:val="0000"/>
      </w:tblPr>
      <w:tblGrid>
        <w:gridCol w:w="2775"/>
        <w:gridCol w:w="1295"/>
        <w:gridCol w:w="4452"/>
      </w:tblGrid>
      <w:tr w:rsidTr="009673F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BA9">
            <w:pPr>
              <w:pStyle w:val="BodyText"/>
              <w:rPr>
                <w:lang w:val="en-NZ"/>
              </w:rPr>
            </w:pPr>
            <w:r w:rsidRPr="00864BA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673F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BA9">
            <w:pPr>
              <w:pStyle w:val="BodyText"/>
              <w:rPr>
                <w:lang w:val="en-NZ"/>
              </w:rPr>
            </w:pPr>
          </w:p>
        </w:tc>
      </w:tr>
      <w:tr w:rsidTr="009673F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BA9" w:rsidP="00864BA9">
            <w:pPr>
              <w:pStyle w:val="BodyText"/>
            </w:pPr>
          </w:p>
        </w:tc>
      </w:tr>
    </w:tbl>
    <w:p w:rsidR="009673FD" w:rsidP="00864BA9">
      <w:pPr>
        <w:pStyle w:val="BodyText"/>
      </w:pPr>
    </w:p>
    <w:p w:rsidR="009673FD" w:rsidP="00864BA9">
      <w:pPr>
        <w:pStyle w:val="BodyText"/>
      </w:pPr>
    </w:p>
    <w:p w:rsidR="00000000" w:rsidRPr="00864BA9" w:rsidP="00864BA9">
      <w:pPr>
        <w:pStyle w:val="Heading1"/>
      </w:pPr>
      <w:bookmarkStart w:id="6" w:name="O_189921"/>
      <w:bookmarkEnd w:id="6"/>
      <w:r w:rsidRPr="00864BA9">
        <w:t>Employability Skills Information</w:t>
      </w:r>
    </w:p>
    <w:tbl>
      <w:tblPr>
        <w:tblW w:w="0" w:type="auto"/>
        <w:tblLayout w:type="fixed"/>
        <w:tblCellMar>
          <w:left w:w="62" w:type="dxa"/>
          <w:right w:w="62" w:type="dxa"/>
        </w:tblCellMar>
        <w:tblLook w:val="0000"/>
      </w:tblPr>
      <w:tblGrid>
        <w:gridCol w:w="2802"/>
        <w:gridCol w:w="5720"/>
      </w:tblGrid>
      <w:tr w:rsidTr="009673F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BA9">
            <w:pPr>
              <w:pStyle w:val="BodyText"/>
              <w:rPr>
                <w:lang w:val="en-NZ"/>
              </w:rPr>
            </w:pPr>
            <w:r w:rsidRPr="00864BA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BA9" w:rsidP="00864BA9">
            <w:pPr>
              <w:pStyle w:val="BodyText"/>
            </w:pPr>
            <w:r w:rsidRPr="00864BA9">
              <w:t>This unit contains employability skills.</w:t>
            </w:r>
          </w:p>
        </w:tc>
      </w:tr>
    </w:tbl>
    <w:p w:rsidR="009673FD" w:rsidP="00864BA9">
      <w:pPr>
        <w:pStyle w:val="BodyText"/>
      </w:pPr>
    </w:p>
    <w:p w:rsidR="009673FD" w:rsidP="00864BA9">
      <w:pPr>
        <w:pStyle w:val="BodyText"/>
      </w:pPr>
    </w:p>
    <w:p w:rsidR="00000000" w:rsidRPr="00864BA9" w:rsidP="00864BA9">
      <w:pPr>
        <w:pStyle w:val="Heading1"/>
      </w:pPr>
      <w:bookmarkStart w:id="7" w:name="O_286157"/>
      <w:bookmarkEnd w:id="7"/>
      <w:r w:rsidRPr="00864BA9">
        <w:t>Elements and Performance Criteria Pre-Content</w:t>
      </w:r>
    </w:p>
    <w:p w:rsidR="00000000" w:rsidRPr="00864BA9" w:rsidP="00864BA9">
      <w:pPr>
        <w:pStyle w:val="BodyText"/>
      </w:pPr>
      <w:r w:rsidRPr="00864BA9">
        <w:t>Not Applicable</w:t>
      </w:r>
    </w:p>
    <w:p w:rsidR="00000000" w:rsidRPr="00864BA9" w:rsidP="00864BA9">
      <w:pPr>
        <w:pStyle w:val="AllowPageBreak"/>
      </w:pPr>
    </w:p>
    <w:p w:rsidR="00000000" w:rsidRPr="00864BA9" w:rsidP="00864BA9">
      <w:pPr>
        <w:pStyle w:val="Heading1"/>
      </w:pPr>
      <w:bookmarkStart w:id="8" w:name="O_232824"/>
      <w:bookmarkEnd w:id="8"/>
      <w:r w:rsidRPr="00864BA9">
        <w:t>Elements and Performance Criteria</w:t>
      </w:r>
    </w:p>
    <w:tbl>
      <w:tblPr>
        <w:tblW w:w="0" w:type="auto"/>
        <w:tblLayout w:type="fixed"/>
        <w:tblCellMar>
          <w:left w:w="62" w:type="dxa"/>
          <w:right w:w="62" w:type="dxa"/>
        </w:tblCellMar>
        <w:tblLook w:val="0000"/>
      </w:tblPr>
      <w:tblGrid>
        <w:gridCol w:w="2562"/>
        <w:gridCol w:w="5960"/>
      </w:tblGrid>
      <w:tr w:rsidTr="009673FD">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BA9" w:rsidP="00864BA9">
            <w:pPr>
              <w:pStyle w:val="BodyText"/>
            </w:pPr>
            <w:r w:rsidRPr="00864BA9">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BA9">
            <w:pPr>
              <w:pStyle w:val="BodyText"/>
              <w:rPr>
                <w:lang w:val="en-NZ"/>
              </w:rPr>
            </w:pPr>
            <w:r w:rsidRPr="00864BA9">
              <w:rPr>
                <w:rStyle w:val="SpecialBold"/>
              </w:rPr>
              <w:t>PERFORMANCE CRITERIA</w:t>
            </w:r>
          </w:p>
        </w:tc>
      </w:tr>
      <w:tr w:rsidTr="009673FD">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BA9">
            <w:pPr>
              <w:pStyle w:val="BodyText"/>
              <w:rPr>
                <w:lang w:val="en-NZ"/>
              </w:rPr>
            </w:pPr>
          </w:p>
        </w:tc>
      </w:tr>
      <w:tr w:rsidTr="009673FD">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BA9">
            <w:pPr>
              <w:pStyle w:val="List"/>
              <w:rPr>
                <w:lang w:val="en-NZ"/>
              </w:rPr>
            </w:pPr>
            <w:r w:rsidRPr="00864BA9">
              <w:t>1.</w:t>
            </w:r>
            <w:r w:rsidRPr="00864BA9">
              <w:tab/>
              <w:t>Carry out preliminary planning activities for restoration works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BA9" w:rsidP="00864BA9">
            <w:pPr>
              <w:pStyle w:val="List2"/>
            </w:pPr>
            <w:r w:rsidRPr="00864BA9">
              <w:t>1.1.</w:t>
            </w:r>
            <w:r w:rsidRPr="00864BA9">
              <w:tab/>
              <w:t>Client preferences and requirements for the park or garden are understood and confirmed.</w:t>
            </w:r>
          </w:p>
          <w:p w:rsidR="00000000" w:rsidRPr="00864BA9" w:rsidP="00864BA9">
            <w:pPr>
              <w:pStyle w:val="List2"/>
            </w:pPr>
            <w:r w:rsidRPr="00864BA9">
              <w:t>1.2.</w:t>
            </w:r>
            <w:r w:rsidRPr="00864BA9">
              <w:tab/>
            </w:r>
            <w:r w:rsidRPr="00864BA9">
              <w:t>The site is assessed for biophysical factors, historical and cultural attributes, services and site modifications.</w:t>
            </w:r>
          </w:p>
          <w:p w:rsidR="00000000" w:rsidRPr="00864BA9" w:rsidP="00864BA9">
            <w:pPr>
              <w:pStyle w:val="List2"/>
            </w:pPr>
            <w:r w:rsidRPr="00864BA9">
              <w:t>1.3.</w:t>
            </w:r>
            <w:r w:rsidRPr="00864BA9">
              <w:tab/>
              <w:t>Research is conducted and legal attributes and local by-laws and restrictions are identified that may affect the plan for restoration wo</w:t>
            </w:r>
            <w:r w:rsidRPr="00864BA9">
              <w:t>rks.</w:t>
            </w:r>
          </w:p>
          <w:p w:rsidR="00000000" w:rsidRPr="00864BA9" w:rsidP="00864BA9">
            <w:pPr>
              <w:pStyle w:val="List2"/>
            </w:pPr>
            <w:r w:rsidRPr="00864BA9">
              <w:t>1.4.</w:t>
            </w:r>
            <w:r w:rsidRPr="00864BA9">
              <w:tab/>
              <w:t>Environmental implications of the planned restoration works are identified and, if necessary, reported to relevant personnel for further research.</w:t>
            </w:r>
          </w:p>
          <w:p w:rsidR="00000000" w:rsidRPr="00864BA9" w:rsidP="00864BA9">
            <w:pPr>
              <w:pStyle w:val="List2"/>
            </w:pPr>
            <w:r w:rsidRPr="00864BA9">
              <w:t>1.5.</w:t>
            </w:r>
            <w:r w:rsidRPr="00864BA9">
              <w:tab/>
              <w:t>A concept plan that reflects client preferences and requirements and takes into account herita</w:t>
            </w:r>
            <w:r w:rsidRPr="00864BA9">
              <w:t>ge issues, site factors and any identified environmental requirements is developed and presented to the client for discussion and approval.</w:t>
            </w:r>
          </w:p>
          <w:p w:rsidR="00000000" w:rsidP="00864BA9">
            <w:pPr>
              <w:pStyle w:val="List2"/>
              <w:rPr>
                <w:lang w:val="en-NZ"/>
              </w:rPr>
            </w:pPr>
            <w:r w:rsidRPr="00864BA9">
              <w:t>1.6.</w:t>
            </w:r>
            <w:r w:rsidRPr="00864BA9">
              <w:tab/>
              <w:t>Other professionals are consulted to assist in research and planning of restoration works according to legislat</w:t>
            </w:r>
            <w:r w:rsidRPr="00864BA9">
              <w:t>ive and enterprise requirements.</w:t>
            </w:r>
          </w:p>
        </w:tc>
      </w:tr>
      <w:tr w:rsidTr="009673FD">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BA9">
            <w:pPr>
              <w:pStyle w:val="List"/>
              <w:rPr>
                <w:lang w:val="en-NZ"/>
              </w:rPr>
            </w:pPr>
            <w:r w:rsidRPr="00864BA9">
              <w:t>2.</w:t>
            </w:r>
            <w:r w:rsidRPr="00864BA9">
              <w:tab/>
              <w:t>Determine requirements of restoration works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BA9" w:rsidP="00864BA9">
            <w:pPr>
              <w:pStyle w:val="List2"/>
            </w:pPr>
            <w:r w:rsidRPr="00864BA9">
              <w:t>2.1.</w:t>
            </w:r>
            <w:r w:rsidRPr="00864BA9">
              <w:tab/>
              <w:t>Plants that are appropriate to the site, consistent with the agreed concept plan and the original design philosophy, and take into consideration historical and cultural v</w:t>
            </w:r>
            <w:r w:rsidRPr="00864BA9">
              <w:t>alues are identified and the required quantity calculated and costed, and availability and genetic integrity confirmed with suppliers.</w:t>
            </w:r>
          </w:p>
          <w:p w:rsidR="00000000" w:rsidRPr="00864BA9" w:rsidP="00864BA9">
            <w:pPr>
              <w:pStyle w:val="List2"/>
            </w:pPr>
            <w:r w:rsidRPr="00864BA9">
              <w:t>2.2.</w:t>
            </w:r>
            <w:r w:rsidRPr="00864BA9">
              <w:tab/>
              <w:t xml:space="preserve">Restoration procedures are selected consistent with the agreed concept plan and according to the characteristics of </w:t>
            </w:r>
            <w:r w:rsidRPr="00864BA9">
              <w:t>available plant materials, the resources and equipment available, and the environmental factors affecting the success of the restoration works.</w:t>
            </w:r>
          </w:p>
          <w:p w:rsidR="00000000" w:rsidRPr="00864BA9" w:rsidP="00864BA9">
            <w:pPr>
              <w:pStyle w:val="List2"/>
            </w:pPr>
            <w:r w:rsidRPr="00864BA9">
              <w:t>2.3.</w:t>
            </w:r>
            <w:r w:rsidRPr="00864BA9">
              <w:tab/>
              <w:t>Maintenance of softscape and hardscape components of the park or garden is provided for according to client</w:t>
            </w:r>
            <w:r w:rsidRPr="00864BA9">
              <w:t xml:space="preserve"> requirements, enterprise standards and site capabilities.</w:t>
            </w:r>
          </w:p>
          <w:p w:rsidR="00000000" w:rsidRPr="00864BA9" w:rsidP="00864BA9">
            <w:pPr>
              <w:pStyle w:val="List2"/>
            </w:pPr>
            <w:r w:rsidRPr="00864BA9">
              <w:t>2.4.</w:t>
            </w:r>
            <w:r w:rsidRPr="00864BA9">
              <w:tab/>
              <w:t>Resources, tools, equipment and machinery required for the planting and ongoing maintenance of the restoration works are identified, costed, and availability confirmed with suppliers, contract</w:t>
            </w:r>
            <w:r w:rsidRPr="00864BA9">
              <w:t>ors and appropriate personnel.</w:t>
            </w:r>
          </w:p>
          <w:p w:rsidR="00000000" w:rsidRPr="00864BA9" w:rsidP="00864BA9">
            <w:pPr>
              <w:pStyle w:val="List2"/>
            </w:pPr>
            <w:r w:rsidRPr="00864BA9">
              <w:t>2.5.</w:t>
            </w:r>
            <w:r w:rsidRPr="00864BA9">
              <w:tab/>
              <w:t>Occupational Health and Safety (OHS) hazards associated with the restoration works are identified, risks assessed and controls developed according to enterprise guidelines, costed and documented in the plan.</w:t>
            </w:r>
          </w:p>
          <w:p w:rsidR="00000000" w:rsidRPr="00864BA9" w:rsidP="00864BA9">
            <w:pPr>
              <w:pStyle w:val="List2"/>
            </w:pPr>
            <w:r w:rsidRPr="00864BA9">
              <w:t>2.6.</w:t>
            </w:r>
            <w:r w:rsidRPr="00864BA9">
              <w:tab/>
              <w:t xml:space="preserve">Staged </w:t>
            </w:r>
            <w:r w:rsidRPr="00864BA9">
              <w:t>implementation and development are outlined, where appropriate, with access for future works provided for according to client, enterprise and site requirements.</w:t>
            </w:r>
          </w:p>
          <w:p w:rsidR="00000000" w:rsidP="00864BA9">
            <w:pPr>
              <w:pStyle w:val="List2"/>
              <w:rPr>
                <w:lang w:val="en-NZ"/>
              </w:rPr>
            </w:pPr>
            <w:r w:rsidRPr="00864BA9">
              <w:t>2.7.</w:t>
            </w:r>
            <w:r w:rsidRPr="00864BA9">
              <w:tab/>
              <w:t>Timelines for preparations, planting and maintenance are determined taking into account th</w:t>
            </w:r>
            <w:r w:rsidRPr="00864BA9">
              <w:t>e needs of the restoration species, the softscape and hardscape components, site conditions, and any other planning requirements.</w:t>
            </w:r>
          </w:p>
        </w:tc>
      </w:tr>
      <w:tr w:rsidTr="009673FD">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BA9">
            <w:pPr>
              <w:pStyle w:val="List"/>
              <w:rPr>
                <w:lang w:val="en-NZ"/>
              </w:rPr>
            </w:pPr>
            <w:r w:rsidRPr="00864BA9">
              <w:t>3.</w:t>
            </w:r>
            <w:r w:rsidRPr="00864BA9">
              <w:tab/>
              <w:t>Prepare and document the restoration plan and specifications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BA9" w:rsidP="00864BA9">
            <w:pPr>
              <w:pStyle w:val="List2"/>
            </w:pPr>
            <w:r w:rsidRPr="00864BA9">
              <w:t>3.1.</w:t>
            </w:r>
            <w:r w:rsidRPr="00864BA9">
              <w:tab/>
            </w:r>
            <w:r w:rsidRPr="00864BA9">
              <w:t>Detailed plan, specifications and quotation are prepared based on horticultural conventions, original design philosophy and the requirements of the restoration works, and are presented to the client for acceptance.</w:t>
            </w:r>
          </w:p>
          <w:p w:rsidR="00000000" w:rsidRPr="00864BA9" w:rsidP="00864BA9">
            <w:pPr>
              <w:pStyle w:val="List2"/>
            </w:pPr>
            <w:r w:rsidRPr="00864BA9">
              <w:t>3.2.</w:t>
            </w:r>
            <w:r w:rsidRPr="00864BA9">
              <w:tab/>
              <w:t>Scaled site plan is produced which c</w:t>
            </w:r>
            <w:r w:rsidRPr="00864BA9">
              <w:t>an be readily interpreted and understood by on-site personnel according to enterprise standards.</w:t>
            </w:r>
          </w:p>
          <w:p w:rsidR="00000000" w:rsidRPr="00864BA9" w:rsidP="00864BA9">
            <w:pPr>
              <w:pStyle w:val="List2"/>
            </w:pPr>
            <w:r w:rsidRPr="00864BA9">
              <w:t>3.3.</w:t>
            </w:r>
            <w:r w:rsidRPr="00864BA9">
              <w:tab/>
              <w:t>Detailed on-site procedures and schedules required for the restoration of the park or garden and its ongoing maintenance are developed and documented.</w:t>
            </w:r>
          </w:p>
        </w:tc>
      </w:tr>
    </w:tbl>
    <w:p w:rsidR="009673FD" w:rsidP="00864BA9">
      <w:pPr>
        <w:pStyle w:val="BodyText"/>
      </w:pPr>
    </w:p>
    <w:p w:rsidR="009673FD" w:rsidP="00864BA9">
      <w:pPr>
        <w:pStyle w:val="BodyText"/>
      </w:pPr>
    </w:p>
    <w:p w:rsidR="00000000" w:rsidRPr="00864BA9" w:rsidP="00864BA9">
      <w:pPr>
        <w:pStyle w:val="Heading1"/>
      </w:pPr>
      <w:bookmarkStart w:id="9" w:name="O_256774"/>
      <w:bookmarkEnd w:id="9"/>
      <w:r w:rsidRPr="00864BA9">
        <w:t>Required Skills and Knowledge</w:t>
      </w:r>
    </w:p>
    <w:tbl>
      <w:tblPr>
        <w:tblW w:w="0" w:type="auto"/>
        <w:tblLayout w:type="fixed"/>
        <w:tblCellMar>
          <w:left w:w="62" w:type="dxa"/>
          <w:right w:w="62" w:type="dxa"/>
        </w:tblCellMar>
        <w:tblLook w:val="0000"/>
      </w:tblPr>
      <w:tblGrid>
        <w:gridCol w:w="8522"/>
      </w:tblGrid>
      <w:tr w:rsidTr="009673F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64BA9">
            <w:pPr>
              <w:pStyle w:val="BodyText"/>
              <w:rPr>
                <w:lang w:val="en-NZ"/>
              </w:rPr>
            </w:pPr>
            <w:r w:rsidRPr="00864BA9">
              <w:rPr>
                <w:rStyle w:val="SpecialBold"/>
              </w:rPr>
              <w:t>REQUIRED SKILLS AND KNOWLEDGE</w:t>
            </w:r>
          </w:p>
        </w:tc>
      </w:tr>
      <w:tr w:rsidTr="009673F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64BA9">
            <w:pPr>
              <w:pStyle w:val="BodyText"/>
              <w:rPr>
                <w:lang w:val="en-NZ"/>
              </w:rPr>
            </w:pPr>
            <w:r w:rsidRPr="00864BA9">
              <w:t>This section describes the skills and knowledge required for this unit.</w:t>
            </w:r>
          </w:p>
        </w:tc>
      </w:tr>
      <w:tr w:rsidTr="009673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BA9">
            <w:pPr>
              <w:pStyle w:val="BodyText"/>
              <w:rPr>
                <w:lang w:val="en-NZ"/>
              </w:rPr>
            </w:pPr>
            <w:r w:rsidRPr="00864BA9">
              <w:rPr>
                <w:rStyle w:val="SpecialBold"/>
              </w:rPr>
              <w:t>Required skills</w:t>
            </w:r>
          </w:p>
        </w:tc>
      </w:tr>
      <w:tr w:rsidTr="009673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BA9" w:rsidP="00864BA9">
            <w:pPr>
              <w:pStyle w:val="ListBullet"/>
            </w:pPr>
            <w:r w:rsidRPr="00864BA9">
              <w:t>research and evaluate information</w:t>
            </w:r>
          </w:p>
          <w:p w:rsidR="00000000" w:rsidRPr="00864BA9" w:rsidP="00864BA9">
            <w:pPr>
              <w:pStyle w:val="ListBullet"/>
            </w:pPr>
            <w:r w:rsidRPr="00864BA9">
              <w:t>calculate the cost and spatial and logistical requirements of components of the restoration works</w:t>
            </w:r>
          </w:p>
          <w:p w:rsidR="00000000" w:rsidRPr="00864BA9" w:rsidP="00864BA9">
            <w:pPr>
              <w:pStyle w:val="ListBullet"/>
            </w:pPr>
            <w:r w:rsidRPr="00864BA9">
              <w:t>comply with legislative requirements</w:t>
            </w:r>
          </w:p>
          <w:p w:rsidR="00000000" w:rsidRPr="00864BA9" w:rsidP="00864BA9">
            <w:pPr>
              <w:pStyle w:val="ListBullet"/>
            </w:pPr>
            <w:r w:rsidRPr="00864BA9">
              <w:t>use literacy skills to fulfil job roles as required by the organisation.  The level of skill may range from reading and u</w:t>
            </w:r>
            <w:r w:rsidRPr="00864BA9">
              <w:t>nderstanding documentation to completion of written reports</w:t>
            </w:r>
          </w:p>
          <w:p w:rsidR="00000000" w:rsidRPr="00864BA9" w:rsidP="00864BA9">
            <w:pPr>
              <w:pStyle w:val="ListBullet"/>
            </w:pPr>
            <w:r w:rsidRPr="00864BA9">
              <w:t>use oral communication skills/language competence to fulfil the job role as specified by the organisation including questioning, active listening, asking for clarification, negotiating solutions a</w:t>
            </w:r>
            <w:r w:rsidRPr="00864BA9">
              <w:t>nd responding to a range of views</w:t>
            </w:r>
          </w:p>
          <w:p w:rsidR="00000000" w:rsidRPr="00864BA9" w:rsidP="00864BA9">
            <w:pPr>
              <w:pStyle w:val="ListBullet"/>
            </w:pPr>
            <w:r w:rsidRPr="00864BA9">
              <w:t>use numeracy skills to estimate, calculate and record complex workplace measures</w:t>
            </w:r>
          </w:p>
          <w:p w:rsidR="00000000" w:rsidP="00864BA9">
            <w:pPr>
              <w:pStyle w:val="ListBullet"/>
              <w:rPr>
                <w:lang w:val="en-NZ"/>
              </w:rPr>
            </w:pPr>
            <w:r w:rsidRPr="00864BA9">
              <w:t>use interpersonal skills to work with others and relate to people from a range of cultural, social and religious backgrounds and with a range</w:t>
            </w:r>
            <w:r w:rsidRPr="00864BA9">
              <w:t xml:space="preserve"> of physical and mental abilities.</w:t>
            </w:r>
          </w:p>
        </w:tc>
      </w:tr>
      <w:tr w:rsidTr="009673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BA9">
            <w:pPr>
              <w:pStyle w:val="BodyText"/>
              <w:rPr>
                <w:lang w:val="en-NZ"/>
              </w:rPr>
            </w:pPr>
            <w:r w:rsidRPr="00864BA9">
              <w:rPr>
                <w:rStyle w:val="SpecialBold"/>
              </w:rPr>
              <w:t>Required knowledge</w:t>
            </w:r>
          </w:p>
        </w:tc>
      </w:tr>
      <w:tr w:rsidTr="009673F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BA9" w:rsidP="00864BA9">
            <w:pPr>
              <w:pStyle w:val="ListBullet"/>
            </w:pPr>
            <w:r w:rsidRPr="00864BA9">
              <w:t>historic parks and gardens management principles and guidelines</w:t>
            </w:r>
          </w:p>
          <w:p w:rsidR="00000000" w:rsidRPr="00864BA9" w:rsidP="00864BA9">
            <w:pPr>
              <w:pStyle w:val="ListBullet"/>
            </w:pPr>
            <w:r w:rsidRPr="00864BA9">
              <w:t>construction procedures, plant selection and cultural practices for historically or culturally significant parks and gardens</w:t>
            </w:r>
          </w:p>
          <w:p w:rsidR="00000000" w:rsidRPr="00864BA9" w:rsidP="00864BA9">
            <w:pPr>
              <w:pStyle w:val="ListBullet"/>
            </w:pPr>
            <w:r w:rsidRPr="00864BA9">
              <w:t>legislatio</w:t>
            </w:r>
            <w:r w:rsidRPr="00864BA9">
              <w:t>n and regulations relating to heritage sites and restoration works</w:t>
            </w:r>
          </w:p>
          <w:p w:rsidR="00000000" w:rsidRPr="00864BA9" w:rsidP="00864BA9">
            <w:pPr>
              <w:pStyle w:val="ListBullet"/>
            </w:pPr>
            <w:r w:rsidRPr="00864BA9">
              <w:t>site evaluation techniques including methods of analysing the condition of soils, plants and waterways for restoration activities</w:t>
            </w:r>
          </w:p>
          <w:p w:rsidR="00000000" w:rsidRPr="00864BA9" w:rsidP="00864BA9">
            <w:pPr>
              <w:pStyle w:val="ListBullet"/>
            </w:pPr>
            <w:r w:rsidRPr="00864BA9">
              <w:t xml:space="preserve">growth habits and cultural requirements of specific plants </w:t>
            </w:r>
            <w:r w:rsidRPr="00864BA9">
              <w:t>under a range of soil and environmental conditions</w:t>
            </w:r>
          </w:p>
          <w:p w:rsidR="00000000" w:rsidRPr="00864BA9" w:rsidP="00864BA9">
            <w:pPr>
              <w:pStyle w:val="ListBullet"/>
            </w:pPr>
            <w:r w:rsidRPr="00864BA9">
              <w:t>maintenance requirements and practices for specific plants prior to and after initial establishment</w:t>
            </w:r>
          </w:p>
          <w:p w:rsidR="00000000" w:rsidRPr="00864BA9" w:rsidP="00864BA9">
            <w:pPr>
              <w:pStyle w:val="ListBullet"/>
            </w:pPr>
            <w:r w:rsidRPr="00864BA9">
              <w:t>role of project briefs and client consultation processes in planning restoration works</w:t>
            </w:r>
          </w:p>
          <w:p w:rsidR="00000000" w:rsidRPr="00864BA9" w:rsidP="00864BA9">
            <w:pPr>
              <w:pStyle w:val="ListBullet"/>
            </w:pPr>
            <w:r w:rsidRPr="00864BA9">
              <w:t>principles of the Australian Natural Heritage Charter and the Draft Guidelines for the Protection, Management and Use of Aboriginal and Torres Strait Islander Cultural Heritage Places and the Burra Charter.</w:t>
            </w:r>
          </w:p>
        </w:tc>
      </w:tr>
    </w:tbl>
    <w:p w:rsidR="009673FD" w:rsidP="00864BA9">
      <w:pPr>
        <w:pStyle w:val="BodyText"/>
      </w:pPr>
    </w:p>
    <w:p w:rsidR="009673FD" w:rsidP="00864BA9">
      <w:pPr>
        <w:pStyle w:val="BodyText"/>
      </w:pPr>
    </w:p>
    <w:p w:rsidR="00000000" w:rsidRPr="00864BA9" w:rsidP="00864BA9">
      <w:pPr>
        <w:pStyle w:val="AllowPageBreak"/>
      </w:pPr>
    </w:p>
    <w:p w:rsidR="00000000" w:rsidRPr="00864BA9" w:rsidP="00864BA9">
      <w:pPr>
        <w:pStyle w:val="Heading1"/>
      </w:pPr>
      <w:bookmarkStart w:id="10" w:name="O_240808"/>
      <w:bookmarkEnd w:id="10"/>
      <w:r w:rsidRPr="00864BA9">
        <w:t>Evidence Guide</w:t>
      </w:r>
    </w:p>
    <w:tbl>
      <w:tblPr>
        <w:tblW w:w="9570" w:type="dxa"/>
        <w:tblLayout w:type="fixed"/>
        <w:tblCellMar>
          <w:left w:w="62" w:type="dxa"/>
          <w:right w:w="62" w:type="dxa"/>
        </w:tblCellMar>
        <w:tblLook w:val="0000"/>
      </w:tblPr>
      <w:tblGrid>
        <w:gridCol w:w="3908"/>
        <w:gridCol w:w="5662"/>
      </w:tblGrid>
      <w:tr w:rsidTr="009673F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BA9">
            <w:pPr>
              <w:pStyle w:val="BodyText"/>
              <w:rPr>
                <w:lang w:val="en-NZ"/>
              </w:rPr>
            </w:pPr>
            <w:r w:rsidRPr="00864BA9">
              <w:rPr>
                <w:rStyle w:val="SpecialBold"/>
              </w:rPr>
              <w:t>EVIDENCE GUIDE</w:t>
            </w:r>
          </w:p>
        </w:tc>
      </w:tr>
      <w:tr w:rsidTr="009673F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BA9">
            <w:pPr>
              <w:pStyle w:val="BodyText"/>
              <w:rPr>
                <w:lang w:val="en-NZ"/>
              </w:rPr>
            </w:pPr>
            <w:r w:rsidRPr="00864BA9">
              <w:t>The evidence guide provides advice on assessment and must be read in conjunction with the performance criteria, required skills and knowledge, range statement and the Assessment Guidelines for the Training Package.</w:t>
            </w:r>
          </w:p>
        </w:tc>
      </w:tr>
      <w:tr w:rsidTr="009673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BA9">
            <w:pPr>
              <w:pStyle w:val="BodyText"/>
              <w:rPr>
                <w:lang w:val="en-NZ"/>
              </w:rPr>
            </w:pPr>
            <w:r w:rsidRPr="00864BA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BA9">
            <w:pPr>
              <w:pStyle w:val="BodyText"/>
              <w:rPr>
                <w:lang w:val="en-NZ"/>
              </w:rPr>
            </w:pPr>
          </w:p>
        </w:tc>
      </w:tr>
      <w:tr w:rsidTr="009673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BA9">
            <w:pPr>
              <w:pStyle w:val="BodyText"/>
              <w:rPr>
                <w:lang w:val="en-NZ"/>
              </w:rPr>
            </w:pPr>
            <w:r w:rsidRPr="00864BA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BA9" w:rsidP="00864BA9">
            <w:pPr>
              <w:pStyle w:val="BodyText"/>
            </w:pPr>
            <w:r w:rsidRPr="00864BA9">
              <w:t xml:space="preserve">The evidence required to demonstrate competency in this unit must be relevant to workplace operations and satisfy holistically all of the </w:t>
            </w:r>
            <w:r w:rsidRPr="00864BA9">
              <w:t xml:space="preserve">requirements of the performance criteria and required skills and knowledge and include achievement of the following: </w:t>
            </w:r>
          </w:p>
          <w:p w:rsidR="00000000" w:rsidRPr="00864BA9" w:rsidP="00864BA9">
            <w:pPr>
              <w:pStyle w:val="ListBullet"/>
            </w:pPr>
            <w:r w:rsidRPr="00864BA9">
              <w:t>assess a restoration site and develop a concept plan</w:t>
            </w:r>
          </w:p>
          <w:p w:rsidR="00000000" w:rsidRPr="00864BA9" w:rsidP="00864BA9">
            <w:pPr>
              <w:pStyle w:val="ListBullet"/>
            </w:pPr>
            <w:r w:rsidRPr="00864BA9">
              <w:t>determine the requirements of restoration works</w:t>
            </w:r>
          </w:p>
          <w:p w:rsidR="00000000" w:rsidRPr="00864BA9" w:rsidP="00864BA9">
            <w:pPr>
              <w:pStyle w:val="ListBullet"/>
            </w:pPr>
            <w:r w:rsidRPr="00864BA9">
              <w:t>document a detailed plan, specificat</w:t>
            </w:r>
            <w:r w:rsidRPr="00864BA9">
              <w:t>ion and quotation</w:t>
            </w:r>
          </w:p>
          <w:p w:rsidR="00000000" w:rsidRPr="00864BA9" w:rsidP="00864BA9">
            <w:pPr>
              <w:pStyle w:val="ListBullet"/>
            </w:pPr>
            <w:r w:rsidRPr="00864BA9">
              <w:t>document all procedures required for restoration and ongoing maintenance</w:t>
            </w:r>
          </w:p>
          <w:p w:rsidR="00000000" w:rsidP="00864BA9">
            <w:pPr>
              <w:pStyle w:val="ListBullet"/>
              <w:rPr>
                <w:lang w:val="en-NZ"/>
              </w:rPr>
            </w:pPr>
            <w:r w:rsidRPr="00864BA9">
              <w:t>document the schedules of work for restoration and maintenance.</w:t>
            </w:r>
          </w:p>
        </w:tc>
      </w:tr>
      <w:tr w:rsidTr="009673F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BA9">
            <w:pPr>
              <w:pStyle w:val="BodyText"/>
              <w:rPr>
                <w:lang w:val="en-NZ"/>
              </w:rPr>
            </w:pPr>
            <w:r w:rsidRPr="00864BA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BA9" w:rsidP="00864BA9">
            <w:pPr>
              <w:pStyle w:val="BodyText"/>
            </w:pPr>
            <w:r w:rsidRPr="00864BA9">
              <w:t>Competency requires the application of work practices under work conditions.  Selection and use of resources for some worksites may differ due to the regional or enterprise circumstances.</w:t>
            </w:r>
          </w:p>
        </w:tc>
      </w:tr>
    </w:tbl>
    <w:p w:rsidR="009673FD" w:rsidP="00864BA9">
      <w:pPr>
        <w:pStyle w:val="BodyText"/>
      </w:pPr>
    </w:p>
    <w:p w:rsidR="009673FD" w:rsidP="00864BA9">
      <w:pPr>
        <w:pStyle w:val="BodyText"/>
      </w:pPr>
    </w:p>
    <w:p w:rsidR="00000000" w:rsidRPr="00864BA9" w:rsidP="00864BA9">
      <w:pPr>
        <w:pStyle w:val="Heading1"/>
      </w:pPr>
      <w:bookmarkStart w:id="11" w:name="O_248791"/>
      <w:bookmarkEnd w:id="11"/>
      <w:r w:rsidRPr="00864BA9">
        <w:t>Range Statement</w:t>
      </w:r>
    </w:p>
    <w:tbl>
      <w:tblPr>
        <w:tblW w:w="0" w:type="auto"/>
        <w:tblLayout w:type="fixed"/>
        <w:tblCellMar>
          <w:left w:w="62" w:type="dxa"/>
          <w:right w:w="62" w:type="dxa"/>
        </w:tblCellMar>
        <w:tblLook w:val="0000"/>
      </w:tblPr>
      <w:tblGrid>
        <w:gridCol w:w="3484"/>
        <w:gridCol w:w="5038"/>
      </w:tblGrid>
      <w:tr w:rsidTr="009673F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BA9">
            <w:pPr>
              <w:pStyle w:val="BodyText"/>
              <w:rPr>
                <w:lang w:val="en-NZ"/>
              </w:rPr>
            </w:pPr>
            <w:r w:rsidRPr="00864BA9">
              <w:rPr>
                <w:rStyle w:val="SpecialBold"/>
              </w:rPr>
              <w:t>RANGE STATEMENT</w:t>
            </w:r>
          </w:p>
        </w:tc>
      </w:tr>
      <w:tr w:rsidTr="009673F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BA9">
            <w:pPr>
              <w:pStyle w:val="BodyText"/>
              <w:rPr>
                <w:lang w:val="en-NZ"/>
              </w:rPr>
            </w:pPr>
            <w:r w:rsidRPr="00864BA9">
              <w:t>The range statement relates to the unit of competency as a whole.</w:t>
            </w:r>
          </w:p>
        </w:tc>
      </w:tr>
      <w:tr w:rsidTr="009673FD">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BA9">
            <w:pPr>
              <w:pStyle w:val="BodyText"/>
              <w:rPr>
                <w:lang w:val="en-NZ"/>
              </w:rPr>
            </w:pPr>
            <w:r w:rsidRPr="00864BA9">
              <w:t>Parks and gardens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BA9">
            <w:pPr>
              <w:pStyle w:val="ListBullet"/>
              <w:rPr>
                <w:lang w:val="en-NZ"/>
              </w:rPr>
            </w:pPr>
            <w:r w:rsidRPr="00864BA9">
              <w:t>a range of parks and gardens of cultural significance catering to public recreational and leisure activities.</w:t>
            </w:r>
          </w:p>
        </w:tc>
      </w:tr>
      <w:tr w:rsidTr="009673FD">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BA9">
            <w:pPr>
              <w:pStyle w:val="BodyText"/>
              <w:rPr>
                <w:lang w:val="en-NZ"/>
              </w:rPr>
            </w:pPr>
            <w:r w:rsidRPr="00864BA9">
              <w:t>Relevant charters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BA9" w:rsidP="00864BA9">
            <w:pPr>
              <w:pStyle w:val="ListBullet"/>
            </w:pPr>
            <w:r w:rsidRPr="00864BA9">
              <w:t>the Australian Natural Heritage Charter and the Draft Guidelines for the Protection, Management and Use of Aboriginal and Torres Strait Islander Cultural Heritage Places, and the Burra Charter.</w:t>
            </w:r>
          </w:p>
        </w:tc>
      </w:tr>
    </w:tbl>
    <w:p w:rsidR="009673FD" w:rsidP="00864BA9">
      <w:pPr>
        <w:pStyle w:val="BodyText"/>
      </w:pPr>
    </w:p>
    <w:p w:rsidR="009673FD" w:rsidP="00864BA9">
      <w:pPr>
        <w:pStyle w:val="BodyText"/>
      </w:pPr>
    </w:p>
    <w:p w:rsidR="00000000" w:rsidRPr="00864BA9" w:rsidP="00864BA9">
      <w:pPr>
        <w:pStyle w:val="Heading1"/>
      </w:pPr>
      <w:bookmarkStart w:id="12" w:name="O_189926"/>
      <w:bookmarkEnd w:id="12"/>
      <w:r w:rsidRPr="00864BA9">
        <w:t>Unit Sector(s)</w:t>
      </w:r>
    </w:p>
    <w:tbl>
      <w:tblPr>
        <w:tblW w:w="0" w:type="auto"/>
        <w:tblLayout w:type="fixed"/>
        <w:tblCellMar>
          <w:left w:w="62" w:type="dxa"/>
          <w:right w:w="62" w:type="dxa"/>
        </w:tblCellMar>
        <w:tblLook w:val="0000"/>
      </w:tblPr>
      <w:tblGrid>
        <w:gridCol w:w="2624"/>
        <w:gridCol w:w="5898"/>
      </w:tblGrid>
      <w:tr w:rsidTr="009673FD">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BA9">
            <w:pPr>
              <w:pStyle w:val="BodyText"/>
              <w:rPr>
                <w:lang w:val="en-NZ"/>
              </w:rPr>
            </w:pPr>
            <w:r w:rsidRPr="00864BA9">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BA9" w:rsidP="00864BA9">
            <w:pPr>
              <w:pStyle w:val="BodyText"/>
            </w:pPr>
            <w:r w:rsidRPr="00864BA9">
              <w:t>Parks and gardens</w:t>
            </w:r>
          </w:p>
        </w:tc>
      </w:tr>
    </w:tbl>
    <w:p w:rsidR="009673FD" w:rsidP="00864BA9">
      <w:pPr>
        <w:pStyle w:val="BodyText"/>
      </w:pPr>
    </w:p>
    <w:p w:rsidR="009673FD" w:rsidP="00864BA9">
      <w:pPr>
        <w:pStyle w:val="BodyText"/>
      </w:pPr>
    </w:p>
    <w:p w:rsidR="00000000" w:rsidRPr="00864BA9" w:rsidP="00864BA9">
      <w:pPr>
        <w:pStyle w:val="Heading1"/>
      </w:pPr>
      <w:bookmarkStart w:id="13" w:name="O_189923"/>
      <w:bookmarkEnd w:id="13"/>
      <w:r w:rsidRPr="00864BA9">
        <w:t>Co-requisite units</w:t>
      </w:r>
    </w:p>
    <w:tbl>
      <w:tblPr>
        <w:tblW w:w="0" w:type="auto"/>
        <w:tblLayout w:type="fixed"/>
        <w:tblCellMar>
          <w:left w:w="62" w:type="dxa"/>
          <w:right w:w="62" w:type="dxa"/>
        </w:tblCellMar>
        <w:tblLook w:val="0000"/>
      </w:tblPr>
      <w:tblGrid>
        <w:gridCol w:w="2641"/>
        <w:gridCol w:w="1322"/>
        <w:gridCol w:w="4559"/>
      </w:tblGrid>
      <w:tr w:rsidTr="009673F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BA9">
            <w:pPr>
              <w:pStyle w:val="BodyText"/>
              <w:rPr>
                <w:lang w:val="en-NZ"/>
              </w:rPr>
            </w:pPr>
            <w:r w:rsidRPr="00864BA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673F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BA9">
            <w:pPr>
              <w:pStyle w:val="BodyText"/>
              <w:rPr>
                <w:lang w:val="en-NZ"/>
              </w:rPr>
            </w:pPr>
          </w:p>
        </w:tc>
      </w:tr>
      <w:tr w:rsidTr="009673F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BA9" w:rsidP="00864BA9">
            <w:pPr>
              <w:pStyle w:val="BodyText"/>
            </w:pPr>
          </w:p>
        </w:tc>
      </w:tr>
    </w:tbl>
    <w:p w:rsidR="009673FD" w:rsidP="00864BA9">
      <w:pPr>
        <w:pStyle w:val="BodyText"/>
      </w:pPr>
    </w:p>
    <w:p w:rsidR="009673FD" w:rsidP="00864BA9">
      <w:pPr>
        <w:pStyle w:val="BodyText"/>
      </w:pPr>
    </w:p>
    <w:p w:rsidR="00000000" w:rsidRPr="00864BA9" w:rsidP="00864BA9">
      <w:pPr>
        <w:pStyle w:val="Heading1"/>
      </w:pPr>
      <w:bookmarkStart w:id="14" w:name="O_189925"/>
      <w:bookmarkEnd w:id="14"/>
      <w:r w:rsidRPr="00864BA9">
        <w:t>Competency field</w:t>
      </w:r>
    </w:p>
    <w:tbl>
      <w:tblPr>
        <w:tblW w:w="0" w:type="auto"/>
        <w:tblLayout w:type="fixed"/>
        <w:tblCellMar>
          <w:left w:w="62" w:type="dxa"/>
          <w:right w:w="62" w:type="dxa"/>
        </w:tblCellMar>
        <w:tblLook w:val="0000"/>
      </w:tblPr>
      <w:tblGrid>
        <w:gridCol w:w="2784"/>
        <w:gridCol w:w="5738"/>
      </w:tblGrid>
      <w:tr w:rsidTr="009673F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4BA9">
            <w:pPr>
              <w:pStyle w:val="BodyText"/>
              <w:rPr>
                <w:lang w:val="en-NZ"/>
              </w:rPr>
            </w:pPr>
            <w:r w:rsidRPr="00864BA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4BA9" w:rsidP="00864BA9">
            <w:pPr>
              <w:pStyle w:val="BodyText"/>
            </w:pPr>
          </w:p>
        </w:tc>
      </w:tr>
    </w:tbl>
    <w:p w:rsidR="009673FD" w:rsidP="00864BA9">
      <w:pPr>
        <w:pStyle w:val="BodyText"/>
      </w:pPr>
    </w:p>
    <w:p w:rsidR="009673FD" w:rsidP="00864BA9">
      <w:pPr>
        <w:pStyle w:val="BodyText"/>
      </w:pPr>
    </w:p>
    <w:p w:rsidR="00000000" w:rsidRPr="00864BA9" w:rsidP="00864BA9"/>
    <w:sectPr w:rsidSect="00864B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B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73FD" w:rsidP="009673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B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3FD" w:rsidP="00864B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673FD" w:rsidP="00864B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673FD" w:rsidP="00864B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B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73FD" w:rsidP="009673F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4B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73FD" w:rsidP="00864BA9">
    <w:pPr>
      <w:pStyle w:val="Header"/>
      <w:framePr w:wrap="around"/>
    </w:pPr>
    <w:r>
      <w:fldChar w:fldCharType="begin"/>
    </w:r>
    <w:r>
      <w:instrText xml:space="preserve"> TITLE   \* MERGEFORMAT </w:instrText>
    </w:r>
    <w:r>
      <w:fldChar w:fldCharType="separate"/>
    </w:r>
    <w:r>
      <w:t>AHCPGD502A Plan the restoration of parks and gardens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673FD" w:rsidP="00864BA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1C10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72E3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4BA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64BA9"/>
    <w:pPr>
      <w:spacing w:before="360" w:after="60"/>
      <w:outlineLvl w:val="0"/>
    </w:pPr>
    <w:rPr>
      <w:sz w:val="32"/>
    </w:rPr>
  </w:style>
  <w:style w:type="paragraph" w:styleId="Heading2">
    <w:name w:val="heading 2"/>
    <w:basedOn w:val="HeadingBase"/>
    <w:next w:val="BodyText"/>
    <w:link w:val="Heading2Char"/>
    <w:qFormat/>
    <w:rsid w:val="00864BA9"/>
    <w:pPr>
      <w:keepLines/>
      <w:spacing w:before="240" w:after="120"/>
      <w:outlineLvl w:val="1"/>
    </w:pPr>
    <w:rPr>
      <w:sz w:val="28"/>
      <w:szCs w:val="40"/>
    </w:rPr>
  </w:style>
  <w:style w:type="paragraph" w:styleId="Heading3">
    <w:name w:val="heading 3"/>
    <w:basedOn w:val="HeadingBase"/>
    <w:next w:val="BodyText"/>
    <w:link w:val="Heading3Char"/>
    <w:qFormat/>
    <w:rsid w:val="00864BA9"/>
    <w:pPr>
      <w:spacing w:before="180" w:after="120"/>
      <w:outlineLvl w:val="2"/>
    </w:pPr>
    <w:rPr>
      <w:spacing w:val="-10"/>
      <w:kern w:val="32"/>
    </w:rPr>
  </w:style>
  <w:style w:type="paragraph" w:styleId="Heading4">
    <w:name w:val="heading 4"/>
    <w:basedOn w:val="HeadingBase"/>
    <w:next w:val="BodyText"/>
    <w:link w:val="Heading4Char"/>
    <w:qFormat/>
    <w:rsid w:val="00864BA9"/>
    <w:pPr>
      <w:spacing w:before="160" w:after="120"/>
      <w:outlineLvl w:val="3"/>
    </w:pPr>
    <w:rPr>
      <w:sz w:val="22"/>
    </w:rPr>
  </w:style>
  <w:style w:type="paragraph" w:styleId="Heading5">
    <w:name w:val="heading 5"/>
    <w:basedOn w:val="HeadingBase"/>
    <w:next w:val="Normal"/>
    <w:link w:val="Heading5Char"/>
    <w:qFormat/>
    <w:rsid w:val="00864BA9"/>
    <w:pPr>
      <w:spacing w:before="80"/>
      <w:outlineLvl w:val="4"/>
    </w:pPr>
    <w:rPr>
      <w:color w:val="918585"/>
      <w:sz w:val="20"/>
    </w:rPr>
  </w:style>
  <w:style w:type="paragraph" w:styleId="Heading6">
    <w:name w:val="heading 6"/>
    <w:basedOn w:val="HeadingBase"/>
    <w:next w:val="Normal"/>
    <w:link w:val="Heading6Char"/>
    <w:qFormat/>
    <w:rsid w:val="00864BA9"/>
    <w:pPr>
      <w:spacing w:before="60"/>
      <w:outlineLvl w:val="5"/>
    </w:pPr>
    <w:rPr>
      <w:color w:val="918585"/>
      <w:sz w:val="20"/>
    </w:rPr>
  </w:style>
  <w:style w:type="paragraph" w:styleId="Heading7">
    <w:name w:val="heading 7"/>
    <w:basedOn w:val="Normal"/>
    <w:next w:val="Normal"/>
    <w:link w:val="Heading7Char"/>
    <w:qFormat/>
    <w:rsid w:val="00864BA9"/>
    <w:pPr>
      <w:ind w:left="720"/>
      <w:outlineLvl w:val="6"/>
    </w:pPr>
    <w:rPr>
      <w:i/>
    </w:rPr>
  </w:style>
  <w:style w:type="paragraph" w:styleId="Heading8">
    <w:name w:val="heading 8"/>
    <w:basedOn w:val="Normal"/>
    <w:next w:val="Normal"/>
    <w:link w:val="Heading8Char"/>
    <w:qFormat/>
    <w:rsid w:val="00864BA9"/>
    <w:pPr>
      <w:ind w:left="720"/>
      <w:outlineLvl w:val="7"/>
    </w:pPr>
    <w:rPr>
      <w:i/>
    </w:rPr>
  </w:style>
  <w:style w:type="paragraph" w:styleId="Heading9">
    <w:name w:val="heading 9"/>
    <w:basedOn w:val="Normal"/>
    <w:next w:val="Normal"/>
    <w:link w:val="Heading9Char"/>
    <w:qFormat/>
    <w:rsid w:val="00864BA9"/>
    <w:pPr>
      <w:ind w:left="720"/>
      <w:outlineLvl w:val="8"/>
    </w:pPr>
    <w:rPr>
      <w:i/>
    </w:rPr>
  </w:style>
  <w:style w:type="character" w:default="1" w:styleId="DefaultParagraphFont">
    <w:name w:val="Default Paragraph Font"/>
    <w:uiPriority w:val="1"/>
    <w:unhideWhenUsed/>
    <w:rsid w:val="00864B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4BA9"/>
  </w:style>
  <w:style w:type="character" w:customStyle="1" w:styleId="Heading1Char">
    <w:name w:val="Heading 1 Char"/>
    <w:basedOn w:val="DefaultParagraphFont"/>
    <w:link w:val="Heading1"/>
    <w:rsid w:val="00864BA9"/>
    <w:rPr>
      <w:rFonts w:ascii="Times New Roman" w:eastAsia="Times New Roman" w:hAnsi="Times New Roman" w:cs="Times New Roman"/>
      <w:b/>
      <w:sz w:val="32"/>
      <w:szCs w:val="20"/>
      <w:lang w:eastAsia="en-US"/>
    </w:rPr>
  </w:style>
  <w:style w:type="paragraph" w:styleId="BodyText">
    <w:name w:val="Body Text"/>
    <w:basedOn w:val="Normal"/>
    <w:link w:val="BodyTextChar"/>
    <w:rsid w:val="00864B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64BA9"/>
    <w:rPr>
      <w:rFonts w:ascii="Times New Roman" w:eastAsia="Times New Roman" w:hAnsi="Times New Roman" w:cs="Times New Roman"/>
      <w:sz w:val="24"/>
      <w:lang w:val="en-US" w:eastAsia="en-US"/>
    </w:rPr>
  </w:style>
  <w:style w:type="paragraph" w:styleId="Footer">
    <w:name w:val="footer"/>
    <w:basedOn w:val="Normal"/>
    <w:link w:val="FooterChar"/>
    <w:rsid w:val="00864B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4BA9"/>
    <w:rPr>
      <w:rFonts w:ascii="Times New Roman" w:eastAsia="Times New Roman" w:hAnsi="Times New Roman" w:cs="Times New Roman"/>
      <w:sz w:val="16"/>
      <w:lang w:val="en-US" w:eastAsia="en-US"/>
    </w:rPr>
  </w:style>
  <w:style w:type="paragraph" w:styleId="List">
    <w:name w:val="List"/>
    <w:basedOn w:val="BodyText"/>
    <w:next w:val="BodyText"/>
    <w:rsid w:val="00864BA9"/>
    <w:pPr>
      <w:tabs>
        <w:tab w:val="left" w:pos="340"/>
      </w:tabs>
      <w:spacing w:before="60" w:after="60"/>
      <w:ind w:left="340" w:hanging="340"/>
    </w:pPr>
  </w:style>
  <w:style w:type="paragraph" w:styleId="ListBullet">
    <w:name w:val="List Bullet"/>
    <w:basedOn w:val="List"/>
    <w:rsid w:val="00864BA9"/>
    <w:pPr>
      <w:numPr>
        <w:numId w:val="12"/>
      </w:numPr>
      <w:tabs>
        <w:tab w:val="clear" w:pos="340"/>
      </w:tabs>
      <w:spacing w:before="40" w:after="40"/>
    </w:pPr>
  </w:style>
  <w:style w:type="character" w:customStyle="1" w:styleId="SpecialBold">
    <w:name w:val="Special Bold"/>
    <w:basedOn w:val="DefaultParagraphFont"/>
    <w:rsid w:val="00864BA9"/>
    <w:rPr>
      <w:b/>
      <w:spacing w:val="0"/>
    </w:rPr>
  </w:style>
  <w:style w:type="paragraph" w:styleId="Header">
    <w:name w:val="header"/>
    <w:basedOn w:val="Normal"/>
    <w:link w:val="HeaderChar"/>
    <w:rsid w:val="00864B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4BA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64BA9"/>
    <w:pPr>
      <w:spacing w:before="240" w:after="120"/>
      <w:outlineLvl w:val="0"/>
    </w:pPr>
    <w:rPr>
      <w:rFonts w:ascii="Times New Roman" w:hAnsi="Times New Roman"/>
      <w:b/>
      <w:sz w:val="28"/>
    </w:rPr>
  </w:style>
  <w:style w:type="paragraph" w:customStyle="1" w:styleId="AllowPageBreak">
    <w:name w:val="AllowPageBreak"/>
    <w:rsid w:val="00864BA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64BA9"/>
    <w:pPr>
      <w:tabs>
        <w:tab w:val="left" w:pos="680"/>
      </w:tabs>
      <w:spacing w:before="60" w:after="60"/>
      <w:ind w:left="680" w:hanging="340"/>
    </w:pPr>
  </w:style>
  <w:style w:type="character" w:customStyle="1" w:styleId="Heading2Char">
    <w:name w:val="Heading 2 Char"/>
    <w:basedOn w:val="DefaultParagraphFont"/>
    <w:link w:val="Heading2"/>
    <w:rsid w:val="00864B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4B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4B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4B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4B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4BA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64BA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64BA9"/>
    <w:rPr>
      <w:rFonts w:ascii="Courier New" w:eastAsia="Times New Roman" w:hAnsi="Courier New" w:cs="Times New Roman"/>
      <w:i/>
      <w:szCs w:val="20"/>
      <w:lang w:val="en-US" w:eastAsia="en-US"/>
    </w:rPr>
  </w:style>
  <w:style w:type="paragraph" w:customStyle="1" w:styleId="HeadingBase">
    <w:name w:val="Heading Base"/>
    <w:rsid w:val="00864B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4BA9"/>
    <w:pPr>
      <w:tabs>
        <w:tab w:val="right" w:leader="dot" w:pos="9072"/>
      </w:tabs>
      <w:ind w:left="567"/>
    </w:pPr>
    <w:rPr>
      <w:szCs w:val="22"/>
    </w:rPr>
  </w:style>
  <w:style w:type="paragraph" w:customStyle="1" w:styleId="TOCBase">
    <w:name w:val="TOC Base"/>
    <w:rsid w:val="00864B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4BA9"/>
    <w:pPr>
      <w:tabs>
        <w:tab w:val="right" w:leader="dot" w:pos="9072"/>
      </w:tabs>
      <w:spacing w:before="40" w:after="40"/>
      <w:ind w:left="284"/>
    </w:pPr>
    <w:rPr>
      <w:rFonts w:ascii="Times New Roman" w:hAnsi="Times New Roman"/>
    </w:rPr>
  </w:style>
  <w:style w:type="paragraph" w:styleId="TOC1">
    <w:name w:val="toc 1"/>
    <w:basedOn w:val="TOCBase"/>
    <w:next w:val="Normal"/>
    <w:rsid w:val="00864B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64BA9"/>
    <w:pPr>
      <w:spacing w:before="5040"/>
      <w:jc w:val="center"/>
    </w:pPr>
    <w:rPr>
      <w:sz w:val="48"/>
      <w:szCs w:val="72"/>
      <w:lang w:val="en-US"/>
    </w:rPr>
  </w:style>
  <w:style w:type="character" w:customStyle="1" w:styleId="TitleChar">
    <w:name w:val="Title Char"/>
    <w:basedOn w:val="DefaultParagraphFont"/>
    <w:link w:val="Title"/>
    <w:rsid w:val="00864B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4BA9"/>
    <w:pPr>
      <w:tabs>
        <w:tab w:val="left" w:pos="3600"/>
        <w:tab w:val="left" w:pos="3958"/>
      </w:tabs>
    </w:pPr>
  </w:style>
  <w:style w:type="paragraph" w:customStyle="1" w:styleId="Note">
    <w:name w:val="Note"/>
    <w:basedOn w:val="BodyText"/>
    <w:rsid w:val="00864B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4BA9"/>
    <w:pPr>
      <w:framePr w:wrap="auto" w:hAnchor="text" w:y="6049"/>
    </w:pPr>
    <w:rPr>
      <w:color w:val="000000"/>
      <w:sz w:val="40"/>
    </w:rPr>
  </w:style>
  <w:style w:type="paragraph" w:customStyle="1" w:styleId="TOCTitle">
    <w:name w:val="TOCTitle"/>
    <w:basedOn w:val="Heading1"/>
    <w:rsid w:val="00864BA9"/>
    <w:pPr>
      <w:spacing w:after="240"/>
      <w:jc w:val="center"/>
      <w:outlineLvl w:val="9"/>
    </w:pPr>
    <w:rPr>
      <w:caps/>
    </w:rPr>
  </w:style>
  <w:style w:type="paragraph" w:customStyle="1" w:styleId="Version">
    <w:name w:val="Version"/>
    <w:rsid w:val="00864B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4BA9"/>
    <w:pPr>
      <w:numPr>
        <w:numId w:val="13"/>
      </w:numPr>
      <w:tabs>
        <w:tab w:val="clear" w:pos="680"/>
      </w:tabs>
    </w:pPr>
  </w:style>
  <w:style w:type="paragraph" w:styleId="Index1">
    <w:name w:val="index 1"/>
    <w:basedOn w:val="Normal"/>
    <w:next w:val="Normal"/>
    <w:semiHidden/>
    <w:rsid w:val="00864BA9"/>
    <w:pPr>
      <w:keepNext w:val="0"/>
      <w:tabs>
        <w:tab w:val="right" w:pos="4176"/>
      </w:tabs>
      <w:ind w:left="198" w:hanging="198"/>
    </w:pPr>
    <w:rPr>
      <w:rFonts w:ascii="Garamond" w:hAnsi="Garamond"/>
    </w:rPr>
  </w:style>
  <w:style w:type="paragraph" w:styleId="IndexHeading">
    <w:name w:val="index heading"/>
    <w:basedOn w:val="Normal"/>
    <w:next w:val="Index1"/>
    <w:semiHidden/>
    <w:rsid w:val="00864BA9"/>
    <w:pPr>
      <w:spacing w:before="120" w:after="120"/>
    </w:pPr>
    <w:rPr>
      <w:rFonts w:ascii="Arial" w:hAnsi="Arial"/>
      <w:b/>
      <w:color w:val="918585"/>
      <w:sz w:val="24"/>
    </w:rPr>
  </w:style>
  <w:style w:type="paragraph" w:customStyle="1" w:styleId="Chapter">
    <w:name w:val="Chapter"/>
    <w:basedOn w:val="Normal"/>
    <w:rsid w:val="00864BA9"/>
    <w:pPr>
      <w:spacing w:before="240"/>
    </w:pPr>
    <w:rPr>
      <w:rFonts w:ascii="Times New Roman" w:hAnsi="Times New Roman"/>
      <w:smallCaps/>
      <w:spacing w:val="80"/>
      <w:sz w:val="28"/>
    </w:rPr>
  </w:style>
  <w:style w:type="paragraph" w:customStyle="1" w:styleId="InChapter">
    <w:name w:val="InChapter"/>
    <w:basedOn w:val="Heading3"/>
    <w:rsid w:val="00864BA9"/>
    <w:pPr>
      <w:spacing w:after="240"/>
      <w:outlineLvl w:val="9"/>
    </w:pPr>
    <w:rPr>
      <w:noProof/>
    </w:rPr>
  </w:style>
  <w:style w:type="paragraph" w:styleId="Index2">
    <w:name w:val="index 2"/>
    <w:basedOn w:val="Normal"/>
    <w:next w:val="Normal"/>
    <w:semiHidden/>
    <w:rsid w:val="00864BA9"/>
    <w:pPr>
      <w:tabs>
        <w:tab w:val="right" w:pos="4176"/>
      </w:tabs>
      <w:ind w:left="568" w:hanging="284"/>
    </w:pPr>
    <w:rPr>
      <w:rFonts w:ascii="Garamond" w:hAnsi="Garamond"/>
    </w:rPr>
  </w:style>
  <w:style w:type="paragraph" w:customStyle="1" w:styleId="Byline">
    <w:name w:val="Byline"/>
    <w:rsid w:val="00864B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4BA9"/>
    <w:pPr>
      <w:tabs>
        <w:tab w:val="clear" w:pos="3600"/>
        <w:tab w:val="clear" w:pos="3958"/>
      </w:tabs>
      <w:jc w:val="right"/>
    </w:pPr>
  </w:style>
  <w:style w:type="character" w:styleId="Emphasis">
    <w:name w:val="Emphasis"/>
    <w:basedOn w:val="DefaultParagraphFont"/>
    <w:qFormat/>
    <w:rsid w:val="00864BA9"/>
    <w:rPr>
      <w:i/>
    </w:rPr>
  </w:style>
  <w:style w:type="paragraph" w:styleId="Caption">
    <w:name w:val="caption"/>
    <w:basedOn w:val="BodyText"/>
    <w:next w:val="Normal"/>
    <w:qFormat/>
    <w:rsid w:val="00864BA9"/>
    <w:pPr>
      <w:framePr w:w="2268" w:hSpace="181" w:vSpace="181" w:wrap="around" w:vAnchor="text" w:hAnchor="page" w:x="1135" w:y="285" w:anchorLock="1"/>
    </w:pPr>
    <w:rPr>
      <w:i/>
    </w:rPr>
  </w:style>
  <w:style w:type="paragraph" w:customStyle="1" w:styleId="MiniTOCTitle">
    <w:name w:val="MiniTOCTitle"/>
    <w:basedOn w:val="Heading4"/>
    <w:rsid w:val="00864BA9"/>
    <w:pPr>
      <w:spacing w:before="240"/>
      <w:outlineLvl w:val="9"/>
    </w:pPr>
    <w:rPr>
      <w:noProof/>
      <w:sz w:val="24"/>
    </w:rPr>
  </w:style>
  <w:style w:type="paragraph" w:customStyle="1" w:styleId="MiniTOCItem">
    <w:name w:val="MiniTOCItem"/>
    <w:basedOn w:val="ListBullet"/>
    <w:rsid w:val="00864BA9"/>
    <w:pPr>
      <w:numPr>
        <w:numId w:val="0"/>
      </w:numPr>
      <w:tabs>
        <w:tab w:val="right" w:leader="dot" w:pos="6521"/>
      </w:tabs>
      <w:spacing w:before="0" w:after="0"/>
    </w:pPr>
  </w:style>
  <w:style w:type="paragraph" w:customStyle="1" w:styleId="TOFTitle">
    <w:name w:val="TOFTitle"/>
    <w:basedOn w:val="TOCTitle"/>
    <w:rsid w:val="00864BA9"/>
  </w:style>
  <w:style w:type="paragraph" w:styleId="TableofFigures">
    <w:name w:val="table of figures"/>
    <w:basedOn w:val="Normal"/>
    <w:next w:val="Normal"/>
    <w:semiHidden/>
    <w:rsid w:val="00864BA9"/>
    <w:pPr>
      <w:tabs>
        <w:tab w:val="right" w:leader="dot" w:pos="9072"/>
      </w:tabs>
      <w:ind w:left="970" w:hanging="403"/>
    </w:pPr>
    <w:rPr>
      <w:rFonts w:ascii="Times New Roman" w:hAnsi="Times New Roman"/>
      <w:b/>
    </w:rPr>
  </w:style>
  <w:style w:type="paragraph" w:styleId="ListNumber">
    <w:name w:val="List Number"/>
    <w:basedOn w:val="List"/>
    <w:rsid w:val="00864BA9"/>
    <w:pPr>
      <w:numPr>
        <w:numId w:val="10"/>
      </w:numPr>
    </w:pPr>
  </w:style>
  <w:style w:type="character" w:customStyle="1" w:styleId="WingdingSymbols">
    <w:name w:val="Wingding Symbols"/>
    <w:rsid w:val="00864BA9"/>
    <w:rPr>
      <w:rFonts w:ascii="Wingdings" w:hAnsi="Wingdings"/>
    </w:rPr>
  </w:style>
  <w:style w:type="paragraph" w:customStyle="1" w:styleId="TableHeading">
    <w:name w:val="Table Heading"/>
    <w:basedOn w:val="HeadingBase"/>
    <w:rsid w:val="00864BA9"/>
    <w:pPr>
      <w:keepLines/>
      <w:pBdr>
        <w:bottom w:val="single" w:sz="6" w:space="1" w:color="918585"/>
      </w:pBdr>
      <w:spacing w:before="240"/>
    </w:pPr>
  </w:style>
  <w:style w:type="character" w:customStyle="1" w:styleId="HotSpot">
    <w:name w:val="HotSpot"/>
    <w:rsid w:val="00864BA9"/>
    <w:rPr>
      <w:color w:val="0033CC"/>
      <w:u w:val="none"/>
    </w:rPr>
  </w:style>
  <w:style w:type="paragraph" w:customStyle="1" w:styleId="BodyTextRight">
    <w:name w:val="Body Text Right"/>
    <w:basedOn w:val="BodyText"/>
    <w:rsid w:val="00864BA9"/>
    <w:pPr>
      <w:spacing w:before="0" w:after="0"/>
      <w:jc w:val="right"/>
    </w:pPr>
  </w:style>
  <w:style w:type="paragraph" w:styleId="Index3">
    <w:name w:val="index 3"/>
    <w:basedOn w:val="ListNumber2"/>
    <w:next w:val="Normal"/>
    <w:semiHidden/>
    <w:rsid w:val="00864BA9"/>
    <w:pPr>
      <w:numPr>
        <w:numId w:val="0"/>
      </w:numPr>
      <w:tabs>
        <w:tab w:val="right" w:leader="dot" w:pos="4176"/>
      </w:tabs>
    </w:pPr>
  </w:style>
  <w:style w:type="paragraph" w:styleId="ListNumber2">
    <w:name w:val="List Number 2"/>
    <w:basedOn w:val="List2"/>
    <w:rsid w:val="00864BA9"/>
    <w:pPr>
      <w:numPr>
        <w:numId w:val="9"/>
      </w:numPr>
      <w:tabs>
        <w:tab w:val="clear" w:pos="1060"/>
      </w:tabs>
    </w:pPr>
  </w:style>
  <w:style w:type="paragraph" w:customStyle="1" w:styleId="MarginNote">
    <w:name w:val="Margin Note"/>
    <w:basedOn w:val="BodyText"/>
    <w:rsid w:val="00864B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4B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4BA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64BA9"/>
    <w:rPr>
      <w:sz w:val="32"/>
    </w:rPr>
  </w:style>
  <w:style w:type="paragraph" w:customStyle="1" w:styleId="HeadingProcedure">
    <w:name w:val="Heading Procedure"/>
    <w:basedOn w:val="HeadingBase"/>
    <w:next w:val="Normal"/>
    <w:rsid w:val="00864BA9"/>
    <w:pPr>
      <w:tabs>
        <w:tab w:val="left" w:pos="0"/>
      </w:tabs>
      <w:spacing w:before="120" w:after="60"/>
    </w:pPr>
    <w:rPr>
      <w:i/>
      <w:color w:val="918585"/>
      <w:sz w:val="22"/>
    </w:rPr>
  </w:style>
  <w:style w:type="paragraph" w:customStyle="1" w:styleId="TableBodyText">
    <w:name w:val="Table Body Text"/>
    <w:basedOn w:val="BodyText"/>
    <w:rsid w:val="00864BA9"/>
    <w:pPr>
      <w:spacing w:before="60" w:after="60"/>
    </w:pPr>
  </w:style>
  <w:style w:type="paragraph" w:styleId="ListContinue">
    <w:name w:val="List Continue"/>
    <w:basedOn w:val="List"/>
    <w:rsid w:val="00864BA9"/>
    <w:pPr>
      <w:ind w:firstLine="0"/>
    </w:pPr>
  </w:style>
  <w:style w:type="paragraph" w:customStyle="1" w:styleId="ListNote">
    <w:name w:val="List Note"/>
    <w:basedOn w:val="List"/>
    <w:rsid w:val="00864BA9"/>
    <w:pPr>
      <w:pBdr>
        <w:top w:val="single" w:sz="6" w:space="2" w:color="918585"/>
        <w:bottom w:val="single" w:sz="6" w:space="2" w:color="918585"/>
      </w:pBdr>
      <w:tabs>
        <w:tab w:val="left" w:pos="1021"/>
      </w:tabs>
      <w:ind w:firstLine="0"/>
    </w:pPr>
  </w:style>
  <w:style w:type="paragraph" w:customStyle="1" w:styleId="Warning">
    <w:name w:val="Warning"/>
    <w:basedOn w:val="BodyText"/>
    <w:rsid w:val="00864BA9"/>
    <w:pPr>
      <w:shd w:val="clear" w:color="auto" w:fill="D9D9D9"/>
      <w:tabs>
        <w:tab w:val="left" w:pos="992"/>
      </w:tabs>
      <w:ind w:left="119" w:right="119"/>
    </w:pPr>
    <w:rPr>
      <w:sz w:val="20"/>
    </w:rPr>
  </w:style>
  <w:style w:type="paragraph" w:customStyle="1" w:styleId="MarginIcons">
    <w:name w:val="Margin Icons"/>
    <w:basedOn w:val="BodyText"/>
    <w:rsid w:val="00864B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4BA9"/>
    <w:rPr>
      <w:rFonts w:ascii="Courier New" w:hAnsi="Courier New"/>
    </w:rPr>
  </w:style>
  <w:style w:type="paragraph" w:customStyle="1" w:styleId="NoteBullet">
    <w:name w:val="Note Bullet"/>
    <w:basedOn w:val="Note"/>
    <w:rsid w:val="00864BA9"/>
    <w:pPr>
      <w:tabs>
        <w:tab w:val="clear" w:pos="680"/>
      </w:tabs>
      <w:spacing w:before="60" w:after="60"/>
    </w:pPr>
  </w:style>
  <w:style w:type="paragraph" w:customStyle="1" w:styleId="SubHeading2">
    <w:name w:val="SubHeading2"/>
    <w:basedOn w:val="HeadingBase"/>
    <w:rsid w:val="00864BA9"/>
    <w:pPr>
      <w:spacing w:before="240" w:after="60"/>
    </w:pPr>
    <w:rPr>
      <w:sz w:val="20"/>
    </w:rPr>
  </w:style>
  <w:style w:type="paragraph" w:customStyle="1" w:styleId="SubHeading1">
    <w:name w:val="SubHeading1"/>
    <w:basedOn w:val="HeadingBase"/>
    <w:rsid w:val="00864BA9"/>
    <w:pPr>
      <w:spacing w:before="240" w:after="60"/>
    </w:pPr>
    <w:rPr>
      <w:color w:val="918585"/>
      <w:sz w:val="22"/>
    </w:rPr>
  </w:style>
  <w:style w:type="paragraph" w:customStyle="1" w:styleId="SideHeading">
    <w:name w:val="Side Heading"/>
    <w:basedOn w:val="HeadingBase"/>
    <w:rsid w:val="00864B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4BA9"/>
    <w:pPr>
      <w:tabs>
        <w:tab w:val="num" w:pos="360"/>
      </w:tabs>
    </w:pPr>
  </w:style>
  <w:style w:type="paragraph" w:styleId="PlainText">
    <w:name w:val="Plain Text"/>
    <w:basedOn w:val="Normal"/>
    <w:link w:val="PlainTextChar"/>
    <w:rsid w:val="00864BA9"/>
    <w:rPr>
      <w:sz w:val="20"/>
    </w:rPr>
  </w:style>
  <w:style w:type="character" w:customStyle="1" w:styleId="PlainTextChar">
    <w:name w:val="Plain Text Char"/>
    <w:basedOn w:val="DefaultParagraphFont"/>
    <w:link w:val="PlainText"/>
    <w:rsid w:val="00864BA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64BA9"/>
    <w:rPr>
      <w:b/>
      <w:smallCaps/>
    </w:rPr>
  </w:style>
  <w:style w:type="paragraph" w:customStyle="1" w:styleId="TableListNumber">
    <w:name w:val="Table List Number"/>
    <w:basedOn w:val="ListNumber"/>
    <w:rsid w:val="00864BA9"/>
    <w:pPr>
      <w:numPr>
        <w:numId w:val="0"/>
      </w:numPr>
    </w:pPr>
  </w:style>
  <w:style w:type="paragraph" w:styleId="TOC4">
    <w:name w:val="toc 4"/>
    <w:basedOn w:val="TOCBase"/>
    <w:next w:val="Normal"/>
    <w:semiHidden/>
    <w:rsid w:val="00864BA9"/>
    <w:pPr>
      <w:tabs>
        <w:tab w:val="right" w:leader="dot" w:pos="9071"/>
      </w:tabs>
      <w:ind w:left="1701"/>
    </w:pPr>
  </w:style>
  <w:style w:type="paragraph" w:customStyle="1" w:styleId="ListAlpha">
    <w:name w:val="List Alpha"/>
    <w:basedOn w:val="List"/>
    <w:rsid w:val="00864BA9"/>
    <w:pPr>
      <w:numPr>
        <w:numId w:val="8"/>
      </w:numPr>
    </w:pPr>
  </w:style>
  <w:style w:type="paragraph" w:customStyle="1" w:styleId="ListAlpha2">
    <w:name w:val="List Alpha 2"/>
    <w:basedOn w:val="List2"/>
    <w:rsid w:val="00864BA9"/>
    <w:pPr>
      <w:numPr>
        <w:numId w:val="7"/>
      </w:numPr>
    </w:pPr>
  </w:style>
  <w:style w:type="paragraph" w:styleId="List3">
    <w:name w:val="List 3"/>
    <w:basedOn w:val="BodyText"/>
    <w:rsid w:val="00864BA9"/>
    <w:pPr>
      <w:tabs>
        <w:tab w:val="left" w:pos="1021"/>
      </w:tabs>
      <w:spacing w:before="60" w:after="60"/>
      <w:ind w:left="1020" w:hanging="340"/>
    </w:pPr>
  </w:style>
  <w:style w:type="paragraph" w:styleId="List4">
    <w:name w:val="List 4"/>
    <w:basedOn w:val="BodyText"/>
    <w:rsid w:val="00864BA9"/>
    <w:pPr>
      <w:tabs>
        <w:tab w:val="left" w:pos="1361"/>
      </w:tabs>
      <w:spacing w:before="60" w:after="60"/>
      <w:ind w:left="1361" w:hanging="340"/>
    </w:pPr>
  </w:style>
  <w:style w:type="paragraph" w:styleId="List5">
    <w:name w:val="List 5"/>
    <w:basedOn w:val="BodyText"/>
    <w:rsid w:val="00864BA9"/>
    <w:pPr>
      <w:tabs>
        <w:tab w:val="left" w:pos="1701"/>
      </w:tabs>
      <w:spacing w:before="60" w:after="60"/>
      <w:ind w:left="1701" w:hanging="340"/>
    </w:pPr>
  </w:style>
  <w:style w:type="paragraph" w:styleId="ListBullet3">
    <w:name w:val="List Bullet 3"/>
    <w:basedOn w:val="List3"/>
    <w:rsid w:val="00864BA9"/>
    <w:pPr>
      <w:numPr>
        <w:numId w:val="14"/>
      </w:numPr>
      <w:tabs>
        <w:tab w:val="clear" w:pos="1021"/>
      </w:tabs>
      <w:ind w:left="1037" w:hanging="357"/>
    </w:pPr>
  </w:style>
  <w:style w:type="paragraph" w:styleId="ListBullet4">
    <w:name w:val="List Bullet 4"/>
    <w:basedOn w:val="List4"/>
    <w:rsid w:val="00864BA9"/>
    <w:pPr>
      <w:numPr>
        <w:numId w:val="2"/>
      </w:numPr>
    </w:pPr>
  </w:style>
  <w:style w:type="paragraph" w:styleId="ListBullet5">
    <w:name w:val="List Bullet 5"/>
    <w:basedOn w:val="List5"/>
    <w:rsid w:val="00864BA9"/>
    <w:pPr>
      <w:numPr>
        <w:numId w:val="3"/>
      </w:numPr>
    </w:pPr>
  </w:style>
  <w:style w:type="paragraph" w:styleId="ListContinue2">
    <w:name w:val="List Continue 2"/>
    <w:basedOn w:val="List2"/>
    <w:rsid w:val="00864BA9"/>
    <w:pPr>
      <w:ind w:firstLine="0"/>
    </w:pPr>
  </w:style>
  <w:style w:type="paragraph" w:styleId="ListContinue3">
    <w:name w:val="List Continue 3"/>
    <w:basedOn w:val="List3"/>
    <w:rsid w:val="00864BA9"/>
    <w:pPr>
      <w:ind w:left="1021" w:firstLine="0"/>
    </w:pPr>
  </w:style>
  <w:style w:type="paragraph" w:styleId="ListContinue4">
    <w:name w:val="List Continue 4"/>
    <w:basedOn w:val="List4"/>
    <w:rsid w:val="00864BA9"/>
    <w:pPr>
      <w:ind w:firstLine="0"/>
    </w:pPr>
  </w:style>
  <w:style w:type="paragraph" w:styleId="ListContinue5">
    <w:name w:val="List Continue 5"/>
    <w:basedOn w:val="List5"/>
    <w:rsid w:val="00864BA9"/>
    <w:pPr>
      <w:ind w:firstLine="0"/>
    </w:pPr>
  </w:style>
  <w:style w:type="paragraph" w:styleId="ListNumber3">
    <w:name w:val="List Number 3"/>
    <w:basedOn w:val="List3"/>
    <w:rsid w:val="00864BA9"/>
    <w:pPr>
      <w:numPr>
        <w:numId w:val="4"/>
      </w:numPr>
    </w:pPr>
  </w:style>
  <w:style w:type="paragraph" w:styleId="ListNumber4">
    <w:name w:val="List Number 4"/>
    <w:basedOn w:val="List4"/>
    <w:rsid w:val="00864BA9"/>
    <w:pPr>
      <w:numPr>
        <w:numId w:val="5"/>
      </w:numPr>
    </w:pPr>
  </w:style>
  <w:style w:type="paragraph" w:styleId="ListNumber5">
    <w:name w:val="List Number 5"/>
    <w:basedOn w:val="List5"/>
    <w:rsid w:val="00864BA9"/>
    <w:pPr>
      <w:numPr>
        <w:numId w:val="6"/>
      </w:numPr>
    </w:pPr>
  </w:style>
  <w:style w:type="paragraph" w:styleId="BlockText">
    <w:name w:val="Block Text"/>
    <w:basedOn w:val="Normal"/>
    <w:rsid w:val="00864BA9"/>
    <w:pPr>
      <w:spacing w:after="120"/>
      <w:ind w:left="1440" w:right="1440"/>
    </w:pPr>
  </w:style>
  <w:style w:type="character" w:customStyle="1" w:styleId="Subscript">
    <w:name w:val="Subscript"/>
    <w:basedOn w:val="DefaultParagraphFont"/>
    <w:rsid w:val="00864BA9"/>
    <w:rPr>
      <w:sz w:val="16"/>
      <w:vertAlign w:val="subscript"/>
    </w:rPr>
  </w:style>
  <w:style w:type="character" w:customStyle="1" w:styleId="Superscript">
    <w:name w:val="Superscript"/>
    <w:basedOn w:val="DefaultParagraphFont"/>
    <w:rsid w:val="00864BA9"/>
    <w:rPr>
      <w:sz w:val="16"/>
      <w:vertAlign w:val="superscript"/>
    </w:rPr>
  </w:style>
  <w:style w:type="character" w:customStyle="1" w:styleId="Symbols">
    <w:name w:val="Symbols"/>
    <w:basedOn w:val="DefaultParagraphFont"/>
    <w:rsid w:val="00864BA9"/>
    <w:rPr>
      <w:rFonts w:ascii="Symbol" w:hAnsi="Symbol"/>
    </w:rPr>
  </w:style>
  <w:style w:type="character" w:customStyle="1" w:styleId="MenuOptions">
    <w:name w:val="Menu Options"/>
    <w:basedOn w:val="DefaultParagraphFont"/>
    <w:rsid w:val="00864BA9"/>
    <w:rPr>
      <w:rFonts w:ascii="Arial Narrow" w:hAnsi="Arial Narrow"/>
      <w:smallCaps/>
    </w:rPr>
  </w:style>
  <w:style w:type="character" w:customStyle="1" w:styleId="Buttons">
    <w:name w:val="Buttons"/>
    <w:basedOn w:val="DefaultParagraphFont"/>
    <w:rsid w:val="00864BA9"/>
    <w:rPr>
      <w:b/>
    </w:rPr>
  </w:style>
  <w:style w:type="character" w:customStyle="1" w:styleId="Underlined">
    <w:name w:val="Underlined"/>
    <w:basedOn w:val="DefaultParagraphFont"/>
    <w:rsid w:val="00864BA9"/>
    <w:rPr>
      <w:u w:val="single"/>
    </w:rPr>
  </w:style>
  <w:style w:type="paragraph" w:customStyle="1" w:styleId="TableBodyTextRight">
    <w:name w:val="Table Body Text Right"/>
    <w:basedOn w:val="TableBodyText"/>
    <w:rsid w:val="00864BA9"/>
    <w:pPr>
      <w:widowControl w:val="0"/>
      <w:autoSpaceDE w:val="0"/>
      <w:autoSpaceDN w:val="0"/>
      <w:adjustRightInd w:val="0"/>
      <w:jc w:val="right"/>
    </w:pPr>
    <w:rPr>
      <w:rFonts w:cs="Arial"/>
      <w:szCs w:val="18"/>
    </w:rPr>
  </w:style>
  <w:style w:type="paragraph" w:customStyle="1" w:styleId="CopyrightText">
    <w:name w:val="Copyright Text"/>
    <w:basedOn w:val="BodyText"/>
    <w:rsid w:val="00864BA9"/>
    <w:rPr>
      <w:sz w:val="18"/>
    </w:rPr>
  </w:style>
  <w:style w:type="paragraph" w:customStyle="1" w:styleId="BodySmallRight">
    <w:name w:val="Body Small Right"/>
    <w:basedOn w:val="BodyTextRight"/>
    <w:rsid w:val="00864BA9"/>
    <w:rPr>
      <w:sz w:val="18"/>
      <w:szCs w:val="18"/>
    </w:rPr>
  </w:style>
  <w:style w:type="paragraph" w:customStyle="1" w:styleId="MarginEdition">
    <w:name w:val="Margin Edition"/>
    <w:basedOn w:val="MarginNote"/>
    <w:rsid w:val="00864BA9"/>
    <w:pPr>
      <w:spacing w:before="0" w:after="0"/>
    </w:pPr>
    <w:rPr>
      <w:rFonts w:ascii="Times New Roman" w:hAnsi="Times New Roman"/>
      <w:color w:val="999999"/>
    </w:rPr>
  </w:style>
  <w:style w:type="paragraph" w:customStyle="1" w:styleId="Spacer">
    <w:name w:val="Spacer"/>
    <w:basedOn w:val="Normal"/>
    <w:rsid w:val="00864BA9"/>
    <w:rPr>
      <w:sz w:val="2"/>
      <w:szCs w:val="2"/>
    </w:rPr>
  </w:style>
  <w:style w:type="character" w:customStyle="1" w:styleId="Small">
    <w:name w:val="Small"/>
    <w:basedOn w:val="DefaultParagraphFont"/>
    <w:rsid w:val="00864BA9"/>
    <w:rPr>
      <w:sz w:val="16"/>
    </w:rPr>
  </w:style>
  <w:style w:type="paragraph" w:customStyle="1" w:styleId="WideTable">
    <w:name w:val="Wide Table"/>
    <w:basedOn w:val="Normal"/>
    <w:rsid w:val="00864BA9"/>
    <w:pPr>
      <w:ind w:left="-1418"/>
    </w:pPr>
    <w:rPr>
      <w:sz w:val="2"/>
      <w:szCs w:val="2"/>
    </w:rPr>
  </w:style>
  <w:style w:type="character" w:styleId="PageNumber">
    <w:name w:val="page number"/>
    <w:basedOn w:val="DefaultParagraphFont"/>
    <w:rsid w:val="00864BA9"/>
  </w:style>
  <w:style w:type="paragraph" w:styleId="Quote">
    <w:name w:val="Quote"/>
    <w:basedOn w:val="Heading1"/>
    <w:link w:val="QuoteChar"/>
    <w:qFormat/>
    <w:rsid w:val="00864BA9"/>
    <w:rPr>
      <w:b w:val="0"/>
      <w:sz w:val="72"/>
      <w:szCs w:val="72"/>
      <w:lang w:val="en-NZ"/>
    </w:rPr>
  </w:style>
  <w:style w:type="character" w:customStyle="1" w:styleId="QuoteChar">
    <w:name w:val="Quote Char"/>
    <w:basedOn w:val="DefaultParagraphFont"/>
    <w:link w:val="Quote"/>
    <w:rsid w:val="00864B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4BA9"/>
    <w:pPr>
      <w:pageBreakBefore/>
    </w:pPr>
  </w:style>
  <w:style w:type="paragraph" w:customStyle="1" w:styleId="Border">
    <w:name w:val="Border"/>
    <w:basedOn w:val="Normal"/>
    <w:qFormat/>
    <w:rsid w:val="00864B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4BA9"/>
    <w:rPr>
      <w:b/>
      <w:bCs/>
      <w:i/>
      <w:iCs/>
      <w:color w:val="auto"/>
    </w:rPr>
  </w:style>
  <w:style w:type="paragraph" w:styleId="IntenseQuote">
    <w:name w:val="Intense Quote"/>
    <w:basedOn w:val="Normal"/>
    <w:next w:val="Normal"/>
    <w:link w:val="IntenseQuoteChar"/>
    <w:uiPriority w:val="30"/>
    <w:qFormat/>
    <w:rsid w:val="00864B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4BA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64BA9"/>
    <w:rPr>
      <w:smallCaps/>
      <w:color w:val="auto"/>
      <w:u w:val="single"/>
    </w:rPr>
  </w:style>
  <w:style w:type="character" w:styleId="IntenseReference">
    <w:name w:val="Intense Reference"/>
    <w:basedOn w:val="DefaultParagraphFont"/>
    <w:uiPriority w:val="32"/>
    <w:qFormat/>
    <w:rsid w:val="00864BA9"/>
    <w:rPr>
      <w:b/>
      <w:bCs/>
      <w:smallCaps/>
      <w:color w:val="auto"/>
      <w:spacing w:val="5"/>
      <w:u w:val="single"/>
    </w:rPr>
  </w:style>
  <w:style w:type="paragraph" w:customStyle="1" w:styleId="2ColumnHeading">
    <w:name w:val="2Column Heading"/>
    <w:basedOn w:val="BodyText"/>
    <w:qFormat/>
    <w:rsid w:val="00864BA9"/>
    <w:pPr>
      <w:spacing w:after="60"/>
      <w:ind w:left="-2268"/>
    </w:pPr>
    <w:rPr>
      <w:b/>
    </w:rPr>
  </w:style>
  <w:style w:type="paragraph" w:customStyle="1" w:styleId="Heading1TOC">
    <w:name w:val="Heading1 TOC"/>
    <w:basedOn w:val="Normal"/>
    <w:qFormat/>
    <w:rsid w:val="00864BA9"/>
    <w:pPr>
      <w:spacing w:before="240" w:after="120"/>
    </w:pPr>
    <w:rPr>
      <w:rFonts w:ascii="Times New Roman" w:hAnsi="Times New Roman"/>
      <w:b/>
      <w:sz w:val="32"/>
    </w:rPr>
  </w:style>
  <w:style w:type="paragraph" w:customStyle="1" w:styleId="Heading2TOC">
    <w:name w:val="Heading2 TOC"/>
    <w:basedOn w:val="Normal"/>
    <w:qFormat/>
    <w:rsid w:val="00864BA9"/>
    <w:pPr>
      <w:spacing w:before="240" w:after="60"/>
    </w:pPr>
    <w:rPr>
      <w:rFonts w:ascii="Times New Roman" w:hAnsi="Times New Roman"/>
      <w:b/>
      <w:sz w:val="28"/>
    </w:rPr>
  </w:style>
  <w:style w:type="character" w:customStyle="1" w:styleId="Underline">
    <w:name w:val="Underline"/>
    <w:basedOn w:val="DefaultParagraphFont"/>
    <w:qFormat/>
    <w:rsid w:val="00864BA9"/>
    <w:rPr>
      <w:u w:val="single"/>
    </w:rPr>
  </w:style>
  <w:style w:type="character" w:customStyle="1" w:styleId="BoldandItalics">
    <w:name w:val="Bold and Italics"/>
    <w:qFormat/>
    <w:rsid w:val="00864BA9"/>
    <w:rPr>
      <w:b/>
      <w:i/>
      <w:u w:val="none"/>
    </w:rPr>
  </w:style>
  <w:style w:type="paragraph" w:styleId="BalloonText">
    <w:name w:val="Balloon Text"/>
    <w:basedOn w:val="Normal"/>
    <w:link w:val="BalloonTextChar"/>
    <w:rsid w:val="00864BA9"/>
    <w:rPr>
      <w:rFonts w:ascii="Tahoma" w:hAnsi="Tahoma" w:cs="Tahoma"/>
      <w:sz w:val="16"/>
      <w:szCs w:val="16"/>
    </w:rPr>
  </w:style>
  <w:style w:type="character" w:customStyle="1" w:styleId="BalloonTextChar">
    <w:name w:val="Balloon Text Char"/>
    <w:basedOn w:val="DefaultParagraphFont"/>
    <w:link w:val="BalloonText"/>
    <w:rsid w:val="00864BA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64B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64BA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1116</Words>
  <Characters>6949</Characters>
  <Application>Microsoft Office Word</Application>
  <DocSecurity>0</DocSecurity>
  <Lines>237</Lines>
  <Paragraphs>89</Paragraphs>
  <ScaleCrop>false</ScaleCrop>
  <Company>Author-it Software Corporation Ltd.</Company>
  <LinksUpToDate>false</LinksUpToDate>
  <CharactersWithSpaces>8005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AHCPGD502A Plan the restoration of parks and gardens</dc:title>
  <dc:subject>Approved</dc:subject>
  <dc:creator>AgriFood Skills Australia</dc:creator>
  <cp:keywords>Release: 1</cp:keywords>
  <dc:description>Copyright © 1996-2007 Author-it Software Corporation Ltd., all rights reserved.</dc:description>
  <cp:lastModifiedBy>Craig Taylor</cp:lastModifiedBy>
  <cp:revision>3</cp:revision>
  <dcterms:created xsi:type="dcterms:W3CDTF">2012-05-26T13:12:00Z</dcterms:created>
  <dcterms:modified xsi:type="dcterms:W3CDTF">2012-05-26T13:12:00Z</dcterms:modified>
</cp:coreProperties>
</file>