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386" w:rsidP="00046386">
      <w:pPr>
        <w:pStyle w:val="Title"/>
      </w:pPr>
      <w:r>
        <w:fldChar w:fldCharType="begin"/>
      </w:r>
      <w:r>
        <w:instrText xml:space="preserve"> TITLE   \* MERGEFORMAT </w:instrText>
      </w:r>
      <w:r>
        <w:fldChar w:fldCharType="separate"/>
      </w:r>
      <w:r>
        <w:t>AHCPGD501A Manage plant cultural practices</w:t>
      </w:r>
      <w:r>
        <w:fldChar w:fldCharType="end"/>
      </w:r>
    </w:p>
    <w:p w:rsidR="00046386" w:rsidP="00046386">
      <w:pPr>
        <w:pStyle w:val="Version"/>
        <w:sectPr w:rsidSect="007F70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7087" w:rsidP="007F7087">
      <w:pPr>
        <w:pStyle w:val="SuperHeading"/>
      </w:pPr>
      <w:r w:rsidRPr="007F7087">
        <w:t>AHCPGD501A Manage plant cultural practices</w:t>
      </w:r>
    </w:p>
    <w:p w:rsidR="00000000" w:rsidRPr="007F7087" w:rsidP="007F7087">
      <w:pPr>
        <w:pStyle w:val="Heading1"/>
      </w:pPr>
      <w:bookmarkStart w:id="1" w:name="O_268110"/>
      <w:bookmarkEnd w:id="1"/>
      <w:r w:rsidRPr="007F7087">
        <w:t>Modification History</w:t>
      </w:r>
    </w:p>
    <w:p w:rsidR="00000000" w:rsidRPr="007F7087" w:rsidP="007F7087">
      <w:pPr>
        <w:pStyle w:val="BodyText"/>
      </w:pPr>
      <w:r w:rsidRPr="007F7087">
        <w:t>Not Applicable</w:t>
      </w:r>
    </w:p>
    <w:p w:rsidR="00000000" w:rsidRPr="007F7087" w:rsidP="007F7087">
      <w:pPr>
        <w:pStyle w:val="AllowPageBreak"/>
      </w:pPr>
    </w:p>
    <w:p w:rsidR="00000000" w:rsidRPr="007F7087" w:rsidP="007F7087">
      <w:pPr>
        <w:pStyle w:val="Heading1"/>
      </w:pPr>
      <w:bookmarkStart w:id="2" w:name="O_189913"/>
      <w:bookmarkEnd w:id="2"/>
      <w:r w:rsidRPr="007F7087">
        <w:t>Unit Descriptor</w:t>
      </w:r>
    </w:p>
    <w:tbl>
      <w:tblPr>
        <w:tblW w:w="0" w:type="auto"/>
        <w:tblLayout w:type="fixed"/>
        <w:tblCellMar>
          <w:left w:w="62" w:type="dxa"/>
          <w:right w:w="62" w:type="dxa"/>
        </w:tblCellMar>
        <w:tblLook w:val="0000"/>
      </w:tblPr>
      <w:tblGrid>
        <w:gridCol w:w="2664"/>
        <w:gridCol w:w="5858"/>
      </w:tblGrid>
      <w:tr w:rsidTr="00046386">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087" w:rsidP="007F7087">
            <w:pPr>
              <w:pStyle w:val="BodyText"/>
            </w:pPr>
            <w:r w:rsidRPr="007F7087">
              <w:t>This unit covers the process of managing a plant cultural program and defines the standard req</w:t>
            </w:r>
            <w:r w:rsidRPr="007F7087">
              <w:t xml:space="preserve">uired to:  specify the plant cultural practices of the site;  develop plant cultural practice management plans;  manage the implementation of a plant cultural program;  monitor and evaluate the processes in implementing a plant cultural program;  document </w:t>
            </w:r>
            <w:r w:rsidRPr="007F7087">
              <w:t>the program results in a report.</w:t>
            </w:r>
          </w:p>
        </w:tc>
      </w:tr>
    </w:tbl>
    <w:p w:rsidR="00046386" w:rsidP="007F7087">
      <w:pPr>
        <w:pStyle w:val="BodyText"/>
      </w:pPr>
    </w:p>
    <w:p w:rsidR="00046386" w:rsidP="007F7087">
      <w:pPr>
        <w:pStyle w:val="BodyText"/>
      </w:pPr>
    </w:p>
    <w:p w:rsidR="00000000" w:rsidRPr="007F7087" w:rsidP="007F7087">
      <w:pPr>
        <w:pStyle w:val="Heading1"/>
      </w:pPr>
      <w:bookmarkStart w:id="3" w:name="O_189917"/>
      <w:bookmarkEnd w:id="3"/>
      <w:r w:rsidRPr="007F7087">
        <w:t>Application of the Unit</w:t>
      </w:r>
    </w:p>
    <w:tbl>
      <w:tblPr>
        <w:tblW w:w="0" w:type="auto"/>
        <w:tblLayout w:type="fixed"/>
        <w:tblCellMar>
          <w:left w:w="62" w:type="dxa"/>
          <w:right w:w="62" w:type="dxa"/>
        </w:tblCellMar>
        <w:tblLook w:val="0000"/>
      </w:tblPr>
      <w:tblGrid>
        <w:gridCol w:w="2756"/>
        <w:gridCol w:w="5766"/>
      </w:tblGrid>
      <w:tr w:rsidTr="0004638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087" w:rsidP="007F7087">
            <w:pPr>
              <w:pStyle w:val="BodyText"/>
            </w:pPr>
            <w:r w:rsidRPr="007F7087">
              <w:t>This unit applies to parks and gardens and landscape managers program.</w:t>
            </w:r>
          </w:p>
        </w:tc>
      </w:tr>
    </w:tbl>
    <w:p w:rsidR="00046386" w:rsidP="007F7087">
      <w:pPr>
        <w:pStyle w:val="BodyText"/>
      </w:pPr>
    </w:p>
    <w:p w:rsidR="00046386" w:rsidP="007F7087">
      <w:pPr>
        <w:pStyle w:val="BodyText"/>
      </w:pPr>
    </w:p>
    <w:p w:rsidR="00000000" w:rsidRPr="007F7087" w:rsidP="007F7087">
      <w:pPr>
        <w:pStyle w:val="Heading1"/>
      </w:pPr>
      <w:bookmarkStart w:id="4" w:name="O_276370"/>
      <w:bookmarkEnd w:id="4"/>
      <w:r w:rsidRPr="007F7087">
        <w:t>Licensing/Regulatory Information</w:t>
      </w:r>
    </w:p>
    <w:p w:rsidR="00000000" w:rsidRPr="007F7087" w:rsidP="007F7087">
      <w:pPr>
        <w:pStyle w:val="BodyText"/>
      </w:pPr>
      <w:r w:rsidRPr="007F7087">
        <w:t>Not Applicable</w:t>
      </w:r>
    </w:p>
    <w:p w:rsidR="00000000" w:rsidRPr="007F7087" w:rsidP="007F7087">
      <w:pPr>
        <w:pStyle w:val="AllowPageBreak"/>
      </w:pPr>
    </w:p>
    <w:p w:rsidR="00000000" w:rsidRPr="007F7087" w:rsidP="007F7087">
      <w:pPr>
        <w:pStyle w:val="Heading1"/>
      </w:pPr>
      <w:bookmarkStart w:id="5" w:name="O_189915"/>
      <w:bookmarkEnd w:id="5"/>
      <w:r w:rsidRPr="007F7087">
        <w:t>Pre-Requisites</w:t>
      </w:r>
    </w:p>
    <w:tbl>
      <w:tblPr>
        <w:tblW w:w="0" w:type="auto"/>
        <w:tblLayout w:type="fixed"/>
        <w:tblCellMar>
          <w:left w:w="62" w:type="dxa"/>
          <w:right w:w="62" w:type="dxa"/>
        </w:tblCellMar>
        <w:tblLook w:val="0000"/>
      </w:tblPr>
      <w:tblGrid>
        <w:gridCol w:w="2775"/>
        <w:gridCol w:w="1295"/>
        <w:gridCol w:w="4452"/>
      </w:tblGrid>
      <w:tr w:rsidTr="0004638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p>
        </w:tc>
      </w:tr>
      <w:tr w:rsidTr="000463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p>
        </w:tc>
      </w:tr>
      <w:tr w:rsidTr="000463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087" w:rsidP="007F7087">
            <w:pPr>
              <w:pStyle w:val="BodyText"/>
            </w:pPr>
          </w:p>
        </w:tc>
      </w:tr>
    </w:tbl>
    <w:p w:rsidR="00046386" w:rsidP="007F7087">
      <w:pPr>
        <w:pStyle w:val="BodyText"/>
      </w:pPr>
    </w:p>
    <w:p w:rsidR="00046386" w:rsidP="007F7087">
      <w:pPr>
        <w:pStyle w:val="BodyText"/>
      </w:pPr>
    </w:p>
    <w:p w:rsidR="00000000" w:rsidRPr="007F7087" w:rsidP="007F7087">
      <w:pPr>
        <w:pStyle w:val="Heading1"/>
      </w:pPr>
      <w:bookmarkStart w:id="6" w:name="O_189914"/>
      <w:bookmarkEnd w:id="6"/>
      <w:r w:rsidRPr="007F7087">
        <w:t>Employability Skills Information</w:t>
      </w:r>
    </w:p>
    <w:tbl>
      <w:tblPr>
        <w:tblW w:w="0" w:type="auto"/>
        <w:tblLayout w:type="fixed"/>
        <w:tblCellMar>
          <w:left w:w="62" w:type="dxa"/>
          <w:right w:w="62" w:type="dxa"/>
        </w:tblCellMar>
        <w:tblLook w:val="0000"/>
      </w:tblPr>
      <w:tblGrid>
        <w:gridCol w:w="2802"/>
        <w:gridCol w:w="5720"/>
      </w:tblGrid>
      <w:tr w:rsidTr="0004638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087" w:rsidP="007F7087">
            <w:pPr>
              <w:pStyle w:val="BodyText"/>
            </w:pPr>
            <w:r w:rsidRPr="007F7087">
              <w:t>This unit contains employability skills.</w:t>
            </w:r>
          </w:p>
        </w:tc>
      </w:tr>
    </w:tbl>
    <w:p w:rsidR="00046386" w:rsidP="007F7087">
      <w:pPr>
        <w:pStyle w:val="BodyText"/>
      </w:pPr>
    </w:p>
    <w:p w:rsidR="00046386" w:rsidP="007F7087">
      <w:pPr>
        <w:pStyle w:val="BodyText"/>
      </w:pPr>
    </w:p>
    <w:p w:rsidR="00000000" w:rsidRPr="007F7087" w:rsidP="007F7087">
      <w:pPr>
        <w:pStyle w:val="Heading1"/>
      </w:pPr>
      <w:bookmarkStart w:id="7" w:name="O_286156"/>
      <w:bookmarkEnd w:id="7"/>
      <w:r w:rsidRPr="007F7087">
        <w:t>Elements and Performance Criteria Pre-Content</w:t>
      </w:r>
    </w:p>
    <w:p w:rsidR="00000000" w:rsidRPr="007F7087" w:rsidP="007F7087">
      <w:pPr>
        <w:pStyle w:val="BodyText"/>
      </w:pPr>
      <w:r w:rsidRPr="007F7087">
        <w:t>Not Applicable</w:t>
      </w:r>
    </w:p>
    <w:p w:rsidR="00000000" w:rsidRPr="007F7087" w:rsidP="007F7087">
      <w:pPr>
        <w:pStyle w:val="AllowPageBreak"/>
      </w:pPr>
    </w:p>
    <w:p w:rsidR="00000000" w:rsidRPr="007F7087" w:rsidP="007F7087">
      <w:pPr>
        <w:pStyle w:val="Heading1"/>
      </w:pPr>
      <w:bookmarkStart w:id="8" w:name="O_232823"/>
      <w:bookmarkEnd w:id="8"/>
      <w:r w:rsidRPr="007F7087">
        <w:t>Elements and Performance Criteria</w:t>
      </w:r>
    </w:p>
    <w:tbl>
      <w:tblPr>
        <w:tblW w:w="0" w:type="auto"/>
        <w:tblLayout w:type="fixed"/>
        <w:tblCellMar>
          <w:left w:w="62" w:type="dxa"/>
          <w:right w:w="62" w:type="dxa"/>
        </w:tblCellMar>
        <w:tblLook w:val="0000"/>
      </w:tblPr>
      <w:tblGrid>
        <w:gridCol w:w="2596"/>
        <w:gridCol w:w="5926"/>
      </w:tblGrid>
      <w:tr w:rsidTr="00046386">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087" w:rsidP="007F7087">
            <w:pPr>
              <w:pStyle w:val="BodyText"/>
            </w:pPr>
            <w:r w:rsidRPr="007F7087">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rPr>
                <w:rStyle w:val="SpecialBold"/>
              </w:rPr>
              <w:t>PERFORMANCE CRITERIA</w:t>
            </w:r>
          </w:p>
        </w:tc>
      </w:tr>
      <w:tr w:rsidTr="0004638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p>
        </w:tc>
      </w:tr>
      <w:tr w:rsidTr="0004638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List"/>
              <w:rPr>
                <w:lang w:val="en-NZ"/>
              </w:rPr>
            </w:pPr>
            <w:r w:rsidRPr="007F7087">
              <w:t>1.</w:t>
            </w:r>
            <w:r w:rsidRPr="007F7087">
              <w:tab/>
              <w:t>Define the plant cultural requirements of the site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087" w:rsidP="007F7087">
            <w:pPr>
              <w:pStyle w:val="List2"/>
            </w:pPr>
            <w:r w:rsidRPr="007F7087">
              <w:t>1.1.</w:t>
            </w:r>
            <w:r w:rsidRPr="007F7087">
              <w:tab/>
              <w:t>The range of plant life areas and plant species is surveyed and recorded.</w:t>
            </w:r>
          </w:p>
          <w:p w:rsidR="00000000" w:rsidRPr="007F7087" w:rsidP="007F7087">
            <w:pPr>
              <w:pStyle w:val="List2"/>
            </w:pPr>
            <w:r w:rsidRPr="007F7087">
              <w:t>1.2.</w:t>
            </w:r>
            <w:r w:rsidRPr="007F7087">
              <w:tab/>
            </w:r>
            <w:r w:rsidRPr="007F7087">
              <w:t>Materials, equipment and labour required for implementation and maintenance are determined, acquired and maintained.</w:t>
            </w:r>
          </w:p>
          <w:p w:rsidR="00000000" w:rsidRPr="007F7087" w:rsidP="007F7087">
            <w:pPr>
              <w:pStyle w:val="List2"/>
            </w:pPr>
            <w:r w:rsidRPr="007F7087">
              <w:t>1.3.</w:t>
            </w:r>
            <w:r w:rsidRPr="007F7087">
              <w:tab/>
              <w:t>Site hazards are identified, risk assessed and appropriate controls are implemented.</w:t>
            </w:r>
          </w:p>
          <w:p w:rsidR="00000000" w:rsidRPr="007F7087" w:rsidP="007F7087">
            <w:pPr>
              <w:pStyle w:val="List2"/>
            </w:pPr>
            <w:r w:rsidRPr="007F7087">
              <w:t>1.4.</w:t>
            </w:r>
            <w:r w:rsidRPr="007F7087">
              <w:tab/>
              <w:t>Staff capability of skills and knowledge are</w:t>
            </w:r>
            <w:r w:rsidRPr="007F7087">
              <w:t xml:space="preserve"> assessed against implementation and maintenance requirements.</w:t>
            </w:r>
          </w:p>
          <w:p w:rsidR="00000000" w:rsidP="007F7087">
            <w:pPr>
              <w:pStyle w:val="List2"/>
              <w:rPr>
                <w:lang w:val="en-NZ"/>
              </w:rPr>
            </w:pPr>
            <w:r w:rsidRPr="007F7087">
              <w:t>1.5.</w:t>
            </w:r>
            <w:r w:rsidRPr="007F7087">
              <w:tab/>
              <w:t>Staff training and development is implemented in accordance with requirements.</w:t>
            </w:r>
          </w:p>
        </w:tc>
      </w:tr>
      <w:tr w:rsidTr="0004638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List"/>
              <w:rPr>
                <w:lang w:val="en-NZ"/>
              </w:rPr>
            </w:pPr>
            <w:r w:rsidRPr="007F7087">
              <w:t>2.</w:t>
            </w:r>
            <w:r w:rsidRPr="007F7087">
              <w:tab/>
              <w:t>Develop a plant cultural program for the site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087" w:rsidP="007F7087">
            <w:pPr>
              <w:pStyle w:val="List2"/>
            </w:pPr>
            <w:r w:rsidRPr="007F7087">
              <w:t>2.1.</w:t>
            </w:r>
            <w:r w:rsidRPr="007F7087">
              <w:tab/>
              <w:t>Plant cultural practices are determined over the durat</w:t>
            </w:r>
            <w:r w:rsidRPr="007F7087">
              <w:t>ion of a documented planning period.</w:t>
            </w:r>
          </w:p>
          <w:p w:rsidR="00000000" w:rsidRPr="007F7087" w:rsidP="007F7087">
            <w:pPr>
              <w:pStyle w:val="List2"/>
            </w:pPr>
            <w:r w:rsidRPr="007F7087">
              <w:t>2.2.</w:t>
            </w:r>
            <w:r w:rsidRPr="007F7087">
              <w:tab/>
              <w:t>Soil types and growing media are prepared, sampled and tested through field tests by staff and laboratory tests by specialist services.</w:t>
            </w:r>
          </w:p>
          <w:p w:rsidR="00000000" w:rsidRPr="007F7087" w:rsidP="007F7087">
            <w:pPr>
              <w:pStyle w:val="List2"/>
            </w:pPr>
            <w:r w:rsidRPr="007F7087">
              <w:t>2.3.</w:t>
            </w:r>
            <w:r w:rsidRPr="007F7087">
              <w:tab/>
              <w:t>Resources are allocated and appropriate budgets are developed for the imp</w:t>
            </w:r>
            <w:r w:rsidRPr="007F7087">
              <w:t>lementation period.</w:t>
            </w:r>
          </w:p>
          <w:p w:rsidR="00000000" w:rsidRPr="007F7087" w:rsidP="007F7087">
            <w:pPr>
              <w:pStyle w:val="List2"/>
            </w:pPr>
            <w:r w:rsidRPr="007F7087">
              <w:t>2.4.</w:t>
            </w:r>
            <w:r w:rsidRPr="007F7087">
              <w:tab/>
              <w:t>Specialist cultural practice services required are sourced and contracted.</w:t>
            </w:r>
          </w:p>
          <w:p w:rsidR="00000000" w:rsidRPr="007F7087" w:rsidP="007F7087">
            <w:pPr>
              <w:pStyle w:val="List2"/>
            </w:pPr>
            <w:r w:rsidRPr="007F7087">
              <w:t>2.5.</w:t>
            </w:r>
            <w:r w:rsidRPr="007F7087">
              <w:tab/>
              <w:t>Schedule of operations is developed for the implementation period.</w:t>
            </w:r>
          </w:p>
          <w:p w:rsidR="00000000" w:rsidP="007F7087">
            <w:pPr>
              <w:pStyle w:val="List2"/>
              <w:rPr>
                <w:lang w:val="en-NZ"/>
              </w:rPr>
            </w:pPr>
            <w:r w:rsidRPr="007F7087">
              <w:t>2.6.</w:t>
            </w:r>
            <w:r w:rsidRPr="007F7087">
              <w:tab/>
              <w:t>Allowance is made in the program for environmental and cultural contingencies.</w:t>
            </w:r>
          </w:p>
        </w:tc>
      </w:tr>
      <w:tr w:rsidTr="0004638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List"/>
              <w:rPr>
                <w:lang w:val="en-NZ"/>
              </w:rPr>
            </w:pPr>
            <w:r w:rsidRPr="007F7087">
              <w:t>3.</w:t>
            </w:r>
            <w:r w:rsidRPr="007F7087">
              <w:tab/>
              <w:t>Manage the implementation of the program</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087" w:rsidP="007F7087">
            <w:pPr>
              <w:pStyle w:val="List2"/>
            </w:pPr>
            <w:r w:rsidRPr="007F7087">
              <w:t>3.1.</w:t>
            </w:r>
            <w:r w:rsidRPr="007F7087">
              <w:tab/>
              <w:t>Routine and contracted services are implemented.</w:t>
            </w:r>
          </w:p>
          <w:p w:rsidR="00000000" w:rsidRPr="007F7087" w:rsidP="007F7087">
            <w:pPr>
              <w:pStyle w:val="List2"/>
            </w:pPr>
            <w:r w:rsidRPr="007F7087">
              <w:t>3.2.</w:t>
            </w:r>
            <w:r w:rsidRPr="007F7087">
              <w:tab/>
              <w:t>Test results are interpreted and soils and growing media are appropriately ameliorated.</w:t>
            </w:r>
          </w:p>
          <w:p w:rsidR="00000000" w:rsidRPr="007F7087" w:rsidP="007F7087">
            <w:pPr>
              <w:pStyle w:val="List2"/>
            </w:pPr>
            <w:r w:rsidRPr="007F7087">
              <w:t>3.3.</w:t>
            </w:r>
            <w:r w:rsidRPr="007F7087">
              <w:tab/>
              <w:t>Staff ar</w:t>
            </w:r>
            <w:r w:rsidRPr="007F7087">
              <w:t>e allocated, supervised and appraised for performance.</w:t>
            </w:r>
          </w:p>
          <w:p w:rsidR="00000000" w:rsidRPr="007F7087" w:rsidP="007F7087">
            <w:pPr>
              <w:pStyle w:val="List2"/>
            </w:pPr>
            <w:r w:rsidRPr="007F7087">
              <w:t>3.4.</w:t>
            </w:r>
            <w:r w:rsidRPr="007F7087">
              <w:tab/>
              <w:t>Materials and equipment are used according to Occupational Health and Safety (OHS) requirements and documented safe operating procedures.</w:t>
            </w:r>
          </w:p>
          <w:p w:rsidR="00000000" w:rsidP="007F7087">
            <w:pPr>
              <w:pStyle w:val="List2"/>
              <w:rPr>
                <w:lang w:val="en-NZ"/>
              </w:rPr>
            </w:pPr>
            <w:r w:rsidRPr="007F7087">
              <w:t>3.5.</w:t>
            </w:r>
            <w:r w:rsidRPr="007F7087">
              <w:tab/>
              <w:t>Progress reports are logged detailing the on-going re</w:t>
            </w:r>
            <w:r w:rsidRPr="007F7087">
              <w:t>sults of the plant cultural program.</w:t>
            </w:r>
          </w:p>
        </w:tc>
      </w:tr>
      <w:tr w:rsidTr="0004638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List"/>
              <w:rPr>
                <w:lang w:val="en-NZ"/>
              </w:rPr>
            </w:pPr>
            <w:r w:rsidRPr="007F7087">
              <w:t>4.</w:t>
            </w:r>
            <w:r w:rsidRPr="007F7087">
              <w:tab/>
              <w:t>Monitor, review and document the program</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087" w:rsidP="007F7087">
            <w:pPr>
              <w:pStyle w:val="List2"/>
            </w:pPr>
            <w:r w:rsidRPr="007F7087">
              <w:t>4.1.</w:t>
            </w:r>
            <w:r w:rsidRPr="007F7087">
              <w:tab/>
              <w:t>Daily workplace records, weekly or monthly expenses, and other information relevant to the plant cultural program are itemised in registers or diaries.</w:t>
            </w:r>
          </w:p>
          <w:p w:rsidR="00000000" w:rsidRPr="007F7087" w:rsidP="007F7087">
            <w:pPr>
              <w:pStyle w:val="List2"/>
            </w:pPr>
            <w:r w:rsidRPr="007F7087">
              <w:t>4.2.</w:t>
            </w:r>
            <w:r w:rsidRPr="007F7087">
              <w:tab/>
              <w:t>Costs and ex</w:t>
            </w:r>
            <w:r w:rsidRPr="007F7087">
              <w:t>penditure are evaluated against budgets and documented in a report.</w:t>
            </w:r>
          </w:p>
          <w:p w:rsidR="00000000" w:rsidRPr="007F7087" w:rsidP="007F7087">
            <w:pPr>
              <w:pStyle w:val="List2"/>
            </w:pPr>
            <w:r w:rsidRPr="007F7087">
              <w:t>4.3.</w:t>
            </w:r>
            <w:r w:rsidRPr="007F7087">
              <w:tab/>
              <w:t>Routine and contracted services are monitored, evaluated and performance audits recorded.</w:t>
            </w:r>
          </w:p>
          <w:p w:rsidR="00000000" w:rsidRPr="007F7087" w:rsidP="007F7087">
            <w:pPr>
              <w:pStyle w:val="List2"/>
            </w:pPr>
            <w:r w:rsidRPr="007F7087">
              <w:t>4.4.</w:t>
            </w:r>
            <w:r w:rsidRPr="007F7087">
              <w:tab/>
              <w:t xml:space="preserve">The plant cultural program is compared to previous programs and appropriate adjustments </w:t>
            </w:r>
            <w:r w:rsidRPr="007F7087">
              <w:t>are made</w:t>
            </w:r>
          </w:p>
          <w:p w:rsidR="00000000" w:rsidRPr="007F7087" w:rsidP="007F7087">
            <w:pPr>
              <w:pStyle w:val="List2"/>
            </w:pPr>
            <w:r w:rsidRPr="007F7087">
              <w:t>4.5.</w:t>
            </w:r>
            <w:r w:rsidRPr="007F7087">
              <w:tab/>
              <w:t>Results are documented in a report covering all items of recorded information in the program.</w:t>
            </w:r>
          </w:p>
        </w:tc>
      </w:tr>
    </w:tbl>
    <w:p w:rsidR="00046386" w:rsidP="007F7087">
      <w:pPr>
        <w:pStyle w:val="BodyText"/>
      </w:pPr>
    </w:p>
    <w:p w:rsidR="00046386" w:rsidP="007F7087">
      <w:pPr>
        <w:pStyle w:val="BodyText"/>
      </w:pPr>
    </w:p>
    <w:p w:rsidR="00000000" w:rsidRPr="007F7087" w:rsidP="007F7087">
      <w:pPr>
        <w:pStyle w:val="Heading1"/>
      </w:pPr>
      <w:bookmarkStart w:id="9" w:name="O_256773"/>
      <w:bookmarkEnd w:id="9"/>
      <w:r w:rsidRPr="007F7087">
        <w:t>Required Skills and Knowledge</w:t>
      </w:r>
    </w:p>
    <w:tbl>
      <w:tblPr>
        <w:tblW w:w="0" w:type="auto"/>
        <w:tblLayout w:type="fixed"/>
        <w:tblCellMar>
          <w:left w:w="62" w:type="dxa"/>
          <w:right w:w="62" w:type="dxa"/>
        </w:tblCellMar>
        <w:tblLook w:val="0000"/>
      </w:tblPr>
      <w:tblGrid>
        <w:gridCol w:w="8522"/>
      </w:tblGrid>
      <w:tr w:rsidTr="000463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7087">
            <w:pPr>
              <w:pStyle w:val="BodyText"/>
              <w:rPr>
                <w:lang w:val="en-NZ"/>
              </w:rPr>
            </w:pPr>
            <w:r w:rsidRPr="007F7087">
              <w:rPr>
                <w:rStyle w:val="SpecialBold"/>
              </w:rPr>
              <w:t>REQUIRED SKILLS AND KNOWLEDGE</w:t>
            </w:r>
          </w:p>
        </w:tc>
      </w:tr>
      <w:tr w:rsidTr="000463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t>This section describes the skills and knowledge required for this unit.</w:t>
            </w:r>
          </w:p>
        </w:tc>
      </w:tr>
      <w:tr w:rsidTr="000463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rPr>
                <w:rStyle w:val="SpecialBold"/>
              </w:rPr>
              <w:t>Required skills</w:t>
            </w:r>
          </w:p>
        </w:tc>
      </w:tr>
      <w:tr w:rsidTr="000463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087" w:rsidP="007F7087">
            <w:pPr>
              <w:pStyle w:val="ListBullet"/>
            </w:pPr>
            <w:r w:rsidRPr="007F7087">
              <w:t>determine plant cultural requirements</w:t>
            </w:r>
          </w:p>
          <w:p w:rsidR="00000000" w:rsidRPr="007F7087" w:rsidP="007F7087">
            <w:pPr>
              <w:pStyle w:val="ListBullet"/>
            </w:pPr>
            <w:r w:rsidRPr="007F7087">
              <w:t>plan schedule of operations</w:t>
            </w:r>
          </w:p>
          <w:p w:rsidR="00000000" w:rsidRPr="007F7087" w:rsidP="007F7087">
            <w:pPr>
              <w:pStyle w:val="ListBullet"/>
            </w:pPr>
            <w:r w:rsidRPr="007F7087">
              <w:t>allocate resources</w:t>
            </w:r>
          </w:p>
          <w:p w:rsidR="00000000" w:rsidRPr="007F7087" w:rsidP="007F7087">
            <w:pPr>
              <w:pStyle w:val="ListBullet"/>
            </w:pPr>
            <w:r w:rsidRPr="007F7087">
              <w:t xml:space="preserve">develop a cultural program and budget documentation </w:t>
            </w:r>
          </w:p>
          <w:p w:rsidR="00000000" w:rsidRPr="007F7087" w:rsidP="007F7087">
            <w:pPr>
              <w:pStyle w:val="ListBullet"/>
            </w:pPr>
            <w:r w:rsidRPr="007F7087">
              <w:t>contract specialist ser</w:t>
            </w:r>
            <w:r w:rsidRPr="007F7087">
              <w:t>vices</w:t>
            </w:r>
          </w:p>
          <w:p w:rsidR="00000000" w:rsidRPr="007F7087" w:rsidP="007F7087">
            <w:pPr>
              <w:pStyle w:val="ListBullet"/>
            </w:pPr>
            <w:r w:rsidRPr="007F7087">
              <w:t>supervise, monitor and appraise the performance of work team and contracted services</w:t>
            </w:r>
          </w:p>
          <w:p w:rsidR="00000000" w:rsidRPr="007F7087" w:rsidP="007F7087">
            <w:pPr>
              <w:pStyle w:val="ListBullet"/>
            </w:pPr>
            <w:r w:rsidRPr="007F7087">
              <w:t>manage contingencies</w:t>
            </w:r>
          </w:p>
          <w:p w:rsidR="00000000" w:rsidRPr="007F7087" w:rsidP="007F7087">
            <w:pPr>
              <w:pStyle w:val="ListBullet"/>
            </w:pPr>
            <w:r w:rsidRPr="007F7087">
              <w:t>use literacy skills to fulfil job roles as required by the organisation.  The level of skill may range from reading and understanding documentation to completion of written reports</w:t>
            </w:r>
          </w:p>
          <w:p w:rsidR="00000000" w:rsidRPr="007F7087" w:rsidP="007F7087">
            <w:pPr>
              <w:pStyle w:val="ListBullet"/>
            </w:pPr>
            <w:r w:rsidRPr="007F7087">
              <w:t>use oral communication skills/language competence to fulfil the job role as</w:t>
            </w:r>
            <w:r w:rsidRPr="007F7087">
              <w:t xml:space="preserve"> specified by the organisation including questioning, active listening, asking for clarification, negotiating solutions and responding to a range of views</w:t>
            </w:r>
          </w:p>
          <w:p w:rsidR="00000000" w:rsidRPr="007F7087" w:rsidP="007F7087">
            <w:pPr>
              <w:pStyle w:val="ListBullet"/>
            </w:pPr>
            <w:r w:rsidRPr="007F7087">
              <w:t>use numeracy skills to estimate, calculate and record complex workplace measures</w:t>
            </w:r>
          </w:p>
          <w:p w:rsidR="00000000" w:rsidP="007F7087">
            <w:pPr>
              <w:pStyle w:val="ListBullet"/>
              <w:rPr>
                <w:lang w:val="en-NZ"/>
              </w:rPr>
            </w:pPr>
            <w:r w:rsidRPr="007F7087">
              <w:t>use interpersonal sk</w:t>
            </w:r>
            <w:r w:rsidRPr="007F7087">
              <w:t>ills to work with others and relate to people from a range of cultural, social and religious backgrounds and with a range of physical and mental abilities.</w:t>
            </w:r>
          </w:p>
        </w:tc>
      </w:tr>
      <w:tr w:rsidTr="000463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rPr>
                <w:rStyle w:val="SpecialBold"/>
              </w:rPr>
              <w:t>Required knowledge</w:t>
            </w:r>
          </w:p>
        </w:tc>
      </w:tr>
      <w:tr w:rsidTr="000463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087" w:rsidP="007F7087">
            <w:pPr>
              <w:pStyle w:val="ListBullet"/>
            </w:pPr>
            <w:r w:rsidRPr="007F7087">
              <w:t>plant identification and selection</w:t>
            </w:r>
          </w:p>
          <w:p w:rsidR="00000000" w:rsidRPr="007F7087" w:rsidP="007F7087">
            <w:pPr>
              <w:pStyle w:val="ListBullet"/>
            </w:pPr>
            <w:r w:rsidRPr="007F7087">
              <w:t xml:space="preserve">plant cultural practices </w:t>
            </w:r>
          </w:p>
          <w:p w:rsidR="00000000" w:rsidRPr="007F7087" w:rsidP="007F7087">
            <w:pPr>
              <w:pStyle w:val="ListBullet"/>
            </w:pPr>
            <w:r w:rsidRPr="007F7087">
              <w:t>plant anatomy, ph</w:t>
            </w:r>
            <w:r w:rsidRPr="007F7087">
              <w:t xml:space="preserve">ysiology, morphology, taxonomy and nomenclature </w:t>
            </w:r>
          </w:p>
          <w:p w:rsidR="00000000" w:rsidRPr="007F7087" w:rsidP="007F7087">
            <w:pPr>
              <w:pStyle w:val="ListBullet"/>
            </w:pPr>
            <w:r w:rsidRPr="007F7087">
              <w:t>plant life maintenance practices</w:t>
            </w:r>
          </w:p>
          <w:p w:rsidR="00000000" w:rsidRPr="007F7087" w:rsidP="007F7087">
            <w:pPr>
              <w:pStyle w:val="ListBullet"/>
            </w:pPr>
            <w:r w:rsidRPr="007F7087">
              <w:t>operation and maintenance of irrigation systems</w:t>
            </w:r>
          </w:p>
          <w:p w:rsidR="00000000" w:rsidRPr="007F7087" w:rsidP="007F7087">
            <w:pPr>
              <w:pStyle w:val="ListBullet"/>
            </w:pPr>
            <w:r w:rsidRPr="007F7087">
              <w:t>plant nutrition requirements and practices</w:t>
            </w:r>
          </w:p>
          <w:p w:rsidR="00000000" w:rsidRPr="007F7087" w:rsidP="007F7087">
            <w:pPr>
              <w:pStyle w:val="ListBullet"/>
            </w:pPr>
            <w:r w:rsidRPr="007F7087">
              <w:t>soil types, properties, field tests and sampling techniques</w:t>
            </w:r>
          </w:p>
          <w:p w:rsidR="00000000" w:rsidRPr="007F7087" w:rsidP="007F7087">
            <w:pPr>
              <w:pStyle w:val="ListBullet"/>
            </w:pPr>
            <w:r w:rsidRPr="007F7087">
              <w:t>legislation and regulat</w:t>
            </w:r>
            <w:r w:rsidRPr="007F7087">
              <w:t>ions relevant to the plant cultural site</w:t>
            </w:r>
          </w:p>
          <w:p w:rsidR="00000000" w:rsidRPr="007F7087" w:rsidP="007F7087">
            <w:pPr>
              <w:pStyle w:val="ListBullet"/>
            </w:pPr>
            <w:r w:rsidRPr="007F7087">
              <w:t>budgeting and planning.</w:t>
            </w:r>
          </w:p>
        </w:tc>
      </w:tr>
    </w:tbl>
    <w:p w:rsidR="00046386" w:rsidP="007F7087">
      <w:pPr>
        <w:pStyle w:val="BodyText"/>
      </w:pPr>
    </w:p>
    <w:p w:rsidR="00046386" w:rsidP="007F7087">
      <w:pPr>
        <w:pStyle w:val="BodyText"/>
      </w:pPr>
    </w:p>
    <w:p w:rsidR="00000000" w:rsidRPr="007F7087" w:rsidP="007F7087">
      <w:pPr>
        <w:pStyle w:val="AllowPageBreak"/>
      </w:pPr>
    </w:p>
    <w:p w:rsidR="00000000" w:rsidRPr="007F7087" w:rsidP="007F7087">
      <w:pPr>
        <w:pStyle w:val="Heading1"/>
      </w:pPr>
      <w:bookmarkStart w:id="10" w:name="O_240807"/>
      <w:bookmarkEnd w:id="10"/>
      <w:r w:rsidRPr="007F7087">
        <w:t>Evidence Guide</w:t>
      </w:r>
    </w:p>
    <w:tbl>
      <w:tblPr>
        <w:tblW w:w="9570" w:type="dxa"/>
        <w:tblLayout w:type="fixed"/>
        <w:tblCellMar>
          <w:left w:w="62" w:type="dxa"/>
          <w:right w:w="62" w:type="dxa"/>
        </w:tblCellMar>
        <w:tblLook w:val="0000"/>
      </w:tblPr>
      <w:tblGrid>
        <w:gridCol w:w="3908"/>
        <w:gridCol w:w="5662"/>
      </w:tblGrid>
      <w:tr w:rsidTr="000463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rPr>
                <w:rStyle w:val="SpecialBold"/>
              </w:rPr>
              <w:t>EVIDENCE GUIDE</w:t>
            </w:r>
          </w:p>
        </w:tc>
      </w:tr>
      <w:tr w:rsidTr="000463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t>The evidence guide provides advice on assessment and must be read in conjunction with the performance criteria, required skills and knowledge, range statement and the Assessment Guidelines for the Training Package.</w:t>
            </w:r>
          </w:p>
        </w:tc>
      </w:tr>
      <w:tr w:rsidTr="000463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p>
        </w:tc>
      </w:tr>
      <w:tr w:rsidTr="000463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087" w:rsidP="007F7087">
            <w:pPr>
              <w:pStyle w:val="BodyText"/>
            </w:pPr>
            <w:r w:rsidRPr="007F7087">
              <w:t>The evidence required to demonstrate competency in this unit must be relevant to workplace operations and satisfy holistically all of the requirements of the perfo</w:t>
            </w:r>
            <w:r w:rsidRPr="007F7087">
              <w:t xml:space="preserve">rmance criteria and required skills and knowledge and include achievement of the following: </w:t>
            </w:r>
          </w:p>
          <w:p w:rsidR="00000000" w:rsidRPr="007F7087" w:rsidP="007F7087">
            <w:pPr>
              <w:pStyle w:val="ListBullet"/>
            </w:pPr>
            <w:r w:rsidRPr="007F7087">
              <w:t>specify the plant cultural practices of the site</w:t>
            </w:r>
          </w:p>
          <w:p w:rsidR="00000000" w:rsidRPr="007F7087" w:rsidP="007F7087">
            <w:pPr>
              <w:pStyle w:val="ListBullet"/>
            </w:pPr>
            <w:r w:rsidRPr="007F7087">
              <w:t>develop plant cultural practice management plans</w:t>
            </w:r>
          </w:p>
          <w:p w:rsidR="00000000" w:rsidRPr="007F7087" w:rsidP="007F7087">
            <w:pPr>
              <w:pStyle w:val="ListBullet"/>
            </w:pPr>
            <w:r w:rsidRPr="007F7087">
              <w:t>manage the implementation of a plant cultural program</w:t>
            </w:r>
          </w:p>
          <w:p w:rsidR="00000000" w:rsidRPr="007F7087" w:rsidP="007F7087">
            <w:pPr>
              <w:pStyle w:val="ListBullet"/>
            </w:pPr>
            <w:r w:rsidRPr="007F7087">
              <w:t>monitor an</w:t>
            </w:r>
            <w:r w:rsidRPr="007F7087">
              <w:t>d evaluate the processes in implementing a plant cultural program</w:t>
            </w:r>
          </w:p>
          <w:p w:rsidR="00000000" w:rsidP="007F7087">
            <w:pPr>
              <w:pStyle w:val="ListBullet"/>
              <w:rPr>
                <w:lang w:val="en-NZ"/>
              </w:rPr>
            </w:pPr>
            <w:r w:rsidRPr="007F7087">
              <w:t>document the program results in a report.</w:t>
            </w:r>
          </w:p>
        </w:tc>
      </w:tr>
      <w:tr w:rsidTr="000463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087" w:rsidP="007F7087">
            <w:pPr>
              <w:pStyle w:val="BodyText"/>
            </w:pPr>
            <w:r w:rsidRPr="007F7087">
              <w:t>Competency requires the application of work practices under work conditions.  Selection and use of</w:t>
            </w:r>
            <w:r w:rsidRPr="007F7087">
              <w:t xml:space="preserve"> resources for some worksites may differ due to the regional or enterprise circumstances.</w:t>
            </w:r>
          </w:p>
        </w:tc>
      </w:tr>
    </w:tbl>
    <w:p w:rsidR="00046386" w:rsidP="007F7087">
      <w:pPr>
        <w:pStyle w:val="BodyText"/>
      </w:pPr>
    </w:p>
    <w:p w:rsidR="00046386" w:rsidP="007F7087">
      <w:pPr>
        <w:pStyle w:val="BodyText"/>
      </w:pPr>
    </w:p>
    <w:p w:rsidR="00000000" w:rsidRPr="007F7087" w:rsidP="007F7087">
      <w:pPr>
        <w:pStyle w:val="Heading1"/>
      </w:pPr>
      <w:bookmarkStart w:id="11" w:name="O_248790"/>
      <w:bookmarkEnd w:id="11"/>
      <w:r w:rsidRPr="007F7087">
        <w:t>Range Statement</w:t>
      </w:r>
    </w:p>
    <w:tbl>
      <w:tblPr>
        <w:tblW w:w="0" w:type="auto"/>
        <w:tblLayout w:type="fixed"/>
        <w:tblCellMar>
          <w:left w:w="62" w:type="dxa"/>
          <w:right w:w="62" w:type="dxa"/>
        </w:tblCellMar>
        <w:tblLook w:val="0000"/>
      </w:tblPr>
      <w:tblGrid>
        <w:gridCol w:w="3442"/>
        <w:gridCol w:w="5080"/>
      </w:tblGrid>
      <w:tr w:rsidTr="000463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rPr>
                <w:rStyle w:val="SpecialBold"/>
              </w:rPr>
              <w:t>RANGE STATEMENT</w:t>
            </w:r>
          </w:p>
        </w:tc>
      </w:tr>
      <w:tr w:rsidTr="000463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t>The range statement relates to the unit of competency as a whole.</w:t>
            </w:r>
          </w:p>
        </w:tc>
      </w:tr>
      <w:tr w:rsidTr="00046386">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t>Cultural practice requirements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087" w:rsidP="007F7087">
            <w:pPr>
              <w:pStyle w:val="ListBullet"/>
            </w:pPr>
            <w:r w:rsidRPr="007F7087">
              <w:t>soil preparation and conditioning</w:t>
            </w:r>
          </w:p>
          <w:p w:rsidR="00000000" w:rsidRPr="007F7087" w:rsidP="007F7087">
            <w:pPr>
              <w:pStyle w:val="ListBullet"/>
            </w:pPr>
            <w:r w:rsidRPr="007F7087">
              <w:t>planting</w:t>
            </w:r>
          </w:p>
          <w:p w:rsidR="00000000" w:rsidRPr="007F7087" w:rsidP="007F7087">
            <w:pPr>
              <w:pStyle w:val="ListBullet"/>
            </w:pPr>
            <w:r w:rsidRPr="007F7087">
              <w:t>plant maintenance practices</w:t>
            </w:r>
          </w:p>
          <w:p w:rsidR="00000000" w:rsidRPr="007F7087" w:rsidP="007F7087">
            <w:pPr>
              <w:pStyle w:val="ListBullet"/>
            </w:pPr>
            <w:r w:rsidRPr="007F7087">
              <w:t>staking</w:t>
            </w:r>
          </w:p>
          <w:p w:rsidR="00000000" w:rsidRPr="007F7087" w:rsidP="007F7087">
            <w:pPr>
              <w:pStyle w:val="ListBullet"/>
            </w:pPr>
            <w:r w:rsidRPr="007F7087">
              <w:t>hedging</w:t>
            </w:r>
          </w:p>
          <w:p w:rsidR="00000000" w:rsidRPr="007F7087" w:rsidP="007F7087">
            <w:pPr>
              <w:pStyle w:val="ListBullet"/>
            </w:pPr>
            <w:r w:rsidRPr="007F7087">
              <w:t>pruning</w:t>
            </w:r>
          </w:p>
          <w:p w:rsidR="00000000" w:rsidP="007F7087">
            <w:pPr>
              <w:pStyle w:val="ListBullet"/>
              <w:rPr>
                <w:lang w:val="en-NZ"/>
              </w:rPr>
            </w:pPr>
            <w:r w:rsidRPr="007F7087">
              <w:t>all turf maintenance activities in the area of open space management.</w:t>
            </w:r>
          </w:p>
        </w:tc>
      </w:tr>
      <w:tr w:rsidTr="00046386">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t>Cultural practices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ListBullet"/>
              <w:rPr>
                <w:lang w:val="en-NZ"/>
              </w:rPr>
            </w:pPr>
            <w:r w:rsidRPr="007F7087">
              <w:t>differences for each cultural practice type or cultural plant group.</w:t>
            </w:r>
          </w:p>
        </w:tc>
      </w:tr>
      <w:tr w:rsidTr="00046386">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t>Specialist turf cultural practices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087" w:rsidP="007F7087">
            <w:pPr>
              <w:pStyle w:val="ListBullet"/>
            </w:pPr>
            <w:r w:rsidRPr="007F7087">
              <w:t>turf maintenance activities such as:</w:t>
            </w:r>
          </w:p>
          <w:p w:rsidR="00000000" w:rsidRPr="007F7087" w:rsidP="007F7087">
            <w:pPr>
              <w:pStyle w:val="ListBullet2"/>
            </w:pPr>
            <w:r w:rsidRPr="007F7087">
              <w:t>establishment</w:t>
            </w:r>
          </w:p>
          <w:p w:rsidR="00000000" w:rsidRPr="007F7087" w:rsidP="007F7087">
            <w:pPr>
              <w:pStyle w:val="ListBullet2"/>
            </w:pPr>
            <w:r w:rsidRPr="007F7087">
              <w:t>renovating</w:t>
            </w:r>
          </w:p>
          <w:p w:rsidR="00000000" w:rsidRPr="007F7087" w:rsidP="007F7087">
            <w:pPr>
              <w:pStyle w:val="ListBullet2"/>
            </w:pPr>
            <w:r w:rsidRPr="007F7087">
              <w:t>top dressing</w:t>
            </w:r>
          </w:p>
          <w:p w:rsidR="00000000" w:rsidRPr="007F7087" w:rsidP="007F7087">
            <w:pPr>
              <w:pStyle w:val="ListBullet2"/>
            </w:pPr>
            <w:r w:rsidRPr="007F7087">
              <w:t>over-sowing</w:t>
            </w:r>
          </w:p>
          <w:p w:rsidR="00000000" w:rsidRPr="007F7087" w:rsidP="007F7087">
            <w:pPr>
              <w:pStyle w:val="ListBullet2"/>
            </w:pPr>
            <w:r w:rsidRPr="007F7087">
              <w:t>de-compaction</w:t>
            </w:r>
          </w:p>
          <w:p w:rsidR="00000000" w:rsidP="007F7087">
            <w:pPr>
              <w:pStyle w:val="ListBullet2"/>
              <w:rPr>
                <w:lang w:val="en-NZ"/>
              </w:rPr>
            </w:pPr>
            <w:r w:rsidRPr="007F7087">
              <w:t>pest and disease control.</w:t>
            </w:r>
          </w:p>
        </w:tc>
      </w:tr>
      <w:tr w:rsidTr="00046386">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t>Specialist tree maintenance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087" w:rsidP="007F7087">
            <w:pPr>
              <w:pStyle w:val="ListBullet"/>
            </w:pPr>
            <w:r w:rsidRPr="007F7087">
              <w:t>practices such as mulching</w:t>
            </w:r>
          </w:p>
          <w:p w:rsidR="00000000" w:rsidRPr="007F7087" w:rsidP="007F7087">
            <w:pPr>
              <w:pStyle w:val="ListBullet"/>
            </w:pPr>
            <w:r w:rsidRPr="007F7087">
              <w:t>thinning</w:t>
            </w:r>
          </w:p>
          <w:p w:rsidR="00000000" w:rsidRPr="007F7087" w:rsidP="007F7087">
            <w:pPr>
              <w:pStyle w:val="ListBullet"/>
            </w:pPr>
            <w:r w:rsidRPr="007F7087">
              <w:t>crown reduction</w:t>
            </w:r>
          </w:p>
          <w:p w:rsidR="00000000" w:rsidRPr="007F7087" w:rsidP="007F7087">
            <w:pPr>
              <w:pStyle w:val="ListBullet"/>
            </w:pPr>
            <w:r w:rsidRPr="007F7087">
              <w:t>pollarding</w:t>
            </w:r>
          </w:p>
          <w:p w:rsidR="00000000" w:rsidRPr="007F7087" w:rsidP="007F7087">
            <w:pPr>
              <w:pStyle w:val="ListBullet"/>
            </w:pPr>
            <w:r w:rsidRPr="007F7087">
              <w:t>tree structural management.</w:t>
            </w:r>
          </w:p>
        </w:tc>
      </w:tr>
    </w:tbl>
    <w:p w:rsidR="00046386" w:rsidP="007F7087">
      <w:pPr>
        <w:pStyle w:val="BodyText"/>
      </w:pPr>
    </w:p>
    <w:p w:rsidR="00046386" w:rsidP="007F7087">
      <w:pPr>
        <w:pStyle w:val="BodyText"/>
      </w:pPr>
    </w:p>
    <w:p w:rsidR="00000000" w:rsidRPr="007F7087" w:rsidP="007F7087">
      <w:pPr>
        <w:pStyle w:val="Heading1"/>
      </w:pPr>
      <w:bookmarkStart w:id="12" w:name="O_189919"/>
      <w:bookmarkEnd w:id="12"/>
      <w:r w:rsidRPr="007F7087">
        <w:t>Unit Sector(s)</w:t>
      </w:r>
    </w:p>
    <w:tbl>
      <w:tblPr>
        <w:tblW w:w="0" w:type="auto"/>
        <w:tblLayout w:type="fixed"/>
        <w:tblCellMar>
          <w:left w:w="62" w:type="dxa"/>
          <w:right w:w="62" w:type="dxa"/>
        </w:tblCellMar>
        <w:tblLook w:val="0000"/>
      </w:tblPr>
      <w:tblGrid>
        <w:gridCol w:w="2624"/>
        <w:gridCol w:w="5898"/>
      </w:tblGrid>
      <w:tr w:rsidTr="00046386">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087" w:rsidP="007F7087">
            <w:pPr>
              <w:pStyle w:val="BodyText"/>
            </w:pPr>
            <w:r w:rsidRPr="007F7087">
              <w:t>Parks and gardens</w:t>
            </w:r>
          </w:p>
        </w:tc>
      </w:tr>
    </w:tbl>
    <w:p w:rsidR="00046386" w:rsidP="007F7087">
      <w:pPr>
        <w:pStyle w:val="BodyText"/>
      </w:pPr>
    </w:p>
    <w:p w:rsidR="00046386" w:rsidP="007F7087">
      <w:pPr>
        <w:pStyle w:val="BodyText"/>
      </w:pPr>
    </w:p>
    <w:p w:rsidR="00000000" w:rsidRPr="007F7087" w:rsidP="007F7087">
      <w:pPr>
        <w:pStyle w:val="Heading1"/>
      </w:pPr>
      <w:bookmarkStart w:id="13" w:name="O_189916"/>
      <w:bookmarkEnd w:id="13"/>
      <w:r w:rsidRPr="007F7087">
        <w:t>Co-requisite units</w:t>
      </w:r>
    </w:p>
    <w:tbl>
      <w:tblPr>
        <w:tblW w:w="0" w:type="auto"/>
        <w:tblLayout w:type="fixed"/>
        <w:tblCellMar>
          <w:left w:w="62" w:type="dxa"/>
          <w:right w:w="62" w:type="dxa"/>
        </w:tblCellMar>
        <w:tblLook w:val="0000"/>
      </w:tblPr>
      <w:tblGrid>
        <w:gridCol w:w="2641"/>
        <w:gridCol w:w="1322"/>
        <w:gridCol w:w="4559"/>
      </w:tblGrid>
      <w:tr w:rsidTr="0004638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p>
        </w:tc>
      </w:tr>
      <w:tr w:rsidTr="000463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p>
        </w:tc>
      </w:tr>
      <w:tr w:rsidTr="000463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087" w:rsidP="007F7087">
            <w:pPr>
              <w:pStyle w:val="BodyText"/>
            </w:pPr>
          </w:p>
        </w:tc>
      </w:tr>
    </w:tbl>
    <w:p w:rsidR="00046386" w:rsidP="007F7087">
      <w:pPr>
        <w:pStyle w:val="BodyText"/>
      </w:pPr>
    </w:p>
    <w:p w:rsidR="00046386" w:rsidP="007F7087">
      <w:pPr>
        <w:pStyle w:val="BodyText"/>
      </w:pPr>
    </w:p>
    <w:p w:rsidR="00000000" w:rsidRPr="007F7087" w:rsidP="007F7087">
      <w:pPr>
        <w:pStyle w:val="Heading1"/>
      </w:pPr>
      <w:bookmarkStart w:id="14" w:name="O_189918"/>
      <w:bookmarkEnd w:id="14"/>
      <w:r w:rsidRPr="007F7087">
        <w:t>Competency field</w:t>
      </w:r>
    </w:p>
    <w:tbl>
      <w:tblPr>
        <w:tblW w:w="0" w:type="auto"/>
        <w:tblLayout w:type="fixed"/>
        <w:tblCellMar>
          <w:left w:w="62" w:type="dxa"/>
          <w:right w:w="62" w:type="dxa"/>
        </w:tblCellMar>
        <w:tblLook w:val="0000"/>
      </w:tblPr>
      <w:tblGrid>
        <w:gridCol w:w="2784"/>
        <w:gridCol w:w="5738"/>
      </w:tblGrid>
      <w:tr w:rsidTr="0004638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087">
            <w:pPr>
              <w:pStyle w:val="BodyText"/>
              <w:rPr>
                <w:lang w:val="en-NZ"/>
              </w:rPr>
            </w:pPr>
            <w:r w:rsidRPr="007F708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087" w:rsidP="007F7087">
            <w:pPr>
              <w:pStyle w:val="BodyText"/>
            </w:pPr>
          </w:p>
        </w:tc>
      </w:tr>
    </w:tbl>
    <w:p w:rsidR="00046386" w:rsidP="007F7087">
      <w:pPr>
        <w:pStyle w:val="BodyText"/>
      </w:pPr>
    </w:p>
    <w:p w:rsidR="00046386" w:rsidP="007F7087">
      <w:pPr>
        <w:pStyle w:val="BodyText"/>
      </w:pPr>
    </w:p>
    <w:p w:rsidR="00000000" w:rsidRPr="007F7087" w:rsidP="007F7087"/>
    <w:sectPr w:rsidSect="007F70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386" w:rsidP="000463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386" w:rsidP="007F70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46386" w:rsidP="007F70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46386" w:rsidP="007F70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386" w:rsidP="000463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386" w:rsidP="007F7087">
    <w:pPr>
      <w:pStyle w:val="Header"/>
      <w:framePr w:wrap="around"/>
    </w:pPr>
    <w:r>
      <w:fldChar w:fldCharType="begin"/>
    </w:r>
    <w:r>
      <w:instrText xml:space="preserve"> TITLE   \* MERGEFORMAT </w:instrText>
    </w:r>
    <w:r>
      <w:fldChar w:fldCharType="separate"/>
    </w:r>
    <w:r>
      <w:t>AHCPGD501A Manage plant cultural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46386" w:rsidP="007F70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C28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4C5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0A82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0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7087"/>
    <w:pPr>
      <w:spacing w:before="360" w:after="60"/>
      <w:outlineLvl w:val="0"/>
    </w:pPr>
    <w:rPr>
      <w:sz w:val="32"/>
    </w:rPr>
  </w:style>
  <w:style w:type="paragraph" w:styleId="Heading2">
    <w:name w:val="heading 2"/>
    <w:basedOn w:val="HeadingBase"/>
    <w:next w:val="BodyText"/>
    <w:link w:val="Heading2Char"/>
    <w:qFormat/>
    <w:rsid w:val="007F7087"/>
    <w:pPr>
      <w:keepLines/>
      <w:spacing w:before="240" w:after="120"/>
      <w:outlineLvl w:val="1"/>
    </w:pPr>
    <w:rPr>
      <w:sz w:val="28"/>
      <w:szCs w:val="40"/>
    </w:rPr>
  </w:style>
  <w:style w:type="paragraph" w:styleId="Heading3">
    <w:name w:val="heading 3"/>
    <w:basedOn w:val="HeadingBase"/>
    <w:next w:val="BodyText"/>
    <w:link w:val="Heading3Char"/>
    <w:qFormat/>
    <w:rsid w:val="007F7087"/>
    <w:pPr>
      <w:spacing w:before="180" w:after="120"/>
      <w:outlineLvl w:val="2"/>
    </w:pPr>
    <w:rPr>
      <w:spacing w:val="-10"/>
      <w:kern w:val="32"/>
    </w:rPr>
  </w:style>
  <w:style w:type="paragraph" w:styleId="Heading4">
    <w:name w:val="heading 4"/>
    <w:basedOn w:val="HeadingBase"/>
    <w:next w:val="BodyText"/>
    <w:link w:val="Heading4Char"/>
    <w:qFormat/>
    <w:rsid w:val="007F7087"/>
    <w:pPr>
      <w:spacing w:before="160" w:after="120"/>
      <w:outlineLvl w:val="3"/>
    </w:pPr>
    <w:rPr>
      <w:sz w:val="22"/>
    </w:rPr>
  </w:style>
  <w:style w:type="paragraph" w:styleId="Heading5">
    <w:name w:val="heading 5"/>
    <w:basedOn w:val="HeadingBase"/>
    <w:next w:val="Normal"/>
    <w:link w:val="Heading5Char"/>
    <w:qFormat/>
    <w:rsid w:val="007F7087"/>
    <w:pPr>
      <w:spacing w:before="80"/>
      <w:outlineLvl w:val="4"/>
    </w:pPr>
    <w:rPr>
      <w:color w:val="918585"/>
      <w:sz w:val="20"/>
    </w:rPr>
  </w:style>
  <w:style w:type="paragraph" w:styleId="Heading6">
    <w:name w:val="heading 6"/>
    <w:basedOn w:val="HeadingBase"/>
    <w:next w:val="Normal"/>
    <w:link w:val="Heading6Char"/>
    <w:qFormat/>
    <w:rsid w:val="007F7087"/>
    <w:pPr>
      <w:spacing w:before="60"/>
      <w:outlineLvl w:val="5"/>
    </w:pPr>
    <w:rPr>
      <w:color w:val="918585"/>
      <w:sz w:val="20"/>
    </w:rPr>
  </w:style>
  <w:style w:type="paragraph" w:styleId="Heading7">
    <w:name w:val="heading 7"/>
    <w:basedOn w:val="Normal"/>
    <w:next w:val="Normal"/>
    <w:link w:val="Heading7Char"/>
    <w:qFormat/>
    <w:rsid w:val="007F7087"/>
    <w:pPr>
      <w:ind w:left="720"/>
      <w:outlineLvl w:val="6"/>
    </w:pPr>
    <w:rPr>
      <w:i/>
    </w:rPr>
  </w:style>
  <w:style w:type="paragraph" w:styleId="Heading8">
    <w:name w:val="heading 8"/>
    <w:basedOn w:val="Normal"/>
    <w:next w:val="Normal"/>
    <w:link w:val="Heading8Char"/>
    <w:qFormat/>
    <w:rsid w:val="007F7087"/>
    <w:pPr>
      <w:ind w:left="720"/>
      <w:outlineLvl w:val="7"/>
    </w:pPr>
    <w:rPr>
      <w:i/>
    </w:rPr>
  </w:style>
  <w:style w:type="paragraph" w:styleId="Heading9">
    <w:name w:val="heading 9"/>
    <w:basedOn w:val="Normal"/>
    <w:next w:val="Normal"/>
    <w:link w:val="Heading9Char"/>
    <w:qFormat/>
    <w:rsid w:val="007F7087"/>
    <w:pPr>
      <w:ind w:left="720"/>
      <w:outlineLvl w:val="8"/>
    </w:pPr>
    <w:rPr>
      <w:i/>
    </w:rPr>
  </w:style>
  <w:style w:type="character" w:default="1" w:styleId="DefaultParagraphFont">
    <w:name w:val="Default Paragraph Font"/>
    <w:uiPriority w:val="1"/>
    <w:unhideWhenUsed/>
    <w:rsid w:val="007F70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087"/>
  </w:style>
  <w:style w:type="character" w:customStyle="1" w:styleId="Heading1Char">
    <w:name w:val="Heading 1 Char"/>
    <w:basedOn w:val="DefaultParagraphFont"/>
    <w:link w:val="Heading1"/>
    <w:rsid w:val="007F7087"/>
    <w:rPr>
      <w:rFonts w:ascii="Times New Roman" w:eastAsia="Times New Roman" w:hAnsi="Times New Roman" w:cs="Times New Roman"/>
      <w:b/>
      <w:sz w:val="32"/>
      <w:szCs w:val="20"/>
      <w:lang w:eastAsia="en-US"/>
    </w:rPr>
  </w:style>
  <w:style w:type="paragraph" w:styleId="BodyText">
    <w:name w:val="Body Text"/>
    <w:basedOn w:val="Normal"/>
    <w:link w:val="BodyTextChar"/>
    <w:rsid w:val="007F70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7087"/>
    <w:rPr>
      <w:rFonts w:ascii="Times New Roman" w:eastAsia="Times New Roman" w:hAnsi="Times New Roman" w:cs="Times New Roman"/>
      <w:sz w:val="24"/>
      <w:lang w:val="en-US" w:eastAsia="en-US"/>
    </w:rPr>
  </w:style>
  <w:style w:type="paragraph" w:styleId="Footer">
    <w:name w:val="footer"/>
    <w:basedOn w:val="Normal"/>
    <w:link w:val="FooterChar"/>
    <w:rsid w:val="007F70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087"/>
    <w:rPr>
      <w:rFonts w:ascii="Times New Roman" w:eastAsia="Times New Roman" w:hAnsi="Times New Roman" w:cs="Times New Roman"/>
      <w:sz w:val="16"/>
      <w:lang w:val="en-US" w:eastAsia="en-US"/>
    </w:rPr>
  </w:style>
  <w:style w:type="paragraph" w:styleId="List">
    <w:name w:val="List"/>
    <w:basedOn w:val="BodyText"/>
    <w:next w:val="BodyText"/>
    <w:rsid w:val="007F7087"/>
    <w:pPr>
      <w:tabs>
        <w:tab w:val="left" w:pos="340"/>
      </w:tabs>
      <w:spacing w:before="60" w:after="60"/>
      <w:ind w:left="340" w:hanging="340"/>
    </w:pPr>
  </w:style>
  <w:style w:type="paragraph" w:styleId="ListBullet">
    <w:name w:val="List Bullet"/>
    <w:basedOn w:val="List"/>
    <w:rsid w:val="007F7087"/>
    <w:pPr>
      <w:numPr>
        <w:numId w:val="13"/>
      </w:numPr>
      <w:tabs>
        <w:tab w:val="clear" w:pos="340"/>
      </w:tabs>
      <w:spacing w:before="40" w:after="40"/>
    </w:pPr>
  </w:style>
  <w:style w:type="character" w:customStyle="1" w:styleId="SpecialBold">
    <w:name w:val="Special Bold"/>
    <w:basedOn w:val="DefaultParagraphFont"/>
    <w:rsid w:val="007F7087"/>
    <w:rPr>
      <w:b/>
      <w:spacing w:val="0"/>
    </w:rPr>
  </w:style>
  <w:style w:type="paragraph" w:styleId="ListBullet2">
    <w:name w:val="List Bullet 2"/>
    <w:basedOn w:val="List2"/>
    <w:rsid w:val="007F7087"/>
    <w:pPr>
      <w:numPr>
        <w:numId w:val="14"/>
      </w:numPr>
      <w:tabs>
        <w:tab w:val="clear" w:pos="680"/>
      </w:tabs>
    </w:pPr>
  </w:style>
  <w:style w:type="paragraph" w:styleId="Header">
    <w:name w:val="header"/>
    <w:basedOn w:val="Normal"/>
    <w:link w:val="HeaderChar"/>
    <w:rsid w:val="007F70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0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7087"/>
    <w:pPr>
      <w:spacing w:before="240" w:after="120"/>
      <w:outlineLvl w:val="0"/>
    </w:pPr>
    <w:rPr>
      <w:rFonts w:ascii="Times New Roman" w:hAnsi="Times New Roman"/>
      <w:b/>
      <w:sz w:val="28"/>
    </w:rPr>
  </w:style>
  <w:style w:type="paragraph" w:customStyle="1" w:styleId="AllowPageBreak">
    <w:name w:val="AllowPageBreak"/>
    <w:rsid w:val="007F70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7087"/>
    <w:pPr>
      <w:tabs>
        <w:tab w:val="left" w:pos="680"/>
      </w:tabs>
      <w:spacing w:before="60" w:after="60"/>
      <w:ind w:left="680" w:hanging="340"/>
    </w:pPr>
  </w:style>
  <w:style w:type="character" w:customStyle="1" w:styleId="Heading2Char">
    <w:name w:val="Heading 2 Char"/>
    <w:basedOn w:val="DefaultParagraphFont"/>
    <w:link w:val="Heading2"/>
    <w:rsid w:val="007F70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0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0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0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0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0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70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7087"/>
    <w:rPr>
      <w:rFonts w:ascii="Courier New" w:eastAsia="Times New Roman" w:hAnsi="Courier New" w:cs="Times New Roman"/>
      <w:i/>
      <w:szCs w:val="20"/>
      <w:lang w:val="en-US" w:eastAsia="en-US"/>
    </w:rPr>
  </w:style>
  <w:style w:type="paragraph" w:customStyle="1" w:styleId="HeadingBase">
    <w:name w:val="Heading Base"/>
    <w:rsid w:val="007F70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087"/>
    <w:pPr>
      <w:tabs>
        <w:tab w:val="right" w:leader="dot" w:pos="9072"/>
      </w:tabs>
      <w:ind w:left="567"/>
    </w:pPr>
    <w:rPr>
      <w:szCs w:val="22"/>
    </w:rPr>
  </w:style>
  <w:style w:type="paragraph" w:customStyle="1" w:styleId="TOCBase">
    <w:name w:val="TOC Base"/>
    <w:rsid w:val="007F70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087"/>
    <w:pPr>
      <w:tabs>
        <w:tab w:val="right" w:leader="dot" w:pos="9072"/>
      </w:tabs>
      <w:spacing w:before="40" w:after="40"/>
      <w:ind w:left="284"/>
    </w:pPr>
    <w:rPr>
      <w:rFonts w:ascii="Times New Roman" w:hAnsi="Times New Roman"/>
    </w:rPr>
  </w:style>
  <w:style w:type="paragraph" w:styleId="TOC1">
    <w:name w:val="toc 1"/>
    <w:basedOn w:val="TOCBase"/>
    <w:next w:val="Normal"/>
    <w:rsid w:val="007F70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7087"/>
    <w:pPr>
      <w:spacing w:before="5040"/>
      <w:jc w:val="center"/>
    </w:pPr>
    <w:rPr>
      <w:sz w:val="48"/>
      <w:szCs w:val="72"/>
      <w:lang w:val="en-US"/>
    </w:rPr>
  </w:style>
  <w:style w:type="character" w:customStyle="1" w:styleId="TitleChar">
    <w:name w:val="Title Char"/>
    <w:basedOn w:val="DefaultParagraphFont"/>
    <w:link w:val="Title"/>
    <w:rsid w:val="007F70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087"/>
    <w:pPr>
      <w:tabs>
        <w:tab w:val="left" w:pos="3600"/>
        <w:tab w:val="left" w:pos="3958"/>
      </w:tabs>
    </w:pPr>
  </w:style>
  <w:style w:type="paragraph" w:customStyle="1" w:styleId="Note">
    <w:name w:val="Note"/>
    <w:basedOn w:val="BodyText"/>
    <w:rsid w:val="007F70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7087"/>
    <w:pPr>
      <w:framePr w:wrap="auto" w:hAnchor="text" w:y="6049"/>
    </w:pPr>
    <w:rPr>
      <w:color w:val="000000"/>
      <w:sz w:val="40"/>
    </w:rPr>
  </w:style>
  <w:style w:type="paragraph" w:customStyle="1" w:styleId="TOCTitle">
    <w:name w:val="TOCTitle"/>
    <w:basedOn w:val="Heading1"/>
    <w:rsid w:val="007F7087"/>
    <w:pPr>
      <w:spacing w:after="240"/>
      <w:jc w:val="center"/>
      <w:outlineLvl w:val="9"/>
    </w:pPr>
    <w:rPr>
      <w:caps/>
    </w:rPr>
  </w:style>
  <w:style w:type="paragraph" w:customStyle="1" w:styleId="Version">
    <w:name w:val="Version"/>
    <w:rsid w:val="007F70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7087"/>
    <w:pPr>
      <w:keepNext w:val="0"/>
      <w:tabs>
        <w:tab w:val="right" w:pos="4176"/>
      </w:tabs>
      <w:ind w:left="198" w:hanging="198"/>
    </w:pPr>
    <w:rPr>
      <w:rFonts w:ascii="Garamond" w:hAnsi="Garamond"/>
    </w:rPr>
  </w:style>
  <w:style w:type="paragraph" w:styleId="IndexHeading">
    <w:name w:val="index heading"/>
    <w:basedOn w:val="Normal"/>
    <w:next w:val="Index1"/>
    <w:semiHidden/>
    <w:rsid w:val="007F7087"/>
    <w:pPr>
      <w:spacing w:before="120" w:after="120"/>
    </w:pPr>
    <w:rPr>
      <w:rFonts w:ascii="Arial" w:hAnsi="Arial"/>
      <w:b/>
      <w:color w:val="918585"/>
      <w:sz w:val="24"/>
    </w:rPr>
  </w:style>
  <w:style w:type="paragraph" w:customStyle="1" w:styleId="Chapter">
    <w:name w:val="Chapter"/>
    <w:basedOn w:val="Normal"/>
    <w:rsid w:val="007F7087"/>
    <w:pPr>
      <w:spacing w:before="240"/>
    </w:pPr>
    <w:rPr>
      <w:rFonts w:ascii="Times New Roman" w:hAnsi="Times New Roman"/>
      <w:smallCaps/>
      <w:spacing w:val="80"/>
      <w:sz w:val="28"/>
    </w:rPr>
  </w:style>
  <w:style w:type="paragraph" w:customStyle="1" w:styleId="InChapter">
    <w:name w:val="InChapter"/>
    <w:basedOn w:val="Heading3"/>
    <w:rsid w:val="007F7087"/>
    <w:pPr>
      <w:spacing w:after="240"/>
      <w:outlineLvl w:val="9"/>
    </w:pPr>
    <w:rPr>
      <w:noProof/>
    </w:rPr>
  </w:style>
  <w:style w:type="paragraph" w:styleId="Index2">
    <w:name w:val="index 2"/>
    <w:basedOn w:val="Normal"/>
    <w:next w:val="Normal"/>
    <w:semiHidden/>
    <w:rsid w:val="007F7087"/>
    <w:pPr>
      <w:tabs>
        <w:tab w:val="right" w:pos="4176"/>
      </w:tabs>
      <w:ind w:left="568" w:hanging="284"/>
    </w:pPr>
    <w:rPr>
      <w:rFonts w:ascii="Garamond" w:hAnsi="Garamond"/>
    </w:rPr>
  </w:style>
  <w:style w:type="paragraph" w:customStyle="1" w:styleId="Byline">
    <w:name w:val="Byline"/>
    <w:rsid w:val="007F70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087"/>
    <w:pPr>
      <w:tabs>
        <w:tab w:val="clear" w:pos="3600"/>
        <w:tab w:val="clear" w:pos="3958"/>
      </w:tabs>
      <w:jc w:val="right"/>
    </w:pPr>
  </w:style>
  <w:style w:type="character" w:styleId="Emphasis">
    <w:name w:val="Emphasis"/>
    <w:basedOn w:val="DefaultParagraphFont"/>
    <w:qFormat/>
    <w:rsid w:val="007F7087"/>
    <w:rPr>
      <w:i/>
    </w:rPr>
  </w:style>
  <w:style w:type="paragraph" w:styleId="Caption">
    <w:name w:val="caption"/>
    <w:basedOn w:val="BodyText"/>
    <w:next w:val="Normal"/>
    <w:qFormat/>
    <w:rsid w:val="007F7087"/>
    <w:pPr>
      <w:framePr w:w="2268" w:hSpace="181" w:vSpace="181" w:wrap="around" w:vAnchor="text" w:hAnchor="page" w:x="1135" w:y="285" w:anchorLock="1"/>
    </w:pPr>
    <w:rPr>
      <w:i/>
    </w:rPr>
  </w:style>
  <w:style w:type="paragraph" w:customStyle="1" w:styleId="MiniTOCTitle">
    <w:name w:val="MiniTOCTitle"/>
    <w:basedOn w:val="Heading4"/>
    <w:rsid w:val="007F7087"/>
    <w:pPr>
      <w:spacing w:before="240"/>
      <w:outlineLvl w:val="9"/>
    </w:pPr>
    <w:rPr>
      <w:noProof/>
      <w:sz w:val="24"/>
    </w:rPr>
  </w:style>
  <w:style w:type="paragraph" w:customStyle="1" w:styleId="MiniTOCItem">
    <w:name w:val="MiniTOCItem"/>
    <w:basedOn w:val="ListBullet"/>
    <w:rsid w:val="007F7087"/>
    <w:pPr>
      <w:numPr>
        <w:numId w:val="0"/>
      </w:numPr>
      <w:tabs>
        <w:tab w:val="right" w:leader="dot" w:pos="6521"/>
      </w:tabs>
      <w:spacing w:before="0" w:after="0"/>
    </w:pPr>
  </w:style>
  <w:style w:type="paragraph" w:customStyle="1" w:styleId="TOFTitle">
    <w:name w:val="TOFTitle"/>
    <w:basedOn w:val="TOCTitle"/>
    <w:rsid w:val="007F7087"/>
  </w:style>
  <w:style w:type="paragraph" w:styleId="TableofFigures">
    <w:name w:val="table of figures"/>
    <w:basedOn w:val="Normal"/>
    <w:next w:val="Normal"/>
    <w:semiHidden/>
    <w:rsid w:val="007F7087"/>
    <w:pPr>
      <w:tabs>
        <w:tab w:val="right" w:leader="dot" w:pos="9072"/>
      </w:tabs>
      <w:ind w:left="970" w:hanging="403"/>
    </w:pPr>
    <w:rPr>
      <w:rFonts w:ascii="Times New Roman" w:hAnsi="Times New Roman"/>
      <w:b/>
    </w:rPr>
  </w:style>
  <w:style w:type="paragraph" w:styleId="ListNumber">
    <w:name w:val="List Number"/>
    <w:basedOn w:val="List"/>
    <w:rsid w:val="007F7087"/>
    <w:pPr>
      <w:numPr>
        <w:numId w:val="11"/>
      </w:numPr>
    </w:pPr>
  </w:style>
  <w:style w:type="character" w:customStyle="1" w:styleId="WingdingSymbols">
    <w:name w:val="Wingding Symbols"/>
    <w:rsid w:val="007F7087"/>
    <w:rPr>
      <w:rFonts w:ascii="Wingdings" w:hAnsi="Wingdings"/>
    </w:rPr>
  </w:style>
  <w:style w:type="paragraph" w:customStyle="1" w:styleId="TableHeading">
    <w:name w:val="Table Heading"/>
    <w:basedOn w:val="HeadingBase"/>
    <w:rsid w:val="007F7087"/>
    <w:pPr>
      <w:keepLines/>
      <w:pBdr>
        <w:bottom w:val="single" w:sz="6" w:space="1" w:color="918585"/>
      </w:pBdr>
      <w:spacing w:before="240"/>
    </w:pPr>
  </w:style>
  <w:style w:type="character" w:customStyle="1" w:styleId="HotSpot">
    <w:name w:val="HotSpot"/>
    <w:rsid w:val="007F7087"/>
    <w:rPr>
      <w:color w:val="0033CC"/>
      <w:u w:val="none"/>
    </w:rPr>
  </w:style>
  <w:style w:type="paragraph" w:customStyle="1" w:styleId="BodyTextRight">
    <w:name w:val="Body Text Right"/>
    <w:basedOn w:val="BodyText"/>
    <w:rsid w:val="007F7087"/>
    <w:pPr>
      <w:spacing w:before="0" w:after="0"/>
      <w:jc w:val="right"/>
    </w:pPr>
  </w:style>
  <w:style w:type="paragraph" w:styleId="Index3">
    <w:name w:val="index 3"/>
    <w:basedOn w:val="ListNumber2"/>
    <w:next w:val="Normal"/>
    <w:semiHidden/>
    <w:rsid w:val="007F7087"/>
    <w:pPr>
      <w:numPr>
        <w:numId w:val="0"/>
      </w:numPr>
      <w:tabs>
        <w:tab w:val="right" w:leader="dot" w:pos="4176"/>
      </w:tabs>
    </w:pPr>
  </w:style>
  <w:style w:type="paragraph" w:styleId="ListNumber2">
    <w:name w:val="List Number 2"/>
    <w:basedOn w:val="List2"/>
    <w:rsid w:val="007F7087"/>
    <w:pPr>
      <w:numPr>
        <w:numId w:val="10"/>
      </w:numPr>
      <w:tabs>
        <w:tab w:val="clear" w:pos="1060"/>
      </w:tabs>
    </w:pPr>
  </w:style>
  <w:style w:type="paragraph" w:customStyle="1" w:styleId="MarginNote">
    <w:name w:val="Margin Note"/>
    <w:basedOn w:val="BodyText"/>
    <w:rsid w:val="007F70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0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0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7087"/>
    <w:rPr>
      <w:sz w:val="32"/>
    </w:rPr>
  </w:style>
  <w:style w:type="paragraph" w:customStyle="1" w:styleId="HeadingProcedure">
    <w:name w:val="Heading Procedure"/>
    <w:basedOn w:val="HeadingBase"/>
    <w:next w:val="Normal"/>
    <w:rsid w:val="007F7087"/>
    <w:pPr>
      <w:tabs>
        <w:tab w:val="left" w:pos="0"/>
      </w:tabs>
      <w:spacing w:before="120" w:after="60"/>
    </w:pPr>
    <w:rPr>
      <w:i/>
      <w:color w:val="918585"/>
      <w:sz w:val="22"/>
    </w:rPr>
  </w:style>
  <w:style w:type="paragraph" w:customStyle="1" w:styleId="TableBodyText">
    <w:name w:val="Table Body Text"/>
    <w:basedOn w:val="BodyText"/>
    <w:rsid w:val="007F7087"/>
    <w:pPr>
      <w:spacing w:before="60" w:after="60"/>
    </w:pPr>
  </w:style>
  <w:style w:type="paragraph" w:styleId="ListContinue">
    <w:name w:val="List Continue"/>
    <w:basedOn w:val="List"/>
    <w:rsid w:val="007F7087"/>
    <w:pPr>
      <w:ind w:firstLine="0"/>
    </w:pPr>
  </w:style>
  <w:style w:type="paragraph" w:customStyle="1" w:styleId="ListNote">
    <w:name w:val="List Note"/>
    <w:basedOn w:val="List"/>
    <w:rsid w:val="007F7087"/>
    <w:pPr>
      <w:pBdr>
        <w:top w:val="single" w:sz="6" w:space="2" w:color="918585"/>
        <w:bottom w:val="single" w:sz="6" w:space="2" w:color="918585"/>
      </w:pBdr>
      <w:tabs>
        <w:tab w:val="left" w:pos="1021"/>
      </w:tabs>
      <w:ind w:firstLine="0"/>
    </w:pPr>
  </w:style>
  <w:style w:type="paragraph" w:customStyle="1" w:styleId="Warning">
    <w:name w:val="Warning"/>
    <w:basedOn w:val="BodyText"/>
    <w:rsid w:val="007F7087"/>
    <w:pPr>
      <w:shd w:val="clear" w:color="auto" w:fill="D9D9D9"/>
      <w:tabs>
        <w:tab w:val="left" w:pos="992"/>
      </w:tabs>
      <w:ind w:left="119" w:right="119"/>
    </w:pPr>
    <w:rPr>
      <w:sz w:val="20"/>
    </w:rPr>
  </w:style>
  <w:style w:type="paragraph" w:customStyle="1" w:styleId="MarginIcons">
    <w:name w:val="Margin Icons"/>
    <w:basedOn w:val="BodyText"/>
    <w:rsid w:val="007F70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087"/>
    <w:rPr>
      <w:rFonts w:ascii="Courier New" w:hAnsi="Courier New"/>
    </w:rPr>
  </w:style>
  <w:style w:type="paragraph" w:customStyle="1" w:styleId="NoteBullet">
    <w:name w:val="Note Bullet"/>
    <w:basedOn w:val="Note"/>
    <w:rsid w:val="007F7087"/>
    <w:pPr>
      <w:tabs>
        <w:tab w:val="clear" w:pos="680"/>
      </w:tabs>
      <w:spacing w:before="60" w:after="60"/>
    </w:pPr>
  </w:style>
  <w:style w:type="paragraph" w:customStyle="1" w:styleId="SubHeading2">
    <w:name w:val="SubHeading2"/>
    <w:basedOn w:val="HeadingBase"/>
    <w:rsid w:val="007F7087"/>
    <w:pPr>
      <w:spacing w:before="240" w:after="60"/>
    </w:pPr>
    <w:rPr>
      <w:sz w:val="20"/>
    </w:rPr>
  </w:style>
  <w:style w:type="paragraph" w:customStyle="1" w:styleId="SubHeading1">
    <w:name w:val="SubHeading1"/>
    <w:basedOn w:val="HeadingBase"/>
    <w:rsid w:val="007F7087"/>
    <w:pPr>
      <w:spacing w:before="240" w:after="60"/>
    </w:pPr>
    <w:rPr>
      <w:color w:val="918585"/>
      <w:sz w:val="22"/>
    </w:rPr>
  </w:style>
  <w:style w:type="paragraph" w:customStyle="1" w:styleId="SideHeading">
    <w:name w:val="Side Heading"/>
    <w:basedOn w:val="HeadingBase"/>
    <w:rsid w:val="007F70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087"/>
    <w:pPr>
      <w:numPr>
        <w:numId w:val="12"/>
      </w:numPr>
    </w:pPr>
  </w:style>
  <w:style w:type="paragraph" w:styleId="PlainText">
    <w:name w:val="Plain Text"/>
    <w:basedOn w:val="Normal"/>
    <w:link w:val="PlainTextChar"/>
    <w:rsid w:val="007F7087"/>
    <w:rPr>
      <w:sz w:val="20"/>
    </w:rPr>
  </w:style>
  <w:style w:type="character" w:customStyle="1" w:styleId="PlainTextChar">
    <w:name w:val="Plain Text Char"/>
    <w:basedOn w:val="DefaultParagraphFont"/>
    <w:link w:val="PlainText"/>
    <w:rsid w:val="007F70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7087"/>
    <w:rPr>
      <w:b/>
      <w:smallCaps/>
    </w:rPr>
  </w:style>
  <w:style w:type="paragraph" w:customStyle="1" w:styleId="TableListNumber">
    <w:name w:val="Table List Number"/>
    <w:basedOn w:val="ListNumber"/>
    <w:rsid w:val="007F7087"/>
    <w:pPr>
      <w:numPr>
        <w:numId w:val="0"/>
      </w:numPr>
    </w:pPr>
  </w:style>
  <w:style w:type="paragraph" w:styleId="TOC4">
    <w:name w:val="toc 4"/>
    <w:basedOn w:val="TOCBase"/>
    <w:next w:val="Normal"/>
    <w:semiHidden/>
    <w:rsid w:val="007F7087"/>
    <w:pPr>
      <w:tabs>
        <w:tab w:val="right" w:leader="dot" w:pos="9071"/>
      </w:tabs>
      <w:ind w:left="1701"/>
    </w:pPr>
  </w:style>
  <w:style w:type="paragraph" w:customStyle="1" w:styleId="ListAlpha">
    <w:name w:val="List Alpha"/>
    <w:basedOn w:val="List"/>
    <w:rsid w:val="007F7087"/>
    <w:pPr>
      <w:numPr>
        <w:numId w:val="9"/>
      </w:numPr>
    </w:pPr>
  </w:style>
  <w:style w:type="paragraph" w:customStyle="1" w:styleId="ListAlpha2">
    <w:name w:val="List Alpha 2"/>
    <w:basedOn w:val="List2"/>
    <w:rsid w:val="007F7087"/>
    <w:pPr>
      <w:numPr>
        <w:numId w:val="8"/>
      </w:numPr>
    </w:pPr>
  </w:style>
  <w:style w:type="paragraph" w:styleId="List3">
    <w:name w:val="List 3"/>
    <w:basedOn w:val="BodyText"/>
    <w:rsid w:val="007F7087"/>
    <w:pPr>
      <w:tabs>
        <w:tab w:val="left" w:pos="1021"/>
      </w:tabs>
      <w:spacing w:before="60" w:after="60"/>
      <w:ind w:left="1020" w:hanging="340"/>
    </w:pPr>
  </w:style>
  <w:style w:type="paragraph" w:styleId="List4">
    <w:name w:val="List 4"/>
    <w:basedOn w:val="BodyText"/>
    <w:rsid w:val="007F7087"/>
    <w:pPr>
      <w:tabs>
        <w:tab w:val="left" w:pos="1361"/>
      </w:tabs>
      <w:spacing w:before="60" w:after="60"/>
      <w:ind w:left="1361" w:hanging="340"/>
    </w:pPr>
  </w:style>
  <w:style w:type="paragraph" w:styleId="List5">
    <w:name w:val="List 5"/>
    <w:basedOn w:val="BodyText"/>
    <w:rsid w:val="007F7087"/>
    <w:pPr>
      <w:tabs>
        <w:tab w:val="left" w:pos="1701"/>
      </w:tabs>
      <w:spacing w:before="60" w:after="60"/>
      <w:ind w:left="1701" w:hanging="340"/>
    </w:pPr>
  </w:style>
  <w:style w:type="paragraph" w:styleId="ListBullet3">
    <w:name w:val="List Bullet 3"/>
    <w:basedOn w:val="List3"/>
    <w:rsid w:val="007F7087"/>
    <w:pPr>
      <w:numPr>
        <w:numId w:val="15"/>
      </w:numPr>
      <w:tabs>
        <w:tab w:val="clear" w:pos="1021"/>
      </w:tabs>
      <w:ind w:left="1037" w:hanging="357"/>
    </w:pPr>
  </w:style>
  <w:style w:type="paragraph" w:styleId="ListBullet4">
    <w:name w:val="List Bullet 4"/>
    <w:basedOn w:val="List4"/>
    <w:rsid w:val="007F7087"/>
    <w:pPr>
      <w:numPr>
        <w:numId w:val="3"/>
      </w:numPr>
    </w:pPr>
  </w:style>
  <w:style w:type="paragraph" w:styleId="ListBullet5">
    <w:name w:val="List Bullet 5"/>
    <w:basedOn w:val="List5"/>
    <w:rsid w:val="007F7087"/>
    <w:pPr>
      <w:numPr>
        <w:numId w:val="4"/>
      </w:numPr>
    </w:pPr>
  </w:style>
  <w:style w:type="paragraph" w:styleId="ListContinue2">
    <w:name w:val="List Continue 2"/>
    <w:basedOn w:val="List2"/>
    <w:rsid w:val="007F7087"/>
    <w:pPr>
      <w:ind w:firstLine="0"/>
    </w:pPr>
  </w:style>
  <w:style w:type="paragraph" w:styleId="ListContinue3">
    <w:name w:val="List Continue 3"/>
    <w:basedOn w:val="List3"/>
    <w:rsid w:val="007F7087"/>
    <w:pPr>
      <w:ind w:left="1021" w:firstLine="0"/>
    </w:pPr>
  </w:style>
  <w:style w:type="paragraph" w:styleId="ListContinue4">
    <w:name w:val="List Continue 4"/>
    <w:basedOn w:val="List4"/>
    <w:rsid w:val="007F7087"/>
    <w:pPr>
      <w:ind w:firstLine="0"/>
    </w:pPr>
  </w:style>
  <w:style w:type="paragraph" w:styleId="ListContinue5">
    <w:name w:val="List Continue 5"/>
    <w:basedOn w:val="List5"/>
    <w:rsid w:val="007F7087"/>
    <w:pPr>
      <w:ind w:firstLine="0"/>
    </w:pPr>
  </w:style>
  <w:style w:type="paragraph" w:styleId="ListNumber3">
    <w:name w:val="List Number 3"/>
    <w:basedOn w:val="List3"/>
    <w:rsid w:val="007F7087"/>
    <w:pPr>
      <w:numPr>
        <w:numId w:val="5"/>
      </w:numPr>
    </w:pPr>
  </w:style>
  <w:style w:type="paragraph" w:styleId="ListNumber4">
    <w:name w:val="List Number 4"/>
    <w:basedOn w:val="List4"/>
    <w:rsid w:val="007F7087"/>
    <w:pPr>
      <w:numPr>
        <w:numId w:val="6"/>
      </w:numPr>
    </w:pPr>
  </w:style>
  <w:style w:type="paragraph" w:styleId="ListNumber5">
    <w:name w:val="List Number 5"/>
    <w:basedOn w:val="List5"/>
    <w:rsid w:val="007F7087"/>
    <w:pPr>
      <w:numPr>
        <w:numId w:val="7"/>
      </w:numPr>
    </w:pPr>
  </w:style>
  <w:style w:type="paragraph" w:styleId="BlockText">
    <w:name w:val="Block Text"/>
    <w:basedOn w:val="Normal"/>
    <w:rsid w:val="007F7087"/>
    <w:pPr>
      <w:spacing w:after="120"/>
      <w:ind w:left="1440" w:right="1440"/>
    </w:pPr>
  </w:style>
  <w:style w:type="character" w:customStyle="1" w:styleId="Subscript">
    <w:name w:val="Subscript"/>
    <w:basedOn w:val="DefaultParagraphFont"/>
    <w:rsid w:val="007F7087"/>
    <w:rPr>
      <w:sz w:val="16"/>
      <w:vertAlign w:val="subscript"/>
    </w:rPr>
  </w:style>
  <w:style w:type="character" w:customStyle="1" w:styleId="Superscript">
    <w:name w:val="Superscript"/>
    <w:basedOn w:val="DefaultParagraphFont"/>
    <w:rsid w:val="007F7087"/>
    <w:rPr>
      <w:sz w:val="16"/>
      <w:vertAlign w:val="superscript"/>
    </w:rPr>
  </w:style>
  <w:style w:type="character" w:customStyle="1" w:styleId="Symbols">
    <w:name w:val="Symbols"/>
    <w:basedOn w:val="DefaultParagraphFont"/>
    <w:rsid w:val="007F7087"/>
    <w:rPr>
      <w:rFonts w:ascii="Symbol" w:hAnsi="Symbol"/>
    </w:rPr>
  </w:style>
  <w:style w:type="character" w:customStyle="1" w:styleId="MenuOptions">
    <w:name w:val="Menu Options"/>
    <w:basedOn w:val="DefaultParagraphFont"/>
    <w:rsid w:val="007F7087"/>
    <w:rPr>
      <w:rFonts w:ascii="Arial Narrow" w:hAnsi="Arial Narrow"/>
      <w:smallCaps/>
    </w:rPr>
  </w:style>
  <w:style w:type="character" w:customStyle="1" w:styleId="Buttons">
    <w:name w:val="Buttons"/>
    <w:basedOn w:val="DefaultParagraphFont"/>
    <w:rsid w:val="007F7087"/>
    <w:rPr>
      <w:b/>
    </w:rPr>
  </w:style>
  <w:style w:type="character" w:customStyle="1" w:styleId="Underlined">
    <w:name w:val="Underlined"/>
    <w:basedOn w:val="DefaultParagraphFont"/>
    <w:rsid w:val="007F7087"/>
    <w:rPr>
      <w:u w:val="single"/>
    </w:rPr>
  </w:style>
  <w:style w:type="paragraph" w:customStyle="1" w:styleId="TableBodyTextRight">
    <w:name w:val="Table Body Text Right"/>
    <w:basedOn w:val="TableBodyText"/>
    <w:rsid w:val="007F7087"/>
    <w:pPr>
      <w:widowControl w:val="0"/>
      <w:autoSpaceDE w:val="0"/>
      <w:autoSpaceDN w:val="0"/>
      <w:adjustRightInd w:val="0"/>
      <w:jc w:val="right"/>
    </w:pPr>
    <w:rPr>
      <w:rFonts w:cs="Arial"/>
      <w:szCs w:val="18"/>
    </w:rPr>
  </w:style>
  <w:style w:type="paragraph" w:customStyle="1" w:styleId="CopyrightText">
    <w:name w:val="Copyright Text"/>
    <w:basedOn w:val="BodyText"/>
    <w:rsid w:val="007F7087"/>
    <w:rPr>
      <w:sz w:val="18"/>
    </w:rPr>
  </w:style>
  <w:style w:type="paragraph" w:customStyle="1" w:styleId="BodySmallRight">
    <w:name w:val="Body Small Right"/>
    <w:basedOn w:val="BodyTextRight"/>
    <w:rsid w:val="007F7087"/>
    <w:rPr>
      <w:sz w:val="18"/>
      <w:szCs w:val="18"/>
    </w:rPr>
  </w:style>
  <w:style w:type="paragraph" w:customStyle="1" w:styleId="MarginEdition">
    <w:name w:val="Margin Edition"/>
    <w:basedOn w:val="MarginNote"/>
    <w:rsid w:val="007F7087"/>
    <w:pPr>
      <w:spacing w:before="0" w:after="0"/>
    </w:pPr>
    <w:rPr>
      <w:rFonts w:ascii="Times New Roman" w:hAnsi="Times New Roman"/>
      <w:color w:val="999999"/>
    </w:rPr>
  </w:style>
  <w:style w:type="paragraph" w:customStyle="1" w:styleId="Spacer">
    <w:name w:val="Spacer"/>
    <w:basedOn w:val="Normal"/>
    <w:rsid w:val="007F7087"/>
    <w:rPr>
      <w:sz w:val="2"/>
      <w:szCs w:val="2"/>
    </w:rPr>
  </w:style>
  <w:style w:type="character" w:customStyle="1" w:styleId="Small">
    <w:name w:val="Small"/>
    <w:basedOn w:val="DefaultParagraphFont"/>
    <w:rsid w:val="007F7087"/>
    <w:rPr>
      <w:sz w:val="16"/>
    </w:rPr>
  </w:style>
  <w:style w:type="paragraph" w:customStyle="1" w:styleId="WideTable">
    <w:name w:val="Wide Table"/>
    <w:basedOn w:val="Normal"/>
    <w:rsid w:val="007F7087"/>
    <w:pPr>
      <w:ind w:left="-1418"/>
    </w:pPr>
    <w:rPr>
      <w:sz w:val="2"/>
      <w:szCs w:val="2"/>
    </w:rPr>
  </w:style>
  <w:style w:type="character" w:styleId="PageNumber">
    <w:name w:val="page number"/>
    <w:basedOn w:val="DefaultParagraphFont"/>
    <w:rsid w:val="007F7087"/>
  </w:style>
  <w:style w:type="paragraph" w:styleId="Quote">
    <w:name w:val="Quote"/>
    <w:basedOn w:val="Heading1"/>
    <w:link w:val="QuoteChar"/>
    <w:qFormat/>
    <w:rsid w:val="007F7087"/>
    <w:rPr>
      <w:b w:val="0"/>
      <w:sz w:val="72"/>
      <w:szCs w:val="72"/>
      <w:lang w:val="en-NZ"/>
    </w:rPr>
  </w:style>
  <w:style w:type="character" w:customStyle="1" w:styleId="QuoteChar">
    <w:name w:val="Quote Char"/>
    <w:basedOn w:val="DefaultParagraphFont"/>
    <w:link w:val="Quote"/>
    <w:rsid w:val="007F70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087"/>
    <w:pPr>
      <w:pageBreakBefore/>
    </w:pPr>
  </w:style>
  <w:style w:type="paragraph" w:customStyle="1" w:styleId="Border">
    <w:name w:val="Border"/>
    <w:basedOn w:val="Normal"/>
    <w:qFormat/>
    <w:rsid w:val="007F70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087"/>
    <w:rPr>
      <w:b/>
      <w:bCs/>
      <w:i/>
      <w:iCs/>
      <w:color w:val="auto"/>
    </w:rPr>
  </w:style>
  <w:style w:type="paragraph" w:styleId="IntenseQuote">
    <w:name w:val="Intense Quote"/>
    <w:basedOn w:val="Normal"/>
    <w:next w:val="Normal"/>
    <w:link w:val="IntenseQuoteChar"/>
    <w:uiPriority w:val="30"/>
    <w:qFormat/>
    <w:rsid w:val="007F70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0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7087"/>
    <w:rPr>
      <w:smallCaps/>
      <w:color w:val="auto"/>
      <w:u w:val="single"/>
    </w:rPr>
  </w:style>
  <w:style w:type="character" w:styleId="IntenseReference">
    <w:name w:val="Intense Reference"/>
    <w:basedOn w:val="DefaultParagraphFont"/>
    <w:uiPriority w:val="32"/>
    <w:qFormat/>
    <w:rsid w:val="007F7087"/>
    <w:rPr>
      <w:b/>
      <w:bCs/>
      <w:smallCaps/>
      <w:color w:val="auto"/>
      <w:spacing w:val="5"/>
      <w:u w:val="single"/>
    </w:rPr>
  </w:style>
  <w:style w:type="paragraph" w:customStyle="1" w:styleId="2ColumnHeading">
    <w:name w:val="2Column Heading"/>
    <w:basedOn w:val="BodyText"/>
    <w:qFormat/>
    <w:rsid w:val="007F7087"/>
    <w:pPr>
      <w:spacing w:after="60"/>
      <w:ind w:left="-2268"/>
    </w:pPr>
    <w:rPr>
      <w:b/>
    </w:rPr>
  </w:style>
  <w:style w:type="paragraph" w:customStyle="1" w:styleId="Heading1TOC">
    <w:name w:val="Heading1 TOC"/>
    <w:basedOn w:val="Normal"/>
    <w:qFormat/>
    <w:rsid w:val="007F7087"/>
    <w:pPr>
      <w:spacing w:before="240" w:after="120"/>
    </w:pPr>
    <w:rPr>
      <w:rFonts w:ascii="Times New Roman" w:hAnsi="Times New Roman"/>
      <w:b/>
      <w:sz w:val="32"/>
    </w:rPr>
  </w:style>
  <w:style w:type="paragraph" w:customStyle="1" w:styleId="Heading2TOC">
    <w:name w:val="Heading2 TOC"/>
    <w:basedOn w:val="Normal"/>
    <w:qFormat/>
    <w:rsid w:val="007F7087"/>
    <w:pPr>
      <w:spacing w:before="240" w:after="60"/>
    </w:pPr>
    <w:rPr>
      <w:rFonts w:ascii="Times New Roman" w:hAnsi="Times New Roman"/>
      <w:b/>
      <w:sz w:val="28"/>
    </w:rPr>
  </w:style>
  <w:style w:type="character" w:customStyle="1" w:styleId="Underline">
    <w:name w:val="Underline"/>
    <w:basedOn w:val="DefaultParagraphFont"/>
    <w:qFormat/>
    <w:rsid w:val="007F7087"/>
    <w:rPr>
      <w:u w:val="single"/>
    </w:rPr>
  </w:style>
  <w:style w:type="character" w:customStyle="1" w:styleId="BoldandItalics">
    <w:name w:val="Bold and Italics"/>
    <w:qFormat/>
    <w:rsid w:val="007F7087"/>
    <w:rPr>
      <w:b/>
      <w:i/>
      <w:u w:val="none"/>
    </w:rPr>
  </w:style>
  <w:style w:type="paragraph" w:styleId="BalloonText">
    <w:name w:val="Balloon Text"/>
    <w:basedOn w:val="Normal"/>
    <w:link w:val="BalloonTextChar"/>
    <w:rsid w:val="007F7087"/>
    <w:rPr>
      <w:rFonts w:ascii="Tahoma" w:hAnsi="Tahoma" w:cs="Tahoma"/>
      <w:sz w:val="16"/>
      <w:szCs w:val="16"/>
    </w:rPr>
  </w:style>
  <w:style w:type="character" w:customStyle="1" w:styleId="BalloonTextChar">
    <w:name w:val="Balloon Text Char"/>
    <w:basedOn w:val="DefaultParagraphFont"/>
    <w:link w:val="BalloonText"/>
    <w:rsid w:val="007F70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70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70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923</Words>
  <Characters>5782</Characters>
  <Application>Microsoft Office Word</Application>
  <DocSecurity>0</DocSecurity>
  <Lines>232</Lines>
  <Paragraphs>120</Paragraphs>
  <ScaleCrop>false</ScaleCrop>
  <Company>Author-it Software Corporation Ltd.</Company>
  <LinksUpToDate>false</LinksUpToDate>
  <CharactersWithSpaces>6640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AHCPGD501A Manage plant cultural practices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2012-05-26T13:12:00Z</dcterms:created>
  <dcterms:modified xsi:type="dcterms:W3CDTF">2012-05-26T13:12:00Z</dcterms:modified>
</cp:coreProperties>
</file>