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49B" w:rsidP="006B549B">
      <w:pPr>
        <w:pStyle w:val="Title"/>
      </w:pPr>
      <w:r>
        <w:fldChar w:fldCharType="begin"/>
      </w:r>
      <w:r>
        <w:instrText xml:space="preserve"> TITLE   \* MERGEFORMAT </w:instrText>
      </w:r>
      <w:r>
        <w:fldChar w:fldCharType="separate"/>
      </w:r>
      <w:r>
        <w:t>AHCPGD304A Implement a landscape maintenance program</w:t>
      </w:r>
      <w:r>
        <w:fldChar w:fldCharType="end"/>
      </w:r>
    </w:p>
    <w:p w:rsidR="006B549B" w:rsidP="006B549B">
      <w:pPr>
        <w:pStyle w:val="Version"/>
        <w:sectPr w:rsidSect="00EB4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547" w:rsidP="00EB4547">
      <w:pPr>
        <w:pStyle w:val="SuperHeading"/>
      </w:pPr>
      <w:r w:rsidRPr="00EB4547">
        <w:t>AHCPGD304A Implement a landscape maintenance program</w:t>
      </w:r>
    </w:p>
    <w:p w:rsidR="00000000" w:rsidRPr="00EB4547" w:rsidP="00EB4547">
      <w:pPr>
        <w:pStyle w:val="Heading1"/>
      </w:pPr>
      <w:bookmarkStart w:id="1" w:name="O_268105"/>
      <w:bookmarkEnd w:id="1"/>
      <w:r w:rsidRPr="00EB4547">
        <w:t>Modification History</w:t>
      </w:r>
    </w:p>
    <w:p w:rsidR="00000000" w:rsidRPr="00EB4547" w:rsidP="00EB4547">
      <w:pPr>
        <w:pStyle w:val="BodyText"/>
      </w:pPr>
      <w:r w:rsidRPr="00EB4547">
        <w:t>Not Applicable</w:t>
      </w:r>
    </w:p>
    <w:p w:rsidR="00000000" w:rsidRPr="00EB4547" w:rsidP="00EB4547">
      <w:pPr>
        <w:pStyle w:val="AllowPageBreak"/>
      </w:pPr>
    </w:p>
    <w:p w:rsidR="00000000" w:rsidRPr="00EB4547" w:rsidP="00EB4547">
      <w:pPr>
        <w:pStyle w:val="Heading1"/>
      </w:pPr>
      <w:bookmarkStart w:id="2" w:name="O_189878"/>
      <w:bookmarkEnd w:id="2"/>
      <w:r w:rsidRPr="00EB4547">
        <w:t>Unit Descriptor</w:t>
      </w:r>
    </w:p>
    <w:tbl>
      <w:tblPr>
        <w:tblW w:w="0" w:type="auto"/>
        <w:tblLayout w:type="fixed"/>
        <w:tblCellMar>
          <w:left w:w="62" w:type="dxa"/>
          <w:right w:w="62" w:type="dxa"/>
        </w:tblCellMar>
        <w:tblLook w:val="0000"/>
      </w:tblPr>
      <w:tblGrid>
        <w:gridCol w:w="2669"/>
        <w:gridCol w:w="5853"/>
      </w:tblGrid>
      <w:tr w:rsidTr="006B549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r w:rsidRPr="00EB4547">
              <w:t xml:space="preserve">This unit covers the process of implementing a landscape maintenance program of newly constructed </w:t>
            </w:r>
            <w:r w:rsidRPr="00EB4547">
              <w:t xml:space="preserve">or established landscapes and defines the standard required to:  determine the scope, frequency and standards required for a range of routine landscape maintenance activities from an existing landscape maintenance program;  implement landscape maintenance </w:t>
            </w:r>
            <w:r w:rsidRPr="00EB4547">
              <w:t>activities;  evaluate landscape maintenance works;  record the results of the maintenance e works.</w:t>
            </w:r>
          </w:p>
        </w:tc>
      </w:tr>
    </w:tbl>
    <w:p w:rsidR="006B549B" w:rsidP="00EB4547">
      <w:pPr>
        <w:pStyle w:val="BodyText"/>
      </w:pPr>
    </w:p>
    <w:p w:rsidR="006B549B" w:rsidP="00EB4547">
      <w:pPr>
        <w:pStyle w:val="BodyText"/>
      </w:pPr>
    </w:p>
    <w:p w:rsidR="00000000" w:rsidRPr="00EB4547" w:rsidP="00EB4547">
      <w:pPr>
        <w:pStyle w:val="Heading1"/>
      </w:pPr>
      <w:bookmarkStart w:id="3" w:name="O_189882"/>
      <w:bookmarkEnd w:id="3"/>
      <w:r w:rsidRPr="00EB4547">
        <w:t>Application of the Unit</w:t>
      </w:r>
    </w:p>
    <w:tbl>
      <w:tblPr>
        <w:tblW w:w="0" w:type="auto"/>
        <w:tblLayout w:type="fixed"/>
        <w:tblCellMar>
          <w:left w:w="62" w:type="dxa"/>
          <w:right w:w="62" w:type="dxa"/>
        </w:tblCellMar>
        <w:tblLook w:val="0000"/>
      </w:tblPr>
      <w:tblGrid>
        <w:gridCol w:w="2754"/>
        <w:gridCol w:w="5768"/>
      </w:tblGrid>
      <w:tr w:rsidTr="006B549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r w:rsidRPr="00EB4547">
              <w:t>This unit applies to implementing a landscape maintenance program on newly constructed or established landscapes and is carried out under limited supervision from others, with checking only related to overall progress.  The work requires the application of</w:t>
            </w:r>
            <w:r w:rsidRPr="00EB4547">
              <w:t xml:space="preserve"> extensive horticultural knowledge and a broad range of horticultural skills.  Landscape maintenance is normally done within routines, methods and procedures where some discretion and judgement is required in the selection of equipment, work organisation, </w:t>
            </w:r>
            <w:r w:rsidRPr="00EB4547">
              <w:t>services, actions, and achieving outcomes within time constraints.</w:t>
            </w:r>
          </w:p>
        </w:tc>
      </w:tr>
    </w:tbl>
    <w:p w:rsidR="006B549B" w:rsidP="00EB4547">
      <w:pPr>
        <w:pStyle w:val="BodyText"/>
      </w:pPr>
    </w:p>
    <w:p w:rsidR="006B549B" w:rsidP="00EB4547">
      <w:pPr>
        <w:pStyle w:val="BodyText"/>
      </w:pPr>
    </w:p>
    <w:p w:rsidR="00000000" w:rsidRPr="00EB4547" w:rsidP="00EB4547">
      <w:pPr>
        <w:pStyle w:val="Heading1"/>
      </w:pPr>
      <w:bookmarkStart w:id="4" w:name="O_276365"/>
      <w:bookmarkEnd w:id="4"/>
      <w:r w:rsidRPr="00EB4547">
        <w:t>Licensing/Regulatory Information</w:t>
      </w:r>
    </w:p>
    <w:p w:rsidR="00000000" w:rsidRPr="00EB4547" w:rsidP="00EB4547">
      <w:pPr>
        <w:pStyle w:val="BodyText"/>
      </w:pPr>
      <w:r w:rsidRPr="00EB4547">
        <w:t>Not Applicable</w:t>
      </w:r>
    </w:p>
    <w:p w:rsidR="00000000" w:rsidRPr="00EB4547" w:rsidP="00EB4547">
      <w:pPr>
        <w:pStyle w:val="AllowPageBreak"/>
      </w:pPr>
    </w:p>
    <w:p w:rsidR="00000000" w:rsidRPr="00EB4547" w:rsidP="00EB4547">
      <w:pPr>
        <w:pStyle w:val="Heading1"/>
      </w:pPr>
      <w:bookmarkStart w:id="5" w:name="O_189880"/>
      <w:bookmarkEnd w:id="5"/>
      <w:r w:rsidRPr="00EB4547">
        <w:t>Pre-Requisites</w:t>
      </w:r>
    </w:p>
    <w:tbl>
      <w:tblPr>
        <w:tblW w:w="0" w:type="auto"/>
        <w:tblLayout w:type="fixed"/>
        <w:tblCellMar>
          <w:left w:w="62" w:type="dxa"/>
          <w:right w:w="62" w:type="dxa"/>
        </w:tblCellMar>
        <w:tblLook w:val="0000"/>
      </w:tblPr>
      <w:tblGrid>
        <w:gridCol w:w="2775"/>
        <w:gridCol w:w="1295"/>
        <w:gridCol w:w="4452"/>
      </w:tblGrid>
      <w:tr w:rsidTr="006B54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p>
        </w:tc>
      </w:tr>
      <w:tr w:rsidTr="006B54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p>
        </w:tc>
      </w:tr>
      <w:tr w:rsidTr="006B54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p>
        </w:tc>
      </w:tr>
    </w:tbl>
    <w:p w:rsidR="006B549B" w:rsidP="00EB4547">
      <w:pPr>
        <w:pStyle w:val="BodyText"/>
      </w:pPr>
    </w:p>
    <w:p w:rsidR="006B549B" w:rsidP="00EB4547">
      <w:pPr>
        <w:pStyle w:val="BodyText"/>
      </w:pPr>
    </w:p>
    <w:p w:rsidR="00000000" w:rsidRPr="00EB4547" w:rsidP="00EB4547">
      <w:pPr>
        <w:pStyle w:val="Heading1"/>
      </w:pPr>
      <w:bookmarkStart w:id="6" w:name="O_189879"/>
      <w:bookmarkEnd w:id="6"/>
      <w:r w:rsidRPr="00EB4547">
        <w:t>Employability Skills Information</w:t>
      </w:r>
    </w:p>
    <w:tbl>
      <w:tblPr>
        <w:tblW w:w="0" w:type="auto"/>
        <w:tblLayout w:type="fixed"/>
        <w:tblCellMar>
          <w:left w:w="62" w:type="dxa"/>
          <w:right w:w="62" w:type="dxa"/>
        </w:tblCellMar>
        <w:tblLook w:val="0000"/>
      </w:tblPr>
      <w:tblGrid>
        <w:gridCol w:w="2802"/>
        <w:gridCol w:w="5720"/>
      </w:tblGrid>
      <w:tr w:rsidTr="006B54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r w:rsidRPr="00EB4547">
              <w:t>This unit contains employability skills.</w:t>
            </w:r>
          </w:p>
        </w:tc>
      </w:tr>
    </w:tbl>
    <w:p w:rsidR="006B549B" w:rsidP="00EB4547">
      <w:pPr>
        <w:pStyle w:val="BodyText"/>
      </w:pPr>
    </w:p>
    <w:p w:rsidR="006B549B" w:rsidP="00EB4547">
      <w:pPr>
        <w:pStyle w:val="BodyText"/>
      </w:pPr>
    </w:p>
    <w:p w:rsidR="00000000" w:rsidRPr="00EB4547" w:rsidP="00EB4547">
      <w:pPr>
        <w:pStyle w:val="Heading1"/>
      </w:pPr>
      <w:bookmarkStart w:id="7" w:name="O_286151"/>
      <w:bookmarkEnd w:id="7"/>
      <w:r w:rsidRPr="00EB4547">
        <w:t>Elements and Performance Criteria Pre-Content</w:t>
      </w:r>
    </w:p>
    <w:p w:rsidR="00000000" w:rsidRPr="00EB4547" w:rsidP="00EB4547">
      <w:pPr>
        <w:pStyle w:val="BodyText"/>
      </w:pPr>
      <w:r w:rsidRPr="00EB4547">
        <w:t>Not Applicable</w:t>
      </w:r>
    </w:p>
    <w:p w:rsidR="00000000" w:rsidRPr="00EB4547" w:rsidP="00EB4547">
      <w:pPr>
        <w:pStyle w:val="AllowPageBreak"/>
      </w:pPr>
    </w:p>
    <w:p w:rsidR="00000000" w:rsidRPr="00EB4547" w:rsidP="00EB4547">
      <w:pPr>
        <w:pStyle w:val="Heading1"/>
      </w:pPr>
      <w:bookmarkStart w:id="8" w:name="O_232818"/>
      <w:bookmarkEnd w:id="8"/>
      <w:r w:rsidRPr="00EB4547">
        <w:t>Elements and Performance Criteria</w:t>
      </w:r>
    </w:p>
    <w:tbl>
      <w:tblPr>
        <w:tblW w:w="0" w:type="auto"/>
        <w:tblLayout w:type="fixed"/>
        <w:tblCellMar>
          <w:left w:w="62" w:type="dxa"/>
          <w:right w:w="62" w:type="dxa"/>
        </w:tblCellMar>
        <w:tblLook w:val="0000"/>
      </w:tblPr>
      <w:tblGrid>
        <w:gridCol w:w="2551"/>
        <w:gridCol w:w="5971"/>
      </w:tblGrid>
      <w:tr w:rsidTr="006B549B">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r w:rsidRPr="00EB454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PERFORMANCE CRITERIA</w:t>
            </w:r>
          </w:p>
        </w:tc>
      </w:tr>
      <w:tr w:rsidTr="006B549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p>
        </w:tc>
      </w:tr>
      <w:tr w:rsidTr="006B549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List"/>
              <w:rPr>
                <w:lang w:val="en-NZ"/>
              </w:rPr>
            </w:pPr>
            <w:r w:rsidRPr="00EB4547">
              <w:t>1.</w:t>
            </w:r>
            <w:r w:rsidRPr="00EB4547">
              <w:tab/>
            </w:r>
            <w:r w:rsidRPr="00EB4547">
              <w:t>Interpret a landscape maintenance program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List2"/>
            </w:pPr>
            <w:r w:rsidRPr="00EB4547">
              <w:t>1.1.</w:t>
            </w:r>
            <w:r w:rsidRPr="00EB4547">
              <w:tab/>
              <w:t>Scope of maintenance works is determined according to the landscape maintenance program.</w:t>
            </w:r>
          </w:p>
          <w:p w:rsidR="00000000" w:rsidRPr="00EB4547" w:rsidP="00EB4547">
            <w:pPr>
              <w:pStyle w:val="List2"/>
            </w:pPr>
            <w:r w:rsidRPr="00EB4547">
              <w:t>1.2.</w:t>
            </w:r>
            <w:r w:rsidRPr="00EB4547">
              <w:tab/>
              <w:t>Frequency of maintenance works is determined and implemented according to the landscape maintenance program.</w:t>
            </w:r>
          </w:p>
          <w:p w:rsidR="00000000" w:rsidRPr="00EB4547" w:rsidP="00EB4547">
            <w:pPr>
              <w:pStyle w:val="List2"/>
            </w:pPr>
            <w:r w:rsidRPr="00EB4547">
              <w:t>1.3.</w:t>
            </w:r>
            <w:r w:rsidRPr="00EB4547">
              <w:tab/>
              <w:t>L</w:t>
            </w:r>
            <w:r w:rsidRPr="00EB4547">
              <w:t>andscape maintenance standards are established in line with the landscape maintenance program.</w:t>
            </w:r>
          </w:p>
          <w:p w:rsidR="00000000" w:rsidRPr="00EB4547" w:rsidP="00EB4547">
            <w:pPr>
              <w:pStyle w:val="List2"/>
            </w:pPr>
            <w:r w:rsidRPr="00EB4547">
              <w:t>1.4.</w:t>
            </w:r>
            <w:r w:rsidRPr="00EB4547">
              <w:tab/>
              <w:t>Maintenance tasks are planned and prepared.</w:t>
            </w:r>
          </w:p>
          <w:p w:rsidR="00000000" w:rsidP="00EB4547">
            <w:pPr>
              <w:pStyle w:val="List2"/>
              <w:rPr>
                <w:lang w:val="en-NZ"/>
              </w:rPr>
            </w:pPr>
            <w:r w:rsidRPr="00EB4547">
              <w:t>1.5.</w:t>
            </w:r>
            <w:r w:rsidRPr="00EB4547">
              <w:tab/>
              <w:t>Occupational Health and Safety (OHS) hazards are identified, associated risks assessed and suitable control</w:t>
            </w:r>
            <w:r w:rsidRPr="00EB4547">
              <w:t>s implemented.</w:t>
            </w:r>
          </w:p>
        </w:tc>
      </w:tr>
      <w:tr w:rsidTr="006B549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List"/>
              <w:rPr>
                <w:lang w:val="en-NZ"/>
              </w:rPr>
            </w:pPr>
            <w:r w:rsidRPr="00EB4547">
              <w:t>2.</w:t>
            </w:r>
            <w:r w:rsidRPr="00EB4547">
              <w:tab/>
              <w:t>Monitor and maintain landscape areas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List2"/>
            </w:pPr>
            <w:r w:rsidRPr="00EB4547">
              <w:t>2.1.</w:t>
            </w:r>
            <w:r w:rsidRPr="00EB4547">
              <w:tab/>
              <w:t>A site inspection checklist is prepared or used according to the landscape maintenance program.</w:t>
            </w:r>
          </w:p>
          <w:p w:rsidR="00000000" w:rsidRPr="00EB4547" w:rsidP="00EB4547">
            <w:pPr>
              <w:pStyle w:val="List2"/>
            </w:pPr>
            <w:r w:rsidRPr="00EB4547">
              <w:t>2.2.</w:t>
            </w:r>
            <w:r w:rsidRPr="00EB4547">
              <w:tab/>
              <w:t>Remedial action, repairs, renovations, treatments and replacements are identified to restore s</w:t>
            </w:r>
            <w:r w:rsidRPr="00EB4547">
              <w:t>ite to full effectiveness.</w:t>
            </w:r>
          </w:p>
          <w:p w:rsidR="00000000" w:rsidRPr="00EB4547" w:rsidP="00EB4547">
            <w:pPr>
              <w:pStyle w:val="List2"/>
            </w:pPr>
            <w:r w:rsidRPr="00EB4547">
              <w:t>2.3.</w:t>
            </w:r>
            <w:r w:rsidRPr="00EB4547">
              <w:tab/>
              <w:t>Maintenance tasks are implemented.</w:t>
            </w:r>
          </w:p>
          <w:p w:rsidR="00000000" w:rsidRPr="00EB4547" w:rsidP="00EB4547">
            <w:pPr>
              <w:pStyle w:val="List2"/>
            </w:pPr>
            <w:r w:rsidRPr="00EB4547">
              <w:t>2.4.</w:t>
            </w:r>
            <w:r w:rsidRPr="00EB4547">
              <w:tab/>
              <w:t>Items which are beyond the scope of the maintenance program are reported to the nominated person.</w:t>
            </w:r>
          </w:p>
          <w:p w:rsidR="00000000" w:rsidRPr="00EB4547" w:rsidP="00EB4547">
            <w:pPr>
              <w:pStyle w:val="List2"/>
            </w:pPr>
            <w:r w:rsidRPr="00EB4547">
              <w:t>2.5.</w:t>
            </w:r>
            <w:r w:rsidRPr="00EB4547">
              <w:tab/>
              <w:t>Items requiring further action are recorded.</w:t>
            </w:r>
          </w:p>
          <w:p w:rsidR="00000000" w:rsidRPr="00EB4547" w:rsidP="00EB4547">
            <w:pPr>
              <w:pStyle w:val="List2"/>
            </w:pPr>
            <w:r w:rsidRPr="00EB4547">
              <w:t>2.6.</w:t>
            </w:r>
            <w:r w:rsidRPr="00EB4547">
              <w:tab/>
              <w:t>Results of maintenance works ar</w:t>
            </w:r>
            <w:r w:rsidRPr="00EB4547">
              <w:t>e evaluated and recorded.</w:t>
            </w:r>
          </w:p>
        </w:tc>
      </w:tr>
    </w:tbl>
    <w:p w:rsidR="006B549B" w:rsidP="00EB4547">
      <w:pPr>
        <w:pStyle w:val="BodyText"/>
      </w:pPr>
    </w:p>
    <w:p w:rsidR="006B549B" w:rsidP="00EB4547">
      <w:pPr>
        <w:pStyle w:val="BodyText"/>
      </w:pPr>
    </w:p>
    <w:p w:rsidR="00000000" w:rsidRPr="00EB4547" w:rsidP="00EB4547">
      <w:pPr>
        <w:pStyle w:val="Heading1"/>
      </w:pPr>
      <w:bookmarkStart w:id="9" w:name="O_256768"/>
      <w:bookmarkEnd w:id="9"/>
      <w:r w:rsidRPr="00EB4547">
        <w:t>Required Skills and Knowledge</w:t>
      </w:r>
    </w:p>
    <w:tbl>
      <w:tblPr>
        <w:tblW w:w="0" w:type="auto"/>
        <w:tblLayout w:type="fixed"/>
        <w:tblCellMar>
          <w:left w:w="62" w:type="dxa"/>
          <w:right w:w="62" w:type="dxa"/>
        </w:tblCellMar>
        <w:tblLook w:val="0000"/>
      </w:tblPr>
      <w:tblGrid>
        <w:gridCol w:w="8522"/>
      </w:tblGrid>
      <w:tr w:rsidTr="006B54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REQUIRED SKILLS AND KNOWLEDGE</w:t>
            </w:r>
          </w:p>
        </w:tc>
      </w:tr>
      <w:tr w:rsidTr="006B54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t>This section describes the skills and knowledge required for this unit.</w:t>
            </w:r>
          </w:p>
        </w:tc>
      </w:tr>
      <w:tr w:rsidTr="006B54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Required skills</w:t>
            </w:r>
          </w:p>
        </w:tc>
      </w:tr>
      <w:tr w:rsidTr="006B54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ListBullet"/>
            </w:pPr>
            <w:r w:rsidRPr="00EB4547">
              <w:t>determine maintenance requirements</w:t>
            </w:r>
          </w:p>
          <w:p w:rsidR="00000000" w:rsidRPr="00EB4547" w:rsidP="00EB4547">
            <w:pPr>
              <w:pStyle w:val="ListBullet"/>
            </w:pPr>
            <w:r w:rsidRPr="00EB4547">
              <w:t>implement maintenance operations</w:t>
            </w:r>
          </w:p>
          <w:p w:rsidR="00000000" w:rsidRPr="00EB4547" w:rsidP="00EB4547">
            <w:pPr>
              <w:pStyle w:val="ListBullet"/>
            </w:pPr>
            <w:r w:rsidRPr="00EB4547">
              <w:t xml:space="preserve">treat diseased plants </w:t>
            </w:r>
          </w:p>
          <w:p w:rsidR="00000000" w:rsidRPr="00EB4547" w:rsidP="00EB4547">
            <w:pPr>
              <w:pStyle w:val="ListBullet"/>
            </w:pPr>
            <w:r w:rsidRPr="00EB4547">
              <w:t>repair and renovate landscape structures and features</w:t>
            </w:r>
          </w:p>
          <w:p w:rsidR="00000000" w:rsidRPr="00EB4547" w:rsidP="00EB4547">
            <w:pPr>
              <w:pStyle w:val="ListBullet"/>
            </w:pPr>
            <w:r w:rsidRPr="00EB4547">
              <w:t>use literacy skills to read, interpret and follow organisational policies and procedures, follow sequenced written instructions, record accurately</w:t>
            </w:r>
            <w:r w:rsidRPr="00EB4547">
              <w:t xml:space="preserve"> and legible information collected and select and apply procedures for a range of tasks</w:t>
            </w:r>
          </w:p>
          <w:p w:rsidR="00000000" w:rsidRPr="00EB4547" w:rsidP="00EB4547">
            <w:pPr>
              <w:pStyle w:val="ListBullet"/>
            </w:pPr>
            <w:r w:rsidRPr="00EB4547">
              <w:t xml:space="preserve">use oral communication skills/language competence to fulfil the job role as </w:t>
            </w:r>
            <w:r w:rsidRPr="00EB4547">
              <w:t>specified by the organisation, including questioning techniques, active listening, clarifyin</w:t>
            </w:r>
            <w:r w:rsidRPr="00EB4547">
              <w:t>g information and consulting with supervisors as required</w:t>
            </w:r>
          </w:p>
          <w:p w:rsidR="00000000" w:rsidRPr="00EB4547" w:rsidP="00EB4547">
            <w:pPr>
              <w:pStyle w:val="ListBullet"/>
            </w:pPr>
            <w:r w:rsidRPr="00EB4547">
              <w:t>use numeracy skills to estimate, calculate and record routine workplace measures</w:t>
            </w:r>
          </w:p>
          <w:p w:rsidR="00000000" w:rsidP="00EB4547">
            <w:pPr>
              <w:pStyle w:val="ListBullet"/>
              <w:rPr>
                <w:lang w:val="en-NZ"/>
              </w:rPr>
            </w:pPr>
            <w:r w:rsidRPr="00EB4547">
              <w:t>use interpersonal skills to work with and relate to people from a range of cultural, social and religious backgrounds</w:t>
            </w:r>
            <w:r w:rsidRPr="00EB4547">
              <w:t xml:space="preserve"> and with a range of physical and mental abilities.</w:t>
            </w:r>
          </w:p>
        </w:tc>
      </w:tr>
      <w:tr w:rsidTr="006B54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Required knowledge</w:t>
            </w:r>
          </w:p>
        </w:tc>
      </w:tr>
      <w:tr w:rsidTr="006B54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ListBullet"/>
            </w:pPr>
            <w:r w:rsidRPr="00EB4547">
              <w:t>a detailed knowledge of what is included (and what is excluded) from the landscape maintenance program or contract</w:t>
            </w:r>
          </w:p>
          <w:p w:rsidR="00000000" w:rsidRPr="00EB4547" w:rsidP="00EB4547">
            <w:pPr>
              <w:pStyle w:val="ListBullet"/>
            </w:pPr>
            <w:r w:rsidRPr="00EB4547">
              <w:t>actions permitted in the event of variations to maintenance program</w:t>
            </w:r>
            <w:r w:rsidRPr="00EB4547">
              <w:t>s/contracts</w:t>
            </w:r>
          </w:p>
          <w:p w:rsidR="00000000" w:rsidRPr="00EB4547" w:rsidP="00EB4547">
            <w:pPr>
              <w:pStyle w:val="ListBullet"/>
            </w:pPr>
            <w:r w:rsidRPr="00EB4547">
              <w:t>appropriate horticultural practices for heritage and cultural areas</w:t>
            </w:r>
          </w:p>
          <w:p w:rsidR="00000000" w:rsidRPr="00EB4547" w:rsidP="00EB4547">
            <w:pPr>
              <w:pStyle w:val="ListBullet"/>
            </w:pPr>
            <w:r w:rsidRPr="00EB4547">
              <w:t>principles and applications of an integrated pest management program</w:t>
            </w:r>
          </w:p>
          <w:p w:rsidR="00000000" w:rsidRPr="00EB4547" w:rsidP="00EB4547">
            <w:pPr>
              <w:pStyle w:val="ListBullet"/>
            </w:pPr>
            <w:r w:rsidRPr="00EB4547">
              <w:t>characteristics of a range of plants</w:t>
            </w:r>
          </w:p>
          <w:p w:rsidR="00000000" w:rsidRPr="00EB4547" w:rsidP="00EB4547">
            <w:pPr>
              <w:pStyle w:val="ListBullet"/>
            </w:pPr>
            <w:r w:rsidRPr="00EB4547">
              <w:t>optimal growing conditions for a range of plants</w:t>
            </w:r>
          </w:p>
          <w:p w:rsidR="00000000" w:rsidRPr="00EB4547" w:rsidP="00EB4547">
            <w:pPr>
              <w:pStyle w:val="ListBullet"/>
            </w:pPr>
            <w:r w:rsidRPr="00EB4547">
              <w:t>common problems occurring in a range of plants.</w:t>
            </w:r>
          </w:p>
        </w:tc>
      </w:tr>
    </w:tbl>
    <w:p w:rsidR="006B549B" w:rsidP="00EB4547">
      <w:pPr>
        <w:pStyle w:val="BodyText"/>
      </w:pPr>
    </w:p>
    <w:p w:rsidR="006B549B" w:rsidP="00EB4547">
      <w:pPr>
        <w:pStyle w:val="BodyText"/>
      </w:pPr>
    </w:p>
    <w:p w:rsidR="00000000" w:rsidRPr="00EB4547" w:rsidP="00EB4547">
      <w:pPr>
        <w:pStyle w:val="AllowPageBreak"/>
      </w:pPr>
    </w:p>
    <w:p w:rsidR="00000000" w:rsidRPr="00EB4547" w:rsidP="00EB4547">
      <w:pPr>
        <w:pStyle w:val="Heading1"/>
      </w:pPr>
      <w:bookmarkStart w:id="10" w:name="O_240802"/>
      <w:bookmarkEnd w:id="10"/>
      <w:r w:rsidRPr="00EB4547">
        <w:t>Evidence Guide</w:t>
      </w:r>
    </w:p>
    <w:tbl>
      <w:tblPr>
        <w:tblW w:w="9570" w:type="dxa"/>
        <w:tblLayout w:type="fixed"/>
        <w:tblCellMar>
          <w:left w:w="62" w:type="dxa"/>
          <w:right w:w="62" w:type="dxa"/>
        </w:tblCellMar>
        <w:tblLook w:val="0000"/>
      </w:tblPr>
      <w:tblGrid>
        <w:gridCol w:w="3908"/>
        <w:gridCol w:w="5662"/>
      </w:tblGrid>
      <w:tr w:rsidTr="006B54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EVIDENCE GUIDE</w:t>
            </w:r>
          </w:p>
        </w:tc>
      </w:tr>
      <w:tr w:rsidTr="006B54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t>The evidence guide provides advice on assessment and must be read in conjunction with the perfor</w:t>
            </w:r>
            <w:r w:rsidRPr="00EB4547">
              <w:t>mance criteria, required skills and knowledge, range statement and the Assessment Guidelines for the Training Package.</w:t>
            </w:r>
          </w:p>
        </w:tc>
      </w:tr>
      <w:tr w:rsidTr="006B54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p>
        </w:tc>
      </w:tr>
      <w:tr w:rsidTr="006B54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r w:rsidRPr="00EB4547">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EB4547" w:rsidP="00EB4547">
            <w:pPr>
              <w:pStyle w:val="ListBullet"/>
            </w:pPr>
            <w:r w:rsidRPr="00EB4547">
              <w:t>determine the scope, frequency and standards required for a range of routine landscape maintenance activities from an existing landscape maintenance program</w:t>
            </w:r>
          </w:p>
          <w:p w:rsidR="00000000" w:rsidRPr="00EB4547" w:rsidP="00EB4547">
            <w:pPr>
              <w:pStyle w:val="ListBullet"/>
            </w:pPr>
            <w:r w:rsidRPr="00EB4547">
              <w:t>implement landscape maintenance activities</w:t>
            </w:r>
          </w:p>
          <w:p w:rsidR="00000000" w:rsidRPr="00EB4547" w:rsidP="00EB4547">
            <w:pPr>
              <w:pStyle w:val="ListBullet"/>
            </w:pPr>
            <w:r w:rsidRPr="00EB4547">
              <w:t>evaluate landscape maintenance works</w:t>
            </w:r>
          </w:p>
          <w:p w:rsidR="00000000" w:rsidP="00EB4547">
            <w:pPr>
              <w:pStyle w:val="ListBullet"/>
              <w:rPr>
                <w:lang w:val="en-NZ"/>
              </w:rPr>
            </w:pPr>
            <w:r w:rsidRPr="00EB4547">
              <w:t>record the results</w:t>
            </w:r>
            <w:r w:rsidRPr="00EB4547">
              <w:t xml:space="preserve"> of the maintenance e works.</w:t>
            </w:r>
          </w:p>
        </w:tc>
      </w:tr>
      <w:tr w:rsidTr="006B54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r w:rsidRPr="00EB4547">
              <w:t>Competency requires the application of work practices under work conditions.  Selection and use of resources for some worksites may differ due to the regional or enterprise circ</w:t>
            </w:r>
            <w:r w:rsidRPr="00EB4547">
              <w:t>umstances.</w:t>
            </w:r>
          </w:p>
        </w:tc>
      </w:tr>
    </w:tbl>
    <w:p w:rsidR="006B549B" w:rsidP="00EB4547">
      <w:pPr>
        <w:pStyle w:val="BodyText"/>
      </w:pPr>
    </w:p>
    <w:p w:rsidR="006B549B" w:rsidP="00EB4547">
      <w:pPr>
        <w:pStyle w:val="BodyText"/>
      </w:pPr>
    </w:p>
    <w:p w:rsidR="00000000" w:rsidRPr="00EB4547" w:rsidP="00EB4547">
      <w:pPr>
        <w:pStyle w:val="Heading1"/>
      </w:pPr>
      <w:bookmarkStart w:id="11" w:name="O_248785"/>
      <w:bookmarkEnd w:id="11"/>
      <w:r w:rsidRPr="00EB4547">
        <w:t>Range Statement</w:t>
      </w:r>
    </w:p>
    <w:tbl>
      <w:tblPr>
        <w:tblW w:w="0" w:type="auto"/>
        <w:tblLayout w:type="fixed"/>
        <w:tblCellMar>
          <w:left w:w="62" w:type="dxa"/>
          <w:right w:w="62" w:type="dxa"/>
        </w:tblCellMar>
        <w:tblLook w:val="0000"/>
      </w:tblPr>
      <w:tblGrid>
        <w:gridCol w:w="3494"/>
        <w:gridCol w:w="5028"/>
      </w:tblGrid>
      <w:tr w:rsidTr="006B54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RANGE STATEMENT</w:t>
            </w:r>
          </w:p>
        </w:tc>
      </w:tr>
      <w:tr w:rsidTr="006B54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t>The range statement relates to the unit of competency as a whole.</w:t>
            </w:r>
          </w:p>
        </w:tc>
      </w:tr>
      <w:tr w:rsidTr="006B54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t>Programs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ListBullet"/>
            </w:pPr>
            <w:r w:rsidRPr="00EB4547">
              <w:t>care of plants</w:t>
            </w:r>
          </w:p>
          <w:p w:rsidR="00000000" w:rsidRPr="00EB4547" w:rsidP="00EB4547">
            <w:pPr>
              <w:pStyle w:val="ListBullet"/>
            </w:pPr>
            <w:r w:rsidRPr="00EB4547">
              <w:t>repairs and maintenance of landscape features and amenities.</w:t>
            </w:r>
          </w:p>
        </w:tc>
      </w:tr>
    </w:tbl>
    <w:p w:rsidR="006B549B" w:rsidP="00EB4547">
      <w:pPr>
        <w:pStyle w:val="BodyText"/>
      </w:pPr>
    </w:p>
    <w:p w:rsidR="006B549B" w:rsidP="00EB4547">
      <w:pPr>
        <w:pStyle w:val="BodyText"/>
      </w:pPr>
    </w:p>
    <w:p w:rsidR="00000000" w:rsidRPr="00EB4547" w:rsidP="00EB4547">
      <w:pPr>
        <w:pStyle w:val="Heading1"/>
      </w:pPr>
      <w:bookmarkStart w:id="12" w:name="O_189884"/>
      <w:bookmarkEnd w:id="12"/>
      <w:r w:rsidRPr="00EB4547">
        <w:t>Unit Sector(s)</w:t>
      </w:r>
    </w:p>
    <w:tbl>
      <w:tblPr>
        <w:tblW w:w="0" w:type="auto"/>
        <w:tblLayout w:type="fixed"/>
        <w:tblCellMar>
          <w:left w:w="62" w:type="dxa"/>
          <w:right w:w="62" w:type="dxa"/>
        </w:tblCellMar>
        <w:tblLook w:val="0000"/>
      </w:tblPr>
      <w:tblGrid>
        <w:gridCol w:w="2624"/>
        <w:gridCol w:w="5898"/>
      </w:tblGrid>
      <w:tr w:rsidTr="006B549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r w:rsidRPr="00EB4547">
              <w:t>Parks and gardens</w:t>
            </w:r>
          </w:p>
        </w:tc>
      </w:tr>
    </w:tbl>
    <w:p w:rsidR="006B549B" w:rsidP="00EB4547">
      <w:pPr>
        <w:pStyle w:val="BodyText"/>
      </w:pPr>
    </w:p>
    <w:p w:rsidR="006B549B" w:rsidP="00EB4547">
      <w:pPr>
        <w:pStyle w:val="BodyText"/>
      </w:pPr>
    </w:p>
    <w:p w:rsidR="00000000" w:rsidRPr="00EB4547" w:rsidP="00EB4547">
      <w:pPr>
        <w:pStyle w:val="Heading1"/>
      </w:pPr>
      <w:bookmarkStart w:id="13" w:name="O_189881"/>
      <w:bookmarkEnd w:id="13"/>
      <w:r w:rsidRPr="00EB4547">
        <w:t>Co-requisite units</w:t>
      </w:r>
    </w:p>
    <w:tbl>
      <w:tblPr>
        <w:tblW w:w="0" w:type="auto"/>
        <w:tblLayout w:type="fixed"/>
        <w:tblCellMar>
          <w:left w:w="62" w:type="dxa"/>
          <w:right w:w="62" w:type="dxa"/>
        </w:tblCellMar>
        <w:tblLook w:val="0000"/>
      </w:tblPr>
      <w:tblGrid>
        <w:gridCol w:w="2641"/>
        <w:gridCol w:w="1322"/>
        <w:gridCol w:w="4559"/>
      </w:tblGrid>
      <w:tr w:rsidTr="006B54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p>
        </w:tc>
      </w:tr>
      <w:tr w:rsidTr="006B54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p>
        </w:tc>
      </w:tr>
      <w:tr w:rsidTr="006B54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p>
        </w:tc>
      </w:tr>
    </w:tbl>
    <w:p w:rsidR="006B549B" w:rsidP="00EB4547">
      <w:pPr>
        <w:pStyle w:val="BodyText"/>
      </w:pPr>
    </w:p>
    <w:p w:rsidR="006B549B" w:rsidP="00EB4547">
      <w:pPr>
        <w:pStyle w:val="BodyText"/>
      </w:pPr>
    </w:p>
    <w:p w:rsidR="00000000" w:rsidRPr="00EB4547" w:rsidP="00EB4547">
      <w:pPr>
        <w:pStyle w:val="Heading1"/>
      </w:pPr>
      <w:bookmarkStart w:id="14" w:name="O_189883"/>
      <w:bookmarkEnd w:id="14"/>
      <w:r w:rsidRPr="00EB4547">
        <w:t>Competency field</w:t>
      </w:r>
    </w:p>
    <w:tbl>
      <w:tblPr>
        <w:tblW w:w="0" w:type="auto"/>
        <w:tblLayout w:type="fixed"/>
        <w:tblCellMar>
          <w:left w:w="62" w:type="dxa"/>
          <w:right w:w="62" w:type="dxa"/>
        </w:tblCellMar>
        <w:tblLook w:val="0000"/>
      </w:tblPr>
      <w:tblGrid>
        <w:gridCol w:w="2784"/>
        <w:gridCol w:w="5738"/>
      </w:tblGrid>
      <w:tr w:rsidTr="006B54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547">
            <w:pPr>
              <w:pStyle w:val="BodyText"/>
              <w:rPr>
                <w:lang w:val="en-NZ"/>
              </w:rPr>
            </w:pPr>
            <w:r w:rsidRPr="00EB454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547" w:rsidP="00EB4547">
            <w:pPr>
              <w:pStyle w:val="BodyText"/>
            </w:pPr>
          </w:p>
        </w:tc>
      </w:tr>
    </w:tbl>
    <w:p w:rsidR="006B549B" w:rsidP="00EB4547">
      <w:pPr>
        <w:pStyle w:val="BodyText"/>
      </w:pPr>
    </w:p>
    <w:p w:rsidR="006B549B" w:rsidP="00EB4547">
      <w:pPr>
        <w:pStyle w:val="BodyText"/>
      </w:pPr>
    </w:p>
    <w:p w:rsidR="00000000" w:rsidRPr="00EB4547" w:rsidP="00EB4547"/>
    <w:sectPr w:rsidSect="00EB4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49B" w:rsidP="006B5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9B" w:rsidP="00EB4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549B" w:rsidP="00EB4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B549B" w:rsidP="00EB4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49B" w:rsidP="006B54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9B" w:rsidP="00EB4547">
    <w:pPr>
      <w:pStyle w:val="Header"/>
      <w:framePr w:wrap="around"/>
    </w:pPr>
    <w:r>
      <w:fldChar w:fldCharType="begin"/>
    </w:r>
    <w:r>
      <w:instrText xml:space="preserve"> TITLE   \* MERGEFORMAT </w:instrText>
    </w:r>
    <w:r>
      <w:fldChar w:fldCharType="separate"/>
    </w:r>
    <w:r>
      <w:t>AHCPGD304A Implement a landscape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549B" w:rsidP="00EB4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E9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36A2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547"/>
    <w:pPr>
      <w:spacing w:before="360" w:after="60"/>
      <w:outlineLvl w:val="0"/>
    </w:pPr>
    <w:rPr>
      <w:sz w:val="32"/>
    </w:rPr>
  </w:style>
  <w:style w:type="paragraph" w:styleId="Heading2">
    <w:name w:val="heading 2"/>
    <w:basedOn w:val="HeadingBase"/>
    <w:next w:val="BodyText"/>
    <w:link w:val="Heading2Char"/>
    <w:qFormat/>
    <w:rsid w:val="00EB4547"/>
    <w:pPr>
      <w:keepLines/>
      <w:spacing w:before="240" w:after="120"/>
      <w:outlineLvl w:val="1"/>
    </w:pPr>
    <w:rPr>
      <w:sz w:val="28"/>
      <w:szCs w:val="40"/>
    </w:rPr>
  </w:style>
  <w:style w:type="paragraph" w:styleId="Heading3">
    <w:name w:val="heading 3"/>
    <w:basedOn w:val="HeadingBase"/>
    <w:next w:val="BodyText"/>
    <w:link w:val="Heading3Char"/>
    <w:qFormat/>
    <w:rsid w:val="00EB4547"/>
    <w:pPr>
      <w:spacing w:before="180" w:after="120"/>
      <w:outlineLvl w:val="2"/>
    </w:pPr>
    <w:rPr>
      <w:spacing w:val="-10"/>
      <w:kern w:val="32"/>
    </w:rPr>
  </w:style>
  <w:style w:type="paragraph" w:styleId="Heading4">
    <w:name w:val="heading 4"/>
    <w:basedOn w:val="HeadingBase"/>
    <w:next w:val="BodyText"/>
    <w:link w:val="Heading4Char"/>
    <w:qFormat/>
    <w:rsid w:val="00EB4547"/>
    <w:pPr>
      <w:spacing w:before="160" w:after="120"/>
      <w:outlineLvl w:val="3"/>
    </w:pPr>
    <w:rPr>
      <w:sz w:val="22"/>
    </w:rPr>
  </w:style>
  <w:style w:type="paragraph" w:styleId="Heading5">
    <w:name w:val="heading 5"/>
    <w:basedOn w:val="HeadingBase"/>
    <w:next w:val="Normal"/>
    <w:link w:val="Heading5Char"/>
    <w:qFormat/>
    <w:rsid w:val="00EB4547"/>
    <w:pPr>
      <w:spacing w:before="80"/>
      <w:outlineLvl w:val="4"/>
    </w:pPr>
    <w:rPr>
      <w:color w:val="918585"/>
      <w:sz w:val="20"/>
    </w:rPr>
  </w:style>
  <w:style w:type="paragraph" w:styleId="Heading6">
    <w:name w:val="heading 6"/>
    <w:basedOn w:val="HeadingBase"/>
    <w:next w:val="Normal"/>
    <w:link w:val="Heading6Char"/>
    <w:qFormat/>
    <w:rsid w:val="00EB4547"/>
    <w:pPr>
      <w:spacing w:before="60"/>
      <w:outlineLvl w:val="5"/>
    </w:pPr>
    <w:rPr>
      <w:color w:val="918585"/>
      <w:sz w:val="20"/>
    </w:rPr>
  </w:style>
  <w:style w:type="paragraph" w:styleId="Heading7">
    <w:name w:val="heading 7"/>
    <w:basedOn w:val="Normal"/>
    <w:next w:val="Normal"/>
    <w:link w:val="Heading7Char"/>
    <w:qFormat/>
    <w:rsid w:val="00EB4547"/>
    <w:pPr>
      <w:ind w:left="720"/>
      <w:outlineLvl w:val="6"/>
    </w:pPr>
    <w:rPr>
      <w:i/>
    </w:rPr>
  </w:style>
  <w:style w:type="paragraph" w:styleId="Heading8">
    <w:name w:val="heading 8"/>
    <w:basedOn w:val="Normal"/>
    <w:next w:val="Normal"/>
    <w:link w:val="Heading8Char"/>
    <w:qFormat/>
    <w:rsid w:val="00EB4547"/>
    <w:pPr>
      <w:ind w:left="720"/>
      <w:outlineLvl w:val="7"/>
    </w:pPr>
    <w:rPr>
      <w:i/>
    </w:rPr>
  </w:style>
  <w:style w:type="paragraph" w:styleId="Heading9">
    <w:name w:val="heading 9"/>
    <w:basedOn w:val="Normal"/>
    <w:next w:val="Normal"/>
    <w:link w:val="Heading9Char"/>
    <w:qFormat/>
    <w:rsid w:val="00EB4547"/>
    <w:pPr>
      <w:ind w:left="720"/>
      <w:outlineLvl w:val="8"/>
    </w:pPr>
    <w:rPr>
      <w:i/>
    </w:rPr>
  </w:style>
  <w:style w:type="character" w:default="1" w:styleId="DefaultParagraphFont">
    <w:name w:val="Default Paragraph Font"/>
    <w:uiPriority w:val="1"/>
    <w:unhideWhenUsed/>
    <w:rsid w:val="00EB4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547"/>
  </w:style>
  <w:style w:type="character" w:customStyle="1" w:styleId="Heading1Char">
    <w:name w:val="Heading 1 Char"/>
    <w:basedOn w:val="DefaultParagraphFont"/>
    <w:link w:val="Heading1"/>
    <w:rsid w:val="00EB4547"/>
    <w:rPr>
      <w:rFonts w:ascii="Times New Roman" w:eastAsia="Times New Roman" w:hAnsi="Times New Roman" w:cs="Times New Roman"/>
      <w:b/>
      <w:sz w:val="32"/>
      <w:szCs w:val="20"/>
      <w:lang w:eastAsia="en-US"/>
    </w:rPr>
  </w:style>
  <w:style w:type="paragraph" w:styleId="BodyText">
    <w:name w:val="Body Text"/>
    <w:basedOn w:val="Normal"/>
    <w:link w:val="BodyTextChar"/>
    <w:rsid w:val="00EB4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547"/>
    <w:rPr>
      <w:rFonts w:ascii="Times New Roman" w:eastAsia="Times New Roman" w:hAnsi="Times New Roman" w:cs="Times New Roman"/>
      <w:sz w:val="24"/>
      <w:lang w:val="en-US" w:eastAsia="en-US"/>
    </w:rPr>
  </w:style>
  <w:style w:type="paragraph" w:styleId="Footer">
    <w:name w:val="footer"/>
    <w:basedOn w:val="Normal"/>
    <w:link w:val="FooterChar"/>
    <w:rsid w:val="00EB4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547"/>
    <w:rPr>
      <w:rFonts w:ascii="Times New Roman" w:eastAsia="Times New Roman" w:hAnsi="Times New Roman" w:cs="Times New Roman"/>
      <w:sz w:val="16"/>
      <w:lang w:val="en-US" w:eastAsia="en-US"/>
    </w:rPr>
  </w:style>
  <w:style w:type="paragraph" w:styleId="List">
    <w:name w:val="List"/>
    <w:basedOn w:val="BodyText"/>
    <w:next w:val="BodyText"/>
    <w:rsid w:val="00EB4547"/>
    <w:pPr>
      <w:tabs>
        <w:tab w:val="left" w:pos="340"/>
      </w:tabs>
      <w:spacing w:before="60" w:after="60"/>
      <w:ind w:left="340" w:hanging="340"/>
    </w:pPr>
  </w:style>
  <w:style w:type="paragraph" w:styleId="ListBullet">
    <w:name w:val="List Bullet"/>
    <w:basedOn w:val="List"/>
    <w:rsid w:val="00EB4547"/>
    <w:pPr>
      <w:numPr>
        <w:numId w:val="12"/>
      </w:numPr>
      <w:tabs>
        <w:tab w:val="clear" w:pos="340"/>
      </w:tabs>
      <w:spacing w:before="40" w:after="40"/>
    </w:pPr>
  </w:style>
  <w:style w:type="character" w:customStyle="1" w:styleId="SpecialBold">
    <w:name w:val="Special Bold"/>
    <w:basedOn w:val="DefaultParagraphFont"/>
    <w:rsid w:val="00EB4547"/>
    <w:rPr>
      <w:b/>
      <w:spacing w:val="0"/>
    </w:rPr>
  </w:style>
  <w:style w:type="paragraph" w:styleId="Header">
    <w:name w:val="header"/>
    <w:basedOn w:val="Normal"/>
    <w:link w:val="HeaderChar"/>
    <w:rsid w:val="00EB4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4547"/>
    <w:pPr>
      <w:spacing w:before="240" w:after="120"/>
      <w:outlineLvl w:val="0"/>
    </w:pPr>
    <w:rPr>
      <w:rFonts w:ascii="Times New Roman" w:hAnsi="Times New Roman"/>
      <w:b/>
      <w:sz w:val="28"/>
    </w:rPr>
  </w:style>
  <w:style w:type="paragraph" w:customStyle="1" w:styleId="AllowPageBreak">
    <w:name w:val="AllowPageBreak"/>
    <w:rsid w:val="00EB45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4547"/>
    <w:pPr>
      <w:tabs>
        <w:tab w:val="left" w:pos="680"/>
      </w:tabs>
      <w:spacing w:before="60" w:after="60"/>
      <w:ind w:left="680" w:hanging="340"/>
    </w:pPr>
  </w:style>
  <w:style w:type="character" w:customStyle="1" w:styleId="Heading2Char">
    <w:name w:val="Heading 2 Char"/>
    <w:basedOn w:val="DefaultParagraphFont"/>
    <w:link w:val="Heading2"/>
    <w:rsid w:val="00EB4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547"/>
    <w:rPr>
      <w:rFonts w:ascii="Courier New" w:eastAsia="Times New Roman" w:hAnsi="Courier New" w:cs="Times New Roman"/>
      <w:i/>
      <w:szCs w:val="20"/>
      <w:lang w:val="en-US" w:eastAsia="en-US"/>
    </w:rPr>
  </w:style>
  <w:style w:type="paragraph" w:customStyle="1" w:styleId="HeadingBase">
    <w:name w:val="Heading Base"/>
    <w:rsid w:val="00EB4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547"/>
    <w:pPr>
      <w:tabs>
        <w:tab w:val="right" w:leader="dot" w:pos="9072"/>
      </w:tabs>
      <w:ind w:left="567"/>
    </w:pPr>
    <w:rPr>
      <w:szCs w:val="22"/>
    </w:rPr>
  </w:style>
  <w:style w:type="paragraph" w:customStyle="1" w:styleId="TOCBase">
    <w:name w:val="TOC Base"/>
    <w:rsid w:val="00EB4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547"/>
    <w:pPr>
      <w:tabs>
        <w:tab w:val="right" w:leader="dot" w:pos="9072"/>
      </w:tabs>
      <w:spacing w:before="40" w:after="40"/>
      <w:ind w:left="284"/>
    </w:pPr>
    <w:rPr>
      <w:rFonts w:ascii="Times New Roman" w:hAnsi="Times New Roman"/>
    </w:rPr>
  </w:style>
  <w:style w:type="paragraph" w:styleId="TOC1">
    <w:name w:val="toc 1"/>
    <w:basedOn w:val="TOCBase"/>
    <w:next w:val="Normal"/>
    <w:rsid w:val="00EB4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547"/>
    <w:pPr>
      <w:spacing w:before="5040"/>
      <w:jc w:val="center"/>
    </w:pPr>
    <w:rPr>
      <w:sz w:val="48"/>
      <w:szCs w:val="72"/>
      <w:lang w:val="en-US"/>
    </w:rPr>
  </w:style>
  <w:style w:type="character" w:customStyle="1" w:styleId="TitleChar">
    <w:name w:val="Title Char"/>
    <w:basedOn w:val="DefaultParagraphFont"/>
    <w:link w:val="Title"/>
    <w:rsid w:val="00EB4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547"/>
    <w:pPr>
      <w:tabs>
        <w:tab w:val="left" w:pos="3600"/>
        <w:tab w:val="left" w:pos="3958"/>
      </w:tabs>
    </w:pPr>
  </w:style>
  <w:style w:type="paragraph" w:customStyle="1" w:styleId="Note">
    <w:name w:val="Note"/>
    <w:basedOn w:val="BodyText"/>
    <w:rsid w:val="00EB4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547"/>
    <w:pPr>
      <w:framePr w:wrap="auto" w:hAnchor="text" w:y="6049"/>
    </w:pPr>
    <w:rPr>
      <w:color w:val="000000"/>
      <w:sz w:val="40"/>
    </w:rPr>
  </w:style>
  <w:style w:type="paragraph" w:customStyle="1" w:styleId="TOCTitle">
    <w:name w:val="TOCTitle"/>
    <w:basedOn w:val="Heading1"/>
    <w:rsid w:val="00EB4547"/>
    <w:pPr>
      <w:spacing w:after="240"/>
      <w:jc w:val="center"/>
      <w:outlineLvl w:val="9"/>
    </w:pPr>
    <w:rPr>
      <w:caps/>
    </w:rPr>
  </w:style>
  <w:style w:type="paragraph" w:customStyle="1" w:styleId="Version">
    <w:name w:val="Version"/>
    <w:rsid w:val="00EB4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547"/>
    <w:pPr>
      <w:numPr>
        <w:numId w:val="13"/>
      </w:numPr>
      <w:tabs>
        <w:tab w:val="clear" w:pos="680"/>
      </w:tabs>
    </w:pPr>
  </w:style>
  <w:style w:type="paragraph" w:styleId="Index1">
    <w:name w:val="index 1"/>
    <w:basedOn w:val="Normal"/>
    <w:next w:val="Normal"/>
    <w:semiHidden/>
    <w:rsid w:val="00EB4547"/>
    <w:pPr>
      <w:keepNext w:val="0"/>
      <w:tabs>
        <w:tab w:val="right" w:pos="4176"/>
      </w:tabs>
      <w:ind w:left="198" w:hanging="198"/>
    </w:pPr>
    <w:rPr>
      <w:rFonts w:ascii="Garamond" w:hAnsi="Garamond"/>
    </w:rPr>
  </w:style>
  <w:style w:type="paragraph" w:styleId="IndexHeading">
    <w:name w:val="index heading"/>
    <w:basedOn w:val="Normal"/>
    <w:next w:val="Index1"/>
    <w:semiHidden/>
    <w:rsid w:val="00EB4547"/>
    <w:pPr>
      <w:spacing w:before="120" w:after="120"/>
    </w:pPr>
    <w:rPr>
      <w:rFonts w:ascii="Arial" w:hAnsi="Arial"/>
      <w:b/>
      <w:color w:val="918585"/>
      <w:sz w:val="24"/>
    </w:rPr>
  </w:style>
  <w:style w:type="paragraph" w:customStyle="1" w:styleId="Chapter">
    <w:name w:val="Chapter"/>
    <w:basedOn w:val="Normal"/>
    <w:rsid w:val="00EB4547"/>
    <w:pPr>
      <w:spacing w:before="240"/>
    </w:pPr>
    <w:rPr>
      <w:rFonts w:ascii="Times New Roman" w:hAnsi="Times New Roman"/>
      <w:smallCaps/>
      <w:spacing w:val="80"/>
      <w:sz w:val="28"/>
    </w:rPr>
  </w:style>
  <w:style w:type="paragraph" w:customStyle="1" w:styleId="InChapter">
    <w:name w:val="InChapter"/>
    <w:basedOn w:val="Heading3"/>
    <w:rsid w:val="00EB4547"/>
    <w:pPr>
      <w:spacing w:after="240"/>
      <w:outlineLvl w:val="9"/>
    </w:pPr>
    <w:rPr>
      <w:noProof/>
    </w:rPr>
  </w:style>
  <w:style w:type="paragraph" w:styleId="Index2">
    <w:name w:val="index 2"/>
    <w:basedOn w:val="Normal"/>
    <w:next w:val="Normal"/>
    <w:semiHidden/>
    <w:rsid w:val="00EB4547"/>
    <w:pPr>
      <w:tabs>
        <w:tab w:val="right" w:pos="4176"/>
      </w:tabs>
      <w:ind w:left="568" w:hanging="284"/>
    </w:pPr>
    <w:rPr>
      <w:rFonts w:ascii="Garamond" w:hAnsi="Garamond"/>
    </w:rPr>
  </w:style>
  <w:style w:type="paragraph" w:customStyle="1" w:styleId="Byline">
    <w:name w:val="Byline"/>
    <w:rsid w:val="00EB4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547"/>
    <w:pPr>
      <w:tabs>
        <w:tab w:val="clear" w:pos="3600"/>
        <w:tab w:val="clear" w:pos="3958"/>
      </w:tabs>
      <w:jc w:val="right"/>
    </w:pPr>
  </w:style>
  <w:style w:type="character" w:styleId="Emphasis">
    <w:name w:val="Emphasis"/>
    <w:basedOn w:val="DefaultParagraphFont"/>
    <w:qFormat/>
    <w:rsid w:val="00EB4547"/>
    <w:rPr>
      <w:i/>
    </w:rPr>
  </w:style>
  <w:style w:type="paragraph" w:styleId="Caption">
    <w:name w:val="caption"/>
    <w:basedOn w:val="BodyText"/>
    <w:next w:val="Normal"/>
    <w:qFormat/>
    <w:rsid w:val="00EB4547"/>
    <w:pPr>
      <w:framePr w:w="2268" w:hSpace="181" w:vSpace="181" w:wrap="around" w:vAnchor="text" w:hAnchor="page" w:x="1135" w:y="285" w:anchorLock="1"/>
    </w:pPr>
    <w:rPr>
      <w:i/>
    </w:rPr>
  </w:style>
  <w:style w:type="paragraph" w:customStyle="1" w:styleId="MiniTOCTitle">
    <w:name w:val="MiniTOCTitle"/>
    <w:basedOn w:val="Heading4"/>
    <w:rsid w:val="00EB4547"/>
    <w:pPr>
      <w:spacing w:before="240"/>
      <w:outlineLvl w:val="9"/>
    </w:pPr>
    <w:rPr>
      <w:noProof/>
      <w:sz w:val="24"/>
    </w:rPr>
  </w:style>
  <w:style w:type="paragraph" w:customStyle="1" w:styleId="MiniTOCItem">
    <w:name w:val="MiniTOCItem"/>
    <w:basedOn w:val="ListBullet"/>
    <w:rsid w:val="00EB4547"/>
    <w:pPr>
      <w:numPr>
        <w:numId w:val="0"/>
      </w:numPr>
      <w:tabs>
        <w:tab w:val="right" w:leader="dot" w:pos="6521"/>
      </w:tabs>
      <w:spacing w:before="0" w:after="0"/>
    </w:pPr>
  </w:style>
  <w:style w:type="paragraph" w:customStyle="1" w:styleId="TOFTitle">
    <w:name w:val="TOFTitle"/>
    <w:basedOn w:val="TOCTitle"/>
    <w:rsid w:val="00EB4547"/>
  </w:style>
  <w:style w:type="paragraph" w:styleId="TableofFigures">
    <w:name w:val="table of figures"/>
    <w:basedOn w:val="Normal"/>
    <w:next w:val="Normal"/>
    <w:semiHidden/>
    <w:rsid w:val="00EB4547"/>
    <w:pPr>
      <w:tabs>
        <w:tab w:val="right" w:leader="dot" w:pos="9072"/>
      </w:tabs>
      <w:ind w:left="970" w:hanging="403"/>
    </w:pPr>
    <w:rPr>
      <w:rFonts w:ascii="Times New Roman" w:hAnsi="Times New Roman"/>
      <w:b/>
    </w:rPr>
  </w:style>
  <w:style w:type="paragraph" w:styleId="ListNumber">
    <w:name w:val="List Number"/>
    <w:basedOn w:val="List"/>
    <w:rsid w:val="00EB4547"/>
    <w:pPr>
      <w:numPr>
        <w:numId w:val="10"/>
      </w:numPr>
    </w:pPr>
  </w:style>
  <w:style w:type="character" w:customStyle="1" w:styleId="WingdingSymbols">
    <w:name w:val="Wingding Symbols"/>
    <w:rsid w:val="00EB4547"/>
    <w:rPr>
      <w:rFonts w:ascii="Wingdings" w:hAnsi="Wingdings"/>
    </w:rPr>
  </w:style>
  <w:style w:type="paragraph" w:customStyle="1" w:styleId="TableHeading">
    <w:name w:val="Table Heading"/>
    <w:basedOn w:val="HeadingBase"/>
    <w:rsid w:val="00EB4547"/>
    <w:pPr>
      <w:keepLines/>
      <w:pBdr>
        <w:bottom w:val="single" w:sz="6" w:space="1" w:color="918585"/>
      </w:pBdr>
      <w:spacing w:before="240"/>
    </w:pPr>
  </w:style>
  <w:style w:type="character" w:customStyle="1" w:styleId="HotSpot">
    <w:name w:val="HotSpot"/>
    <w:rsid w:val="00EB4547"/>
    <w:rPr>
      <w:color w:val="0033CC"/>
      <w:u w:val="none"/>
    </w:rPr>
  </w:style>
  <w:style w:type="paragraph" w:customStyle="1" w:styleId="BodyTextRight">
    <w:name w:val="Body Text Right"/>
    <w:basedOn w:val="BodyText"/>
    <w:rsid w:val="00EB4547"/>
    <w:pPr>
      <w:spacing w:before="0" w:after="0"/>
      <w:jc w:val="right"/>
    </w:pPr>
  </w:style>
  <w:style w:type="paragraph" w:styleId="Index3">
    <w:name w:val="index 3"/>
    <w:basedOn w:val="ListNumber2"/>
    <w:next w:val="Normal"/>
    <w:semiHidden/>
    <w:rsid w:val="00EB4547"/>
    <w:pPr>
      <w:numPr>
        <w:numId w:val="0"/>
      </w:numPr>
      <w:tabs>
        <w:tab w:val="right" w:leader="dot" w:pos="4176"/>
      </w:tabs>
    </w:pPr>
  </w:style>
  <w:style w:type="paragraph" w:styleId="ListNumber2">
    <w:name w:val="List Number 2"/>
    <w:basedOn w:val="List2"/>
    <w:rsid w:val="00EB4547"/>
    <w:pPr>
      <w:numPr>
        <w:numId w:val="9"/>
      </w:numPr>
      <w:tabs>
        <w:tab w:val="clear" w:pos="1060"/>
      </w:tabs>
    </w:pPr>
  </w:style>
  <w:style w:type="paragraph" w:customStyle="1" w:styleId="MarginNote">
    <w:name w:val="Margin Note"/>
    <w:basedOn w:val="BodyText"/>
    <w:rsid w:val="00EB4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547"/>
    <w:rPr>
      <w:sz w:val="32"/>
    </w:rPr>
  </w:style>
  <w:style w:type="paragraph" w:customStyle="1" w:styleId="HeadingProcedure">
    <w:name w:val="Heading Procedure"/>
    <w:basedOn w:val="HeadingBase"/>
    <w:next w:val="Normal"/>
    <w:rsid w:val="00EB4547"/>
    <w:pPr>
      <w:tabs>
        <w:tab w:val="left" w:pos="0"/>
      </w:tabs>
      <w:spacing w:before="120" w:after="60"/>
    </w:pPr>
    <w:rPr>
      <w:i/>
      <w:color w:val="918585"/>
      <w:sz w:val="22"/>
    </w:rPr>
  </w:style>
  <w:style w:type="paragraph" w:customStyle="1" w:styleId="TableBodyText">
    <w:name w:val="Table Body Text"/>
    <w:basedOn w:val="BodyText"/>
    <w:rsid w:val="00EB4547"/>
    <w:pPr>
      <w:spacing w:before="60" w:after="60"/>
    </w:pPr>
  </w:style>
  <w:style w:type="paragraph" w:styleId="ListContinue">
    <w:name w:val="List Continue"/>
    <w:basedOn w:val="List"/>
    <w:rsid w:val="00EB4547"/>
    <w:pPr>
      <w:ind w:firstLine="0"/>
    </w:pPr>
  </w:style>
  <w:style w:type="paragraph" w:customStyle="1" w:styleId="ListNote">
    <w:name w:val="List Note"/>
    <w:basedOn w:val="List"/>
    <w:rsid w:val="00EB4547"/>
    <w:pPr>
      <w:pBdr>
        <w:top w:val="single" w:sz="6" w:space="2" w:color="918585"/>
        <w:bottom w:val="single" w:sz="6" w:space="2" w:color="918585"/>
      </w:pBdr>
      <w:tabs>
        <w:tab w:val="left" w:pos="1021"/>
      </w:tabs>
      <w:ind w:firstLine="0"/>
    </w:pPr>
  </w:style>
  <w:style w:type="paragraph" w:customStyle="1" w:styleId="Warning">
    <w:name w:val="Warning"/>
    <w:basedOn w:val="BodyText"/>
    <w:rsid w:val="00EB4547"/>
    <w:pPr>
      <w:shd w:val="clear" w:color="auto" w:fill="D9D9D9"/>
      <w:tabs>
        <w:tab w:val="left" w:pos="992"/>
      </w:tabs>
      <w:ind w:left="119" w:right="119"/>
    </w:pPr>
    <w:rPr>
      <w:sz w:val="20"/>
    </w:rPr>
  </w:style>
  <w:style w:type="paragraph" w:customStyle="1" w:styleId="MarginIcons">
    <w:name w:val="Margin Icons"/>
    <w:basedOn w:val="BodyText"/>
    <w:rsid w:val="00EB4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547"/>
    <w:rPr>
      <w:rFonts w:ascii="Courier New" w:hAnsi="Courier New"/>
    </w:rPr>
  </w:style>
  <w:style w:type="paragraph" w:customStyle="1" w:styleId="NoteBullet">
    <w:name w:val="Note Bullet"/>
    <w:basedOn w:val="Note"/>
    <w:rsid w:val="00EB4547"/>
    <w:pPr>
      <w:tabs>
        <w:tab w:val="clear" w:pos="680"/>
      </w:tabs>
      <w:spacing w:before="60" w:after="60"/>
    </w:pPr>
  </w:style>
  <w:style w:type="paragraph" w:customStyle="1" w:styleId="SubHeading2">
    <w:name w:val="SubHeading2"/>
    <w:basedOn w:val="HeadingBase"/>
    <w:rsid w:val="00EB4547"/>
    <w:pPr>
      <w:spacing w:before="240" w:after="60"/>
    </w:pPr>
    <w:rPr>
      <w:sz w:val="20"/>
    </w:rPr>
  </w:style>
  <w:style w:type="paragraph" w:customStyle="1" w:styleId="SubHeading1">
    <w:name w:val="SubHeading1"/>
    <w:basedOn w:val="HeadingBase"/>
    <w:rsid w:val="00EB4547"/>
    <w:pPr>
      <w:spacing w:before="240" w:after="60"/>
    </w:pPr>
    <w:rPr>
      <w:color w:val="918585"/>
      <w:sz w:val="22"/>
    </w:rPr>
  </w:style>
  <w:style w:type="paragraph" w:customStyle="1" w:styleId="SideHeading">
    <w:name w:val="Side Heading"/>
    <w:basedOn w:val="HeadingBase"/>
    <w:rsid w:val="00EB4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547"/>
    <w:pPr>
      <w:tabs>
        <w:tab w:val="num" w:pos="360"/>
      </w:tabs>
    </w:pPr>
  </w:style>
  <w:style w:type="paragraph" w:styleId="PlainText">
    <w:name w:val="Plain Text"/>
    <w:basedOn w:val="Normal"/>
    <w:link w:val="PlainTextChar"/>
    <w:rsid w:val="00EB4547"/>
    <w:rPr>
      <w:sz w:val="20"/>
    </w:rPr>
  </w:style>
  <w:style w:type="character" w:customStyle="1" w:styleId="PlainTextChar">
    <w:name w:val="Plain Text Char"/>
    <w:basedOn w:val="DefaultParagraphFont"/>
    <w:link w:val="PlainText"/>
    <w:rsid w:val="00EB4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547"/>
    <w:rPr>
      <w:b/>
      <w:smallCaps/>
    </w:rPr>
  </w:style>
  <w:style w:type="paragraph" w:customStyle="1" w:styleId="TableListNumber">
    <w:name w:val="Table List Number"/>
    <w:basedOn w:val="ListNumber"/>
    <w:rsid w:val="00EB4547"/>
    <w:pPr>
      <w:numPr>
        <w:numId w:val="0"/>
      </w:numPr>
    </w:pPr>
  </w:style>
  <w:style w:type="paragraph" w:styleId="TOC4">
    <w:name w:val="toc 4"/>
    <w:basedOn w:val="TOCBase"/>
    <w:next w:val="Normal"/>
    <w:semiHidden/>
    <w:rsid w:val="00EB4547"/>
    <w:pPr>
      <w:tabs>
        <w:tab w:val="right" w:leader="dot" w:pos="9071"/>
      </w:tabs>
      <w:ind w:left="1701"/>
    </w:pPr>
  </w:style>
  <w:style w:type="paragraph" w:customStyle="1" w:styleId="ListAlpha">
    <w:name w:val="List Alpha"/>
    <w:basedOn w:val="List"/>
    <w:rsid w:val="00EB4547"/>
    <w:pPr>
      <w:numPr>
        <w:numId w:val="8"/>
      </w:numPr>
    </w:pPr>
  </w:style>
  <w:style w:type="paragraph" w:customStyle="1" w:styleId="ListAlpha2">
    <w:name w:val="List Alpha 2"/>
    <w:basedOn w:val="List2"/>
    <w:rsid w:val="00EB4547"/>
    <w:pPr>
      <w:numPr>
        <w:numId w:val="7"/>
      </w:numPr>
    </w:pPr>
  </w:style>
  <w:style w:type="paragraph" w:styleId="List3">
    <w:name w:val="List 3"/>
    <w:basedOn w:val="BodyText"/>
    <w:rsid w:val="00EB4547"/>
    <w:pPr>
      <w:tabs>
        <w:tab w:val="left" w:pos="1021"/>
      </w:tabs>
      <w:spacing w:before="60" w:after="60"/>
      <w:ind w:left="1020" w:hanging="340"/>
    </w:pPr>
  </w:style>
  <w:style w:type="paragraph" w:styleId="List4">
    <w:name w:val="List 4"/>
    <w:basedOn w:val="BodyText"/>
    <w:rsid w:val="00EB4547"/>
    <w:pPr>
      <w:tabs>
        <w:tab w:val="left" w:pos="1361"/>
      </w:tabs>
      <w:spacing w:before="60" w:after="60"/>
      <w:ind w:left="1361" w:hanging="340"/>
    </w:pPr>
  </w:style>
  <w:style w:type="paragraph" w:styleId="List5">
    <w:name w:val="List 5"/>
    <w:basedOn w:val="BodyText"/>
    <w:rsid w:val="00EB4547"/>
    <w:pPr>
      <w:tabs>
        <w:tab w:val="left" w:pos="1701"/>
      </w:tabs>
      <w:spacing w:before="60" w:after="60"/>
      <w:ind w:left="1701" w:hanging="340"/>
    </w:pPr>
  </w:style>
  <w:style w:type="paragraph" w:styleId="ListBullet3">
    <w:name w:val="List Bullet 3"/>
    <w:basedOn w:val="List3"/>
    <w:rsid w:val="00EB4547"/>
    <w:pPr>
      <w:numPr>
        <w:numId w:val="14"/>
      </w:numPr>
      <w:tabs>
        <w:tab w:val="clear" w:pos="1021"/>
      </w:tabs>
      <w:ind w:left="1037" w:hanging="357"/>
    </w:pPr>
  </w:style>
  <w:style w:type="paragraph" w:styleId="ListBullet4">
    <w:name w:val="List Bullet 4"/>
    <w:basedOn w:val="List4"/>
    <w:rsid w:val="00EB4547"/>
    <w:pPr>
      <w:numPr>
        <w:numId w:val="2"/>
      </w:numPr>
    </w:pPr>
  </w:style>
  <w:style w:type="paragraph" w:styleId="ListBullet5">
    <w:name w:val="List Bullet 5"/>
    <w:basedOn w:val="List5"/>
    <w:rsid w:val="00EB4547"/>
    <w:pPr>
      <w:numPr>
        <w:numId w:val="3"/>
      </w:numPr>
    </w:pPr>
  </w:style>
  <w:style w:type="paragraph" w:styleId="ListContinue2">
    <w:name w:val="List Continue 2"/>
    <w:basedOn w:val="List2"/>
    <w:rsid w:val="00EB4547"/>
    <w:pPr>
      <w:ind w:firstLine="0"/>
    </w:pPr>
  </w:style>
  <w:style w:type="paragraph" w:styleId="ListContinue3">
    <w:name w:val="List Continue 3"/>
    <w:basedOn w:val="List3"/>
    <w:rsid w:val="00EB4547"/>
    <w:pPr>
      <w:ind w:left="1021" w:firstLine="0"/>
    </w:pPr>
  </w:style>
  <w:style w:type="paragraph" w:styleId="ListContinue4">
    <w:name w:val="List Continue 4"/>
    <w:basedOn w:val="List4"/>
    <w:rsid w:val="00EB4547"/>
    <w:pPr>
      <w:ind w:firstLine="0"/>
    </w:pPr>
  </w:style>
  <w:style w:type="paragraph" w:styleId="ListContinue5">
    <w:name w:val="List Continue 5"/>
    <w:basedOn w:val="List5"/>
    <w:rsid w:val="00EB4547"/>
    <w:pPr>
      <w:ind w:firstLine="0"/>
    </w:pPr>
  </w:style>
  <w:style w:type="paragraph" w:styleId="ListNumber3">
    <w:name w:val="List Number 3"/>
    <w:basedOn w:val="List3"/>
    <w:rsid w:val="00EB4547"/>
    <w:pPr>
      <w:numPr>
        <w:numId w:val="4"/>
      </w:numPr>
    </w:pPr>
  </w:style>
  <w:style w:type="paragraph" w:styleId="ListNumber4">
    <w:name w:val="List Number 4"/>
    <w:basedOn w:val="List4"/>
    <w:rsid w:val="00EB4547"/>
    <w:pPr>
      <w:numPr>
        <w:numId w:val="5"/>
      </w:numPr>
    </w:pPr>
  </w:style>
  <w:style w:type="paragraph" w:styleId="ListNumber5">
    <w:name w:val="List Number 5"/>
    <w:basedOn w:val="List5"/>
    <w:rsid w:val="00EB4547"/>
    <w:pPr>
      <w:numPr>
        <w:numId w:val="6"/>
      </w:numPr>
    </w:pPr>
  </w:style>
  <w:style w:type="paragraph" w:styleId="BlockText">
    <w:name w:val="Block Text"/>
    <w:basedOn w:val="Normal"/>
    <w:rsid w:val="00EB4547"/>
    <w:pPr>
      <w:spacing w:after="120"/>
      <w:ind w:left="1440" w:right="1440"/>
    </w:pPr>
  </w:style>
  <w:style w:type="character" w:customStyle="1" w:styleId="Subscript">
    <w:name w:val="Subscript"/>
    <w:basedOn w:val="DefaultParagraphFont"/>
    <w:rsid w:val="00EB4547"/>
    <w:rPr>
      <w:sz w:val="16"/>
      <w:vertAlign w:val="subscript"/>
    </w:rPr>
  </w:style>
  <w:style w:type="character" w:customStyle="1" w:styleId="Superscript">
    <w:name w:val="Superscript"/>
    <w:basedOn w:val="DefaultParagraphFont"/>
    <w:rsid w:val="00EB4547"/>
    <w:rPr>
      <w:sz w:val="16"/>
      <w:vertAlign w:val="superscript"/>
    </w:rPr>
  </w:style>
  <w:style w:type="character" w:customStyle="1" w:styleId="Symbols">
    <w:name w:val="Symbols"/>
    <w:basedOn w:val="DefaultParagraphFont"/>
    <w:rsid w:val="00EB4547"/>
    <w:rPr>
      <w:rFonts w:ascii="Symbol" w:hAnsi="Symbol"/>
    </w:rPr>
  </w:style>
  <w:style w:type="character" w:customStyle="1" w:styleId="MenuOptions">
    <w:name w:val="Menu Options"/>
    <w:basedOn w:val="DefaultParagraphFont"/>
    <w:rsid w:val="00EB4547"/>
    <w:rPr>
      <w:rFonts w:ascii="Arial Narrow" w:hAnsi="Arial Narrow"/>
      <w:smallCaps/>
    </w:rPr>
  </w:style>
  <w:style w:type="character" w:customStyle="1" w:styleId="Buttons">
    <w:name w:val="Buttons"/>
    <w:basedOn w:val="DefaultParagraphFont"/>
    <w:rsid w:val="00EB4547"/>
    <w:rPr>
      <w:b/>
    </w:rPr>
  </w:style>
  <w:style w:type="character" w:customStyle="1" w:styleId="Underlined">
    <w:name w:val="Underlined"/>
    <w:basedOn w:val="DefaultParagraphFont"/>
    <w:rsid w:val="00EB4547"/>
    <w:rPr>
      <w:u w:val="single"/>
    </w:rPr>
  </w:style>
  <w:style w:type="paragraph" w:customStyle="1" w:styleId="TableBodyTextRight">
    <w:name w:val="Table Body Text Right"/>
    <w:basedOn w:val="TableBodyText"/>
    <w:rsid w:val="00EB4547"/>
    <w:pPr>
      <w:widowControl w:val="0"/>
      <w:autoSpaceDE w:val="0"/>
      <w:autoSpaceDN w:val="0"/>
      <w:adjustRightInd w:val="0"/>
      <w:jc w:val="right"/>
    </w:pPr>
    <w:rPr>
      <w:rFonts w:cs="Arial"/>
      <w:szCs w:val="18"/>
    </w:rPr>
  </w:style>
  <w:style w:type="paragraph" w:customStyle="1" w:styleId="CopyrightText">
    <w:name w:val="Copyright Text"/>
    <w:basedOn w:val="BodyText"/>
    <w:rsid w:val="00EB4547"/>
    <w:rPr>
      <w:sz w:val="18"/>
    </w:rPr>
  </w:style>
  <w:style w:type="paragraph" w:customStyle="1" w:styleId="BodySmallRight">
    <w:name w:val="Body Small Right"/>
    <w:basedOn w:val="BodyTextRight"/>
    <w:rsid w:val="00EB4547"/>
    <w:rPr>
      <w:sz w:val="18"/>
      <w:szCs w:val="18"/>
    </w:rPr>
  </w:style>
  <w:style w:type="paragraph" w:customStyle="1" w:styleId="MarginEdition">
    <w:name w:val="Margin Edition"/>
    <w:basedOn w:val="MarginNote"/>
    <w:rsid w:val="00EB4547"/>
    <w:pPr>
      <w:spacing w:before="0" w:after="0"/>
    </w:pPr>
    <w:rPr>
      <w:rFonts w:ascii="Times New Roman" w:hAnsi="Times New Roman"/>
      <w:color w:val="999999"/>
    </w:rPr>
  </w:style>
  <w:style w:type="paragraph" w:customStyle="1" w:styleId="Spacer">
    <w:name w:val="Spacer"/>
    <w:basedOn w:val="Normal"/>
    <w:rsid w:val="00EB4547"/>
    <w:rPr>
      <w:sz w:val="2"/>
      <w:szCs w:val="2"/>
    </w:rPr>
  </w:style>
  <w:style w:type="character" w:customStyle="1" w:styleId="Small">
    <w:name w:val="Small"/>
    <w:basedOn w:val="DefaultParagraphFont"/>
    <w:rsid w:val="00EB4547"/>
    <w:rPr>
      <w:sz w:val="16"/>
    </w:rPr>
  </w:style>
  <w:style w:type="paragraph" w:customStyle="1" w:styleId="WideTable">
    <w:name w:val="Wide Table"/>
    <w:basedOn w:val="Normal"/>
    <w:rsid w:val="00EB4547"/>
    <w:pPr>
      <w:ind w:left="-1418"/>
    </w:pPr>
    <w:rPr>
      <w:sz w:val="2"/>
      <w:szCs w:val="2"/>
    </w:rPr>
  </w:style>
  <w:style w:type="character" w:styleId="PageNumber">
    <w:name w:val="page number"/>
    <w:basedOn w:val="DefaultParagraphFont"/>
    <w:rsid w:val="00EB4547"/>
  </w:style>
  <w:style w:type="paragraph" w:styleId="Quote">
    <w:name w:val="Quote"/>
    <w:basedOn w:val="Heading1"/>
    <w:link w:val="QuoteChar"/>
    <w:qFormat/>
    <w:rsid w:val="00EB4547"/>
    <w:rPr>
      <w:b w:val="0"/>
      <w:sz w:val="72"/>
      <w:szCs w:val="72"/>
      <w:lang w:val="en-NZ"/>
    </w:rPr>
  </w:style>
  <w:style w:type="character" w:customStyle="1" w:styleId="QuoteChar">
    <w:name w:val="Quote Char"/>
    <w:basedOn w:val="DefaultParagraphFont"/>
    <w:link w:val="Quote"/>
    <w:rsid w:val="00EB4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547"/>
    <w:pPr>
      <w:pageBreakBefore/>
    </w:pPr>
  </w:style>
  <w:style w:type="paragraph" w:customStyle="1" w:styleId="Border">
    <w:name w:val="Border"/>
    <w:basedOn w:val="Normal"/>
    <w:qFormat/>
    <w:rsid w:val="00EB4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547"/>
    <w:rPr>
      <w:b/>
      <w:bCs/>
      <w:i/>
      <w:iCs/>
      <w:color w:val="auto"/>
    </w:rPr>
  </w:style>
  <w:style w:type="paragraph" w:styleId="IntenseQuote">
    <w:name w:val="Intense Quote"/>
    <w:basedOn w:val="Normal"/>
    <w:next w:val="Normal"/>
    <w:link w:val="IntenseQuoteChar"/>
    <w:uiPriority w:val="30"/>
    <w:qFormat/>
    <w:rsid w:val="00EB4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547"/>
    <w:rPr>
      <w:smallCaps/>
      <w:color w:val="auto"/>
      <w:u w:val="single"/>
    </w:rPr>
  </w:style>
  <w:style w:type="character" w:styleId="IntenseReference">
    <w:name w:val="Intense Reference"/>
    <w:basedOn w:val="DefaultParagraphFont"/>
    <w:uiPriority w:val="32"/>
    <w:qFormat/>
    <w:rsid w:val="00EB4547"/>
    <w:rPr>
      <w:b/>
      <w:bCs/>
      <w:smallCaps/>
      <w:color w:val="auto"/>
      <w:spacing w:val="5"/>
      <w:u w:val="single"/>
    </w:rPr>
  </w:style>
  <w:style w:type="paragraph" w:customStyle="1" w:styleId="2ColumnHeading">
    <w:name w:val="2Column Heading"/>
    <w:basedOn w:val="BodyText"/>
    <w:qFormat/>
    <w:rsid w:val="00EB4547"/>
    <w:pPr>
      <w:spacing w:after="60"/>
      <w:ind w:left="-2268"/>
    </w:pPr>
    <w:rPr>
      <w:b/>
    </w:rPr>
  </w:style>
  <w:style w:type="paragraph" w:customStyle="1" w:styleId="Heading1TOC">
    <w:name w:val="Heading1 TOC"/>
    <w:basedOn w:val="Normal"/>
    <w:qFormat/>
    <w:rsid w:val="00EB4547"/>
    <w:pPr>
      <w:spacing w:before="240" w:after="120"/>
    </w:pPr>
    <w:rPr>
      <w:rFonts w:ascii="Times New Roman" w:hAnsi="Times New Roman"/>
      <w:b/>
      <w:sz w:val="32"/>
    </w:rPr>
  </w:style>
  <w:style w:type="paragraph" w:customStyle="1" w:styleId="Heading2TOC">
    <w:name w:val="Heading2 TOC"/>
    <w:basedOn w:val="Normal"/>
    <w:qFormat/>
    <w:rsid w:val="00EB4547"/>
    <w:pPr>
      <w:spacing w:before="240" w:after="60"/>
    </w:pPr>
    <w:rPr>
      <w:rFonts w:ascii="Times New Roman" w:hAnsi="Times New Roman"/>
      <w:b/>
      <w:sz w:val="28"/>
    </w:rPr>
  </w:style>
  <w:style w:type="character" w:customStyle="1" w:styleId="Underline">
    <w:name w:val="Underline"/>
    <w:basedOn w:val="DefaultParagraphFont"/>
    <w:qFormat/>
    <w:rsid w:val="00EB4547"/>
    <w:rPr>
      <w:u w:val="single"/>
    </w:rPr>
  </w:style>
  <w:style w:type="character" w:customStyle="1" w:styleId="BoldandItalics">
    <w:name w:val="Bold and Italics"/>
    <w:qFormat/>
    <w:rsid w:val="00EB4547"/>
    <w:rPr>
      <w:b/>
      <w:i/>
      <w:u w:val="none"/>
    </w:rPr>
  </w:style>
  <w:style w:type="paragraph" w:styleId="BalloonText">
    <w:name w:val="Balloon Text"/>
    <w:basedOn w:val="Normal"/>
    <w:link w:val="BalloonTextChar"/>
    <w:rsid w:val="00EB4547"/>
    <w:rPr>
      <w:rFonts w:ascii="Tahoma" w:hAnsi="Tahoma" w:cs="Tahoma"/>
      <w:sz w:val="16"/>
      <w:szCs w:val="16"/>
    </w:rPr>
  </w:style>
  <w:style w:type="character" w:customStyle="1" w:styleId="BalloonTextChar">
    <w:name w:val="Balloon Text Char"/>
    <w:basedOn w:val="DefaultParagraphFont"/>
    <w:link w:val="BalloonText"/>
    <w:rsid w:val="00EB4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754</Words>
  <Characters>4814</Characters>
  <Application>Microsoft Office Word</Application>
  <DocSecurity>0</DocSecurity>
  <Lines>182</Lines>
  <Paragraphs>81</Paragraphs>
  <ScaleCrop>false</ScaleCrop>
  <Company>Author-it Software Corporation Ltd.</Company>
  <LinksUpToDate>false</LinksUpToDate>
  <CharactersWithSpaces>5516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AHCPGD304A Implement a landscape maintenance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2012-05-26T13:12:00Z</dcterms:created>
  <dcterms:modified xsi:type="dcterms:W3CDTF">2012-05-26T13:12:00Z</dcterms:modified>
</cp:coreProperties>
</file>