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E222B" w:rsidP="001E222B">
      <w:pPr>
        <w:pStyle w:val="Title"/>
      </w:pPr>
      <w:r>
        <w:fldChar w:fldCharType="begin"/>
      </w:r>
      <w:r>
        <w:instrText xml:space="preserve"> TITLE   \* MERGEFORMAT </w:instrText>
      </w:r>
      <w:r>
        <w:fldChar w:fldCharType="separate"/>
      </w:r>
      <w:r>
        <w:t>AHCPCM202A Collect, prepare and preserve plant specimens</w:t>
      </w:r>
      <w:r>
        <w:fldChar w:fldCharType="end"/>
      </w:r>
    </w:p>
    <w:p w:rsidR="001E222B" w:rsidP="001E222B">
      <w:pPr>
        <w:pStyle w:val="Version"/>
        <w:sectPr w:rsidSect="003B537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B537F" w:rsidP="003B537F">
      <w:pPr>
        <w:pStyle w:val="SuperHeading"/>
      </w:pPr>
      <w:r w:rsidRPr="003B537F">
        <w:t>AHCPCM202A Collect, prepare and preserve plant specimens</w:t>
      </w:r>
    </w:p>
    <w:p w:rsidR="00000000" w:rsidRPr="003B537F" w:rsidP="003B537F">
      <w:pPr>
        <w:pStyle w:val="Heading1"/>
      </w:pPr>
      <w:bookmarkStart w:id="1" w:name="O_268084"/>
      <w:bookmarkEnd w:id="1"/>
      <w:r w:rsidRPr="003B537F">
        <w:t>Modification History</w:t>
      </w:r>
    </w:p>
    <w:p w:rsidR="00000000" w:rsidRPr="003B537F" w:rsidP="003B537F">
      <w:pPr>
        <w:pStyle w:val="BodyText"/>
      </w:pPr>
      <w:r w:rsidRPr="003B537F">
        <w:t>Not Applicable</w:t>
      </w:r>
    </w:p>
    <w:p w:rsidR="00000000" w:rsidRPr="003B537F" w:rsidP="003B537F">
      <w:pPr>
        <w:pStyle w:val="AllowPageBreak"/>
      </w:pPr>
    </w:p>
    <w:p w:rsidR="00000000" w:rsidRPr="003B537F" w:rsidP="003B537F">
      <w:pPr>
        <w:pStyle w:val="Heading1"/>
      </w:pPr>
      <w:bookmarkStart w:id="2" w:name="O_189731"/>
      <w:bookmarkEnd w:id="2"/>
      <w:r w:rsidRPr="003B537F">
        <w:t>Unit Descriptor</w:t>
      </w:r>
    </w:p>
    <w:tbl>
      <w:tblPr>
        <w:tblW w:w="0" w:type="auto"/>
        <w:tblLayout w:type="fixed"/>
        <w:tblCellMar>
          <w:left w:w="62" w:type="dxa"/>
          <w:right w:w="62" w:type="dxa"/>
        </w:tblCellMar>
        <w:tblLook w:val="0000"/>
      </w:tblPr>
      <w:tblGrid>
        <w:gridCol w:w="2672"/>
        <w:gridCol w:w="5850"/>
      </w:tblGrid>
      <w:tr w:rsidTr="001E222B">
        <w:tblPrEx>
          <w:tblW w:w="0" w:type="auto"/>
          <w:tblLayout w:type="fixed"/>
          <w:tblCellMar>
            <w:left w:w="62" w:type="dxa"/>
            <w:right w:w="62" w:type="dxa"/>
          </w:tblCellMar>
          <w:tblLook w:val="0000"/>
        </w:tblPrEx>
        <w:tc>
          <w:tcPr>
            <w:tcW w:w="26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537F">
            <w:pPr>
              <w:pStyle w:val="BodyText"/>
              <w:rPr>
                <w:lang w:val="en-NZ"/>
              </w:rPr>
            </w:pPr>
            <w:r w:rsidRPr="003B537F">
              <w:rPr>
                <w:rStyle w:val="SpecialBold"/>
              </w:rPr>
              <w:t>Unit descriptor</w:t>
            </w:r>
          </w:p>
        </w:tc>
        <w:tc>
          <w:tcPr>
            <w:tcW w:w="58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537F" w:rsidP="003B537F">
            <w:pPr>
              <w:pStyle w:val="BodyText"/>
            </w:pPr>
            <w:r w:rsidRPr="003B537F">
              <w:t>This unit covers the process of collecting, preparing and preserving plant specimens and defin</w:t>
            </w:r>
            <w:r w:rsidRPr="003B537F">
              <w:t>es the standard required to:  select the most suitable plant specimens for collection;  collect and identify each plant specimen;  press the plant specimens collected;  identify plant specimens and store collection information;  store and catalogue specime</w:t>
            </w:r>
            <w:r w:rsidRPr="003B537F">
              <w:t>ns correctly.</w:t>
            </w:r>
          </w:p>
        </w:tc>
      </w:tr>
    </w:tbl>
    <w:p w:rsidR="001E222B" w:rsidP="003B537F">
      <w:pPr>
        <w:pStyle w:val="BodyText"/>
      </w:pPr>
    </w:p>
    <w:p w:rsidR="001E222B" w:rsidP="003B537F">
      <w:pPr>
        <w:pStyle w:val="BodyText"/>
      </w:pPr>
    </w:p>
    <w:p w:rsidR="00000000" w:rsidRPr="003B537F" w:rsidP="003B537F">
      <w:pPr>
        <w:pStyle w:val="Heading1"/>
      </w:pPr>
      <w:bookmarkStart w:id="3" w:name="O_189735"/>
      <w:bookmarkEnd w:id="3"/>
      <w:r w:rsidRPr="003B537F">
        <w:t>Application of the Unit</w:t>
      </w:r>
    </w:p>
    <w:tbl>
      <w:tblPr>
        <w:tblW w:w="0" w:type="auto"/>
        <w:tblLayout w:type="fixed"/>
        <w:tblCellMar>
          <w:left w:w="62" w:type="dxa"/>
          <w:right w:w="62" w:type="dxa"/>
        </w:tblCellMar>
        <w:tblLook w:val="0000"/>
      </w:tblPr>
      <w:tblGrid>
        <w:gridCol w:w="2755"/>
        <w:gridCol w:w="5767"/>
      </w:tblGrid>
      <w:tr w:rsidTr="001E222B">
        <w:tblPrEx>
          <w:tblW w:w="0" w:type="auto"/>
          <w:tblLayout w:type="fixed"/>
          <w:tblCellMar>
            <w:left w:w="62" w:type="dxa"/>
            <w:right w:w="62" w:type="dxa"/>
          </w:tblCellMar>
          <w:tblLook w:val="0000"/>
        </w:tblPrEx>
        <w:trPr>
          <w:tblHeader/>
        </w:trPr>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537F">
            <w:pPr>
              <w:pStyle w:val="BodyText"/>
              <w:rPr>
                <w:lang w:val="en-NZ"/>
              </w:rPr>
            </w:pPr>
            <w:r w:rsidRPr="003B537F">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537F" w:rsidP="003B537F">
            <w:pPr>
              <w:pStyle w:val="BodyText"/>
            </w:pPr>
            <w:r w:rsidRPr="003B537F">
              <w:t>This unit applies to the process of collecting, preparing and preserving plant specimens for recording or identification purposes.</w:t>
            </w:r>
          </w:p>
        </w:tc>
      </w:tr>
    </w:tbl>
    <w:p w:rsidR="001E222B" w:rsidP="003B537F">
      <w:pPr>
        <w:pStyle w:val="BodyText"/>
      </w:pPr>
    </w:p>
    <w:p w:rsidR="001E222B" w:rsidP="003B537F">
      <w:pPr>
        <w:pStyle w:val="BodyText"/>
      </w:pPr>
    </w:p>
    <w:p w:rsidR="00000000" w:rsidRPr="003B537F" w:rsidP="003B537F">
      <w:pPr>
        <w:pStyle w:val="Heading1"/>
      </w:pPr>
      <w:bookmarkStart w:id="4" w:name="O_276344"/>
      <w:bookmarkEnd w:id="4"/>
      <w:r w:rsidRPr="003B537F">
        <w:t>Licensing/Regulatory Information</w:t>
      </w:r>
    </w:p>
    <w:p w:rsidR="00000000" w:rsidRPr="003B537F" w:rsidP="003B537F">
      <w:pPr>
        <w:pStyle w:val="BodyText"/>
      </w:pPr>
      <w:r w:rsidRPr="003B537F">
        <w:t>Not Applicable</w:t>
      </w:r>
    </w:p>
    <w:p w:rsidR="00000000" w:rsidRPr="003B537F" w:rsidP="003B537F">
      <w:pPr>
        <w:pStyle w:val="AllowPageBreak"/>
      </w:pPr>
    </w:p>
    <w:p w:rsidR="00000000" w:rsidRPr="003B537F" w:rsidP="003B537F">
      <w:pPr>
        <w:pStyle w:val="Heading1"/>
      </w:pPr>
      <w:bookmarkStart w:id="5" w:name="O_189733"/>
      <w:bookmarkEnd w:id="5"/>
      <w:r w:rsidRPr="003B537F">
        <w:t>Pre-Requisites</w:t>
      </w:r>
    </w:p>
    <w:tbl>
      <w:tblPr>
        <w:tblW w:w="0" w:type="auto"/>
        <w:tblLayout w:type="fixed"/>
        <w:tblCellMar>
          <w:left w:w="62" w:type="dxa"/>
          <w:right w:w="62" w:type="dxa"/>
        </w:tblCellMar>
        <w:tblLook w:val="0000"/>
      </w:tblPr>
      <w:tblGrid>
        <w:gridCol w:w="2775"/>
        <w:gridCol w:w="1295"/>
        <w:gridCol w:w="4452"/>
      </w:tblGrid>
      <w:tr w:rsidTr="001E222B">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537F">
            <w:pPr>
              <w:pStyle w:val="BodyText"/>
              <w:rPr>
                <w:lang w:val="en-NZ"/>
              </w:rPr>
            </w:pPr>
            <w:r w:rsidRPr="003B537F">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537F">
            <w:pPr>
              <w:pStyle w:val="BodyText"/>
              <w:rPr>
                <w:lang w:val="en-NZ"/>
              </w:rPr>
            </w:pPr>
          </w:p>
        </w:tc>
      </w:tr>
      <w:tr w:rsidTr="001E222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537F">
            <w:pPr>
              <w:pStyle w:val="BodyText"/>
              <w:rPr>
                <w:lang w:val="en-NZ"/>
              </w:rPr>
            </w:pPr>
          </w:p>
        </w:tc>
      </w:tr>
      <w:tr w:rsidTr="001E222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537F" w:rsidP="003B537F">
            <w:pPr>
              <w:pStyle w:val="BodyText"/>
            </w:pPr>
          </w:p>
        </w:tc>
      </w:tr>
    </w:tbl>
    <w:p w:rsidR="001E222B" w:rsidP="003B537F">
      <w:pPr>
        <w:pStyle w:val="BodyText"/>
      </w:pPr>
    </w:p>
    <w:p w:rsidR="001E222B" w:rsidP="003B537F">
      <w:pPr>
        <w:pStyle w:val="BodyText"/>
      </w:pPr>
    </w:p>
    <w:p w:rsidR="00000000" w:rsidRPr="003B537F" w:rsidP="003B537F">
      <w:pPr>
        <w:pStyle w:val="Heading1"/>
      </w:pPr>
      <w:bookmarkStart w:id="6" w:name="O_189732"/>
      <w:bookmarkEnd w:id="6"/>
      <w:r w:rsidRPr="003B537F">
        <w:t>Employability Skills Information</w:t>
      </w:r>
    </w:p>
    <w:tbl>
      <w:tblPr>
        <w:tblW w:w="0" w:type="auto"/>
        <w:tblLayout w:type="fixed"/>
        <w:tblCellMar>
          <w:left w:w="62" w:type="dxa"/>
          <w:right w:w="62" w:type="dxa"/>
        </w:tblCellMar>
        <w:tblLook w:val="0000"/>
      </w:tblPr>
      <w:tblGrid>
        <w:gridCol w:w="2802"/>
        <w:gridCol w:w="5720"/>
      </w:tblGrid>
      <w:tr w:rsidTr="001E222B">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537F">
            <w:pPr>
              <w:pStyle w:val="BodyText"/>
              <w:rPr>
                <w:lang w:val="en-NZ"/>
              </w:rPr>
            </w:pPr>
            <w:r w:rsidRPr="003B537F">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537F" w:rsidP="003B537F">
            <w:pPr>
              <w:pStyle w:val="BodyText"/>
            </w:pPr>
            <w:r w:rsidRPr="003B537F">
              <w:t>This unit contains employability skills.</w:t>
            </w:r>
          </w:p>
        </w:tc>
      </w:tr>
    </w:tbl>
    <w:p w:rsidR="001E222B" w:rsidP="003B537F">
      <w:pPr>
        <w:pStyle w:val="BodyText"/>
      </w:pPr>
    </w:p>
    <w:p w:rsidR="001E222B" w:rsidP="003B537F">
      <w:pPr>
        <w:pStyle w:val="BodyText"/>
      </w:pPr>
    </w:p>
    <w:p w:rsidR="00000000" w:rsidRPr="003B537F" w:rsidP="003B537F">
      <w:pPr>
        <w:pStyle w:val="Heading1"/>
      </w:pPr>
      <w:bookmarkStart w:id="7" w:name="O_286130"/>
      <w:bookmarkEnd w:id="7"/>
      <w:r w:rsidRPr="003B537F">
        <w:t>Elements and Performance Criteria Pre-Content</w:t>
      </w:r>
    </w:p>
    <w:p w:rsidR="00000000" w:rsidRPr="003B537F" w:rsidP="003B537F">
      <w:pPr>
        <w:pStyle w:val="BodyText"/>
      </w:pPr>
      <w:r w:rsidRPr="003B537F">
        <w:t>Not Applicable</w:t>
      </w:r>
    </w:p>
    <w:p w:rsidR="00000000" w:rsidRPr="003B537F" w:rsidP="003B537F">
      <w:pPr>
        <w:pStyle w:val="AllowPageBreak"/>
      </w:pPr>
    </w:p>
    <w:p w:rsidR="00000000" w:rsidRPr="003B537F" w:rsidP="003B537F">
      <w:pPr>
        <w:pStyle w:val="Heading1"/>
      </w:pPr>
      <w:bookmarkStart w:id="8" w:name="O_232797"/>
      <w:bookmarkEnd w:id="8"/>
      <w:r w:rsidRPr="003B537F">
        <w:t>Elements and Performance Criteria</w:t>
      </w:r>
    </w:p>
    <w:tbl>
      <w:tblPr>
        <w:tblW w:w="0" w:type="auto"/>
        <w:tblLayout w:type="fixed"/>
        <w:tblCellMar>
          <w:left w:w="62" w:type="dxa"/>
          <w:right w:w="62" w:type="dxa"/>
        </w:tblCellMar>
        <w:tblLook w:val="0000"/>
      </w:tblPr>
      <w:tblGrid>
        <w:gridCol w:w="2535"/>
        <w:gridCol w:w="5987"/>
      </w:tblGrid>
      <w:tr w:rsidTr="001E222B">
        <w:tblPrEx>
          <w:tblW w:w="0" w:type="auto"/>
          <w:tblLayout w:type="fixed"/>
          <w:tblCellMar>
            <w:left w:w="62" w:type="dxa"/>
            <w:right w:w="62" w:type="dxa"/>
          </w:tblCellMar>
          <w:tblLook w:val="0000"/>
        </w:tblPrEx>
        <w:trPr>
          <w:tblHeader/>
        </w:trPr>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537F" w:rsidP="003B537F">
            <w:pPr>
              <w:pStyle w:val="BodyText"/>
            </w:pPr>
            <w:r w:rsidRPr="003B537F">
              <w:rPr>
                <w:rStyle w:val="SpecialBold"/>
              </w:rPr>
              <w:t>ELEMENT</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537F">
            <w:pPr>
              <w:pStyle w:val="BodyText"/>
              <w:rPr>
                <w:lang w:val="en-NZ"/>
              </w:rPr>
            </w:pPr>
            <w:r w:rsidRPr="003B537F">
              <w:rPr>
                <w:rStyle w:val="SpecialBold"/>
              </w:rPr>
              <w:t>PERFORMANCE CRITERIA</w:t>
            </w:r>
          </w:p>
        </w:tc>
      </w:tr>
      <w:tr w:rsidTr="001E222B">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537F">
            <w:pPr>
              <w:pStyle w:val="BodyText"/>
              <w:rPr>
                <w:lang w:val="en-NZ"/>
              </w:rPr>
            </w:pPr>
          </w:p>
        </w:tc>
      </w:tr>
      <w:tr w:rsidTr="001E222B">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537F">
            <w:pPr>
              <w:pStyle w:val="List"/>
              <w:rPr>
                <w:lang w:val="en-NZ"/>
              </w:rPr>
            </w:pPr>
            <w:r w:rsidRPr="003B537F">
              <w:t>1.</w:t>
            </w:r>
            <w:r w:rsidRPr="003B537F">
              <w:tab/>
              <w:t>Collect specimen</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537F" w:rsidP="003B537F">
            <w:pPr>
              <w:pStyle w:val="List2"/>
            </w:pPr>
            <w:r w:rsidRPr="003B537F">
              <w:t>1.1.</w:t>
            </w:r>
            <w:r w:rsidRPr="003B537F">
              <w:tab/>
              <w:t>Sample collected is the largest practical to fit on herbarium sheet.</w:t>
            </w:r>
          </w:p>
          <w:p w:rsidR="00000000" w:rsidRPr="003B537F" w:rsidP="003B537F">
            <w:pPr>
              <w:pStyle w:val="List2"/>
            </w:pPr>
            <w:r w:rsidRPr="003B537F">
              <w:t>1.2.</w:t>
            </w:r>
            <w:r w:rsidRPr="003B537F">
              <w:tab/>
            </w:r>
            <w:r w:rsidRPr="003B537F">
              <w:t>Sample includes features required for positive identification, e.g., flowers and fruit, leaves and roots.</w:t>
            </w:r>
          </w:p>
          <w:p w:rsidR="00000000" w:rsidRPr="003B537F" w:rsidP="003B537F">
            <w:pPr>
              <w:pStyle w:val="List2"/>
            </w:pPr>
            <w:r w:rsidRPr="003B537F">
              <w:t>1.3.</w:t>
            </w:r>
            <w:r w:rsidRPr="003B537F">
              <w:tab/>
              <w:t>Particular features are collected following enterprise procedures or guidelines.</w:t>
            </w:r>
          </w:p>
          <w:p w:rsidR="00000000" w:rsidRPr="003B537F" w:rsidP="003B537F">
            <w:pPr>
              <w:pStyle w:val="List2"/>
            </w:pPr>
            <w:r w:rsidRPr="003B537F">
              <w:t>1.4.</w:t>
            </w:r>
            <w:r w:rsidRPr="003B537F">
              <w:tab/>
              <w:t xml:space="preserve">Observations regarding locality, habit of plant, etc., are </w:t>
            </w:r>
            <w:r w:rsidRPr="003B537F">
              <w:t>recorded following enterprise procedure.</w:t>
            </w:r>
          </w:p>
          <w:p w:rsidR="00000000" w:rsidP="003B537F">
            <w:pPr>
              <w:pStyle w:val="List2"/>
              <w:rPr>
                <w:lang w:val="en-NZ"/>
              </w:rPr>
            </w:pPr>
            <w:r w:rsidRPr="003B537F">
              <w:t>1.5.</w:t>
            </w:r>
            <w:r w:rsidRPr="003B537F">
              <w:tab/>
              <w:t>Individual specimens are clearly identified in a manner that allows them to be linked to observations.</w:t>
            </w:r>
          </w:p>
        </w:tc>
      </w:tr>
      <w:tr w:rsidTr="001E222B">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537F">
            <w:pPr>
              <w:pStyle w:val="List"/>
              <w:rPr>
                <w:lang w:val="en-NZ"/>
              </w:rPr>
            </w:pPr>
            <w:r w:rsidRPr="003B537F">
              <w:t>2.</w:t>
            </w:r>
            <w:r w:rsidRPr="003B537F">
              <w:tab/>
              <w:t>Press plants</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537F" w:rsidP="003B537F">
            <w:pPr>
              <w:pStyle w:val="List2"/>
            </w:pPr>
            <w:r w:rsidRPr="003B537F">
              <w:t>2.1.</w:t>
            </w:r>
            <w:r w:rsidRPr="003B537F">
              <w:tab/>
              <w:t>Samples are protected from wilting until pressing following enterprise procedures.</w:t>
            </w:r>
          </w:p>
          <w:p w:rsidR="00000000" w:rsidRPr="003B537F" w:rsidP="003B537F">
            <w:pPr>
              <w:pStyle w:val="List2"/>
            </w:pPr>
            <w:r w:rsidRPr="003B537F">
              <w:t>2.</w:t>
            </w:r>
            <w:r w:rsidRPr="003B537F">
              <w:t>2.</w:t>
            </w:r>
            <w:r w:rsidRPr="003B537F">
              <w:tab/>
              <w:t>Specimens are arranged on sheets following enterprise guidelines for pressing.</w:t>
            </w:r>
          </w:p>
          <w:p w:rsidR="00000000" w:rsidRPr="003B537F" w:rsidP="003B537F">
            <w:pPr>
              <w:pStyle w:val="List2"/>
            </w:pPr>
            <w:r w:rsidRPr="003B537F">
              <w:t>2.3.</w:t>
            </w:r>
            <w:r w:rsidRPr="003B537F">
              <w:tab/>
              <w:t>Specimens are pressed correctly following established guidelines.</w:t>
            </w:r>
          </w:p>
          <w:p w:rsidR="00000000" w:rsidRPr="003B537F" w:rsidP="003B537F">
            <w:pPr>
              <w:pStyle w:val="List2"/>
            </w:pPr>
            <w:r w:rsidRPr="003B537F">
              <w:t>2.4.</w:t>
            </w:r>
            <w:r w:rsidRPr="003B537F">
              <w:tab/>
              <w:t>Archival specimens are attached to suitable material with observations attached following establis</w:t>
            </w:r>
            <w:r w:rsidRPr="003B537F">
              <w:t>hed material.</w:t>
            </w:r>
          </w:p>
          <w:p w:rsidR="00000000" w:rsidP="003B537F">
            <w:pPr>
              <w:pStyle w:val="List2"/>
              <w:rPr>
                <w:lang w:val="en-NZ"/>
              </w:rPr>
            </w:pPr>
            <w:r w:rsidRPr="003B537F">
              <w:t>2.5.</w:t>
            </w:r>
            <w:r w:rsidRPr="003B537F">
              <w:tab/>
              <w:t>Specimens to be submitted for identification are packed following established procedures, including all data from collection observations as required by herbarium.</w:t>
            </w:r>
          </w:p>
        </w:tc>
      </w:tr>
      <w:tr w:rsidTr="001E222B">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537F">
            <w:pPr>
              <w:pStyle w:val="List"/>
              <w:rPr>
                <w:lang w:val="en-NZ"/>
              </w:rPr>
            </w:pPr>
            <w:r w:rsidRPr="003B537F">
              <w:t>3.</w:t>
            </w:r>
            <w:r w:rsidRPr="003B537F">
              <w:tab/>
              <w:t>Record data</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537F" w:rsidP="003B537F">
            <w:pPr>
              <w:pStyle w:val="List2"/>
            </w:pPr>
            <w:r w:rsidRPr="003B537F">
              <w:t>3.1.</w:t>
            </w:r>
            <w:r w:rsidRPr="003B537F">
              <w:tab/>
              <w:t>All data relating to specimens is recorded and catal</w:t>
            </w:r>
            <w:r w:rsidRPr="003B537F">
              <w:t>ogued correctly following enterprise procedures.</w:t>
            </w:r>
          </w:p>
        </w:tc>
      </w:tr>
    </w:tbl>
    <w:p w:rsidR="001E222B" w:rsidP="003B537F">
      <w:pPr>
        <w:pStyle w:val="BodyText"/>
      </w:pPr>
    </w:p>
    <w:p w:rsidR="001E222B" w:rsidP="003B537F">
      <w:pPr>
        <w:pStyle w:val="BodyText"/>
      </w:pPr>
    </w:p>
    <w:p w:rsidR="00000000" w:rsidRPr="003B537F" w:rsidP="003B537F">
      <w:pPr>
        <w:pStyle w:val="Heading1"/>
      </w:pPr>
      <w:bookmarkStart w:id="9" w:name="O_256747"/>
      <w:bookmarkEnd w:id="9"/>
      <w:r w:rsidRPr="003B537F">
        <w:t>Required Skills and Knowledge</w:t>
      </w:r>
    </w:p>
    <w:tbl>
      <w:tblPr>
        <w:tblW w:w="0" w:type="auto"/>
        <w:tblLayout w:type="fixed"/>
        <w:tblCellMar>
          <w:left w:w="62" w:type="dxa"/>
          <w:right w:w="62" w:type="dxa"/>
        </w:tblCellMar>
        <w:tblLook w:val="0000"/>
      </w:tblPr>
      <w:tblGrid>
        <w:gridCol w:w="8522"/>
      </w:tblGrid>
      <w:tr w:rsidTr="001E222B">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B537F">
            <w:pPr>
              <w:pStyle w:val="BodyText"/>
              <w:rPr>
                <w:lang w:val="en-NZ"/>
              </w:rPr>
            </w:pPr>
            <w:r w:rsidRPr="003B537F">
              <w:rPr>
                <w:rStyle w:val="SpecialBold"/>
              </w:rPr>
              <w:t>REQUIRED SKILLS AND KNOWLEDGE</w:t>
            </w:r>
          </w:p>
        </w:tc>
      </w:tr>
      <w:tr w:rsidTr="001E222B">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B537F">
            <w:pPr>
              <w:pStyle w:val="BodyText"/>
              <w:rPr>
                <w:lang w:val="en-NZ"/>
              </w:rPr>
            </w:pPr>
            <w:r w:rsidRPr="003B537F">
              <w:t>This section describes the skills and knowledge required for this unit.</w:t>
            </w:r>
          </w:p>
        </w:tc>
      </w:tr>
      <w:tr w:rsidTr="001E222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537F">
            <w:pPr>
              <w:pStyle w:val="BodyText"/>
              <w:rPr>
                <w:lang w:val="en-NZ"/>
              </w:rPr>
            </w:pPr>
            <w:r w:rsidRPr="003B537F">
              <w:rPr>
                <w:rStyle w:val="SpecialBold"/>
              </w:rPr>
              <w:t>Required skills</w:t>
            </w:r>
          </w:p>
        </w:tc>
      </w:tr>
      <w:tr w:rsidTr="001E222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537F" w:rsidP="003B537F">
            <w:pPr>
              <w:pStyle w:val="ListBullet"/>
            </w:pPr>
            <w:r w:rsidRPr="003B537F">
              <w:t>collect specimen</w:t>
            </w:r>
          </w:p>
          <w:p w:rsidR="00000000" w:rsidRPr="003B537F" w:rsidP="003B537F">
            <w:pPr>
              <w:pStyle w:val="ListBullet"/>
            </w:pPr>
            <w:r w:rsidRPr="003B537F">
              <w:t>press plant</w:t>
            </w:r>
          </w:p>
          <w:p w:rsidR="00000000" w:rsidRPr="003B537F" w:rsidP="003B537F">
            <w:pPr>
              <w:pStyle w:val="ListBullet"/>
            </w:pPr>
            <w:r w:rsidRPr="003B537F">
              <w:t>record and catalogue data</w:t>
            </w:r>
          </w:p>
          <w:p w:rsidR="00000000" w:rsidRPr="003B537F" w:rsidP="003B537F">
            <w:pPr>
              <w:pStyle w:val="ListBullet"/>
            </w:pPr>
            <w:r w:rsidRPr="003B537F">
              <w:t>use literacy skills to follow sequenced written instructions and record information accurately and legibly</w:t>
            </w:r>
          </w:p>
          <w:p w:rsidR="00000000" w:rsidRPr="003B537F" w:rsidP="003B537F">
            <w:pPr>
              <w:pStyle w:val="ListBullet"/>
            </w:pPr>
            <w:r w:rsidRPr="003B537F">
              <w:t>use oral communication skills/language competence to fulfil the job role as specified by the organisation inclu</w:t>
            </w:r>
            <w:r w:rsidRPr="003B537F">
              <w:t>ding questioning, active listening, asking for clarification and seeking advice from supervisor</w:t>
            </w:r>
          </w:p>
          <w:p w:rsidR="00000000" w:rsidRPr="003B537F" w:rsidP="003B537F">
            <w:pPr>
              <w:pStyle w:val="ListBullet"/>
            </w:pPr>
            <w:r w:rsidRPr="003B537F">
              <w:t>use numeracy skills to estimate, calculate and record routine workplace measures</w:t>
            </w:r>
          </w:p>
          <w:p w:rsidR="00000000" w:rsidP="003B537F">
            <w:pPr>
              <w:pStyle w:val="ListBullet"/>
              <w:rPr>
                <w:lang w:val="en-NZ"/>
              </w:rPr>
            </w:pPr>
            <w:r w:rsidRPr="003B537F">
              <w:t>use interpersonal skills to relate to people from a range of social, cultural a</w:t>
            </w:r>
            <w:r w:rsidRPr="003B537F">
              <w:t>nd ethnic backgrounds and with a range of physical and mental abilities.</w:t>
            </w:r>
          </w:p>
        </w:tc>
      </w:tr>
      <w:tr w:rsidTr="001E222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537F">
            <w:pPr>
              <w:pStyle w:val="BodyText"/>
              <w:rPr>
                <w:lang w:val="en-NZ"/>
              </w:rPr>
            </w:pPr>
            <w:r w:rsidRPr="003B537F">
              <w:rPr>
                <w:rStyle w:val="SpecialBold"/>
              </w:rPr>
              <w:t>Required knowledge</w:t>
            </w:r>
          </w:p>
        </w:tc>
      </w:tr>
      <w:tr w:rsidTr="001E222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537F" w:rsidP="003B537F">
            <w:pPr>
              <w:pStyle w:val="ListBullet"/>
            </w:pPr>
            <w:r w:rsidRPr="003B537F">
              <w:t>recognition of plants to be collected</w:t>
            </w:r>
          </w:p>
          <w:p w:rsidR="00000000" w:rsidRPr="003B537F" w:rsidP="003B537F">
            <w:pPr>
              <w:pStyle w:val="ListBullet"/>
            </w:pPr>
            <w:r w:rsidRPr="003B537F">
              <w:t>legislative limitations on the collection of flora (including threatened species).</w:t>
            </w:r>
          </w:p>
        </w:tc>
      </w:tr>
    </w:tbl>
    <w:p w:rsidR="001E222B" w:rsidP="003B537F">
      <w:pPr>
        <w:pStyle w:val="BodyText"/>
      </w:pPr>
    </w:p>
    <w:p w:rsidR="001E222B" w:rsidP="003B537F">
      <w:pPr>
        <w:pStyle w:val="BodyText"/>
      </w:pPr>
    </w:p>
    <w:p w:rsidR="00000000" w:rsidRPr="003B537F" w:rsidP="003B537F">
      <w:pPr>
        <w:pStyle w:val="AllowPageBreak"/>
      </w:pPr>
    </w:p>
    <w:p w:rsidR="00000000" w:rsidRPr="003B537F" w:rsidP="003B537F">
      <w:pPr>
        <w:pStyle w:val="Heading1"/>
      </w:pPr>
      <w:bookmarkStart w:id="10" w:name="O_240781"/>
      <w:bookmarkEnd w:id="10"/>
      <w:r w:rsidRPr="003B537F">
        <w:t>Evidence Guide</w:t>
      </w:r>
    </w:p>
    <w:tbl>
      <w:tblPr>
        <w:tblW w:w="9570" w:type="dxa"/>
        <w:tblLayout w:type="fixed"/>
        <w:tblCellMar>
          <w:left w:w="62" w:type="dxa"/>
          <w:right w:w="62" w:type="dxa"/>
        </w:tblCellMar>
        <w:tblLook w:val="0000"/>
      </w:tblPr>
      <w:tblGrid>
        <w:gridCol w:w="3908"/>
        <w:gridCol w:w="5662"/>
      </w:tblGrid>
      <w:tr w:rsidTr="001E222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537F">
            <w:pPr>
              <w:pStyle w:val="BodyText"/>
              <w:rPr>
                <w:lang w:val="en-NZ"/>
              </w:rPr>
            </w:pPr>
            <w:r w:rsidRPr="003B537F">
              <w:rPr>
                <w:rStyle w:val="SpecialBold"/>
              </w:rPr>
              <w:t>EVIDENCE GUIDE</w:t>
            </w:r>
          </w:p>
        </w:tc>
      </w:tr>
      <w:tr w:rsidTr="001E222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537F">
            <w:pPr>
              <w:pStyle w:val="BodyText"/>
              <w:rPr>
                <w:lang w:val="en-NZ"/>
              </w:rPr>
            </w:pPr>
            <w:r w:rsidRPr="003B537F">
              <w:t>The evidence guide provides advice on assessment and must be read in conjunction with the performance criteria, required skills and knowledge, range statement and the Assessment Guidelines for the Training Package.</w:t>
            </w:r>
          </w:p>
        </w:tc>
      </w:tr>
      <w:tr w:rsidTr="001E222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537F">
            <w:pPr>
              <w:pStyle w:val="BodyText"/>
              <w:rPr>
                <w:lang w:val="en-NZ"/>
              </w:rPr>
            </w:pPr>
            <w:r w:rsidRPr="003B537F">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537F">
            <w:pPr>
              <w:pStyle w:val="BodyText"/>
              <w:rPr>
                <w:lang w:val="en-NZ"/>
              </w:rPr>
            </w:pPr>
          </w:p>
        </w:tc>
      </w:tr>
      <w:tr w:rsidTr="001E222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537F">
            <w:pPr>
              <w:pStyle w:val="BodyText"/>
              <w:rPr>
                <w:lang w:val="en-NZ"/>
              </w:rPr>
            </w:pPr>
            <w:r w:rsidRPr="003B537F">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537F" w:rsidP="003B537F">
            <w:pPr>
              <w:pStyle w:val="BodyText"/>
            </w:pPr>
            <w:r w:rsidRPr="003B537F">
              <w:t xml:space="preserve">The evidence required to demonstrate competency in this unit must be relevant to workplace operations and satisfy holistically all of the </w:t>
            </w:r>
            <w:r w:rsidRPr="003B537F">
              <w:t xml:space="preserve">requirements of the performance criteria and required skills and knowledge and include achievement of the following: </w:t>
            </w:r>
          </w:p>
          <w:p w:rsidR="00000000" w:rsidRPr="003B537F" w:rsidP="003B537F">
            <w:pPr>
              <w:pStyle w:val="ListBullet"/>
            </w:pPr>
            <w:r w:rsidRPr="003B537F">
              <w:t>select the most suitable plant specimens for collection</w:t>
            </w:r>
          </w:p>
          <w:p w:rsidR="00000000" w:rsidRPr="003B537F" w:rsidP="003B537F">
            <w:pPr>
              <w:pStyle w:val="ListBullet"/>
            </w:pPr>
            <w:r w:rsidRPr="003B537F">
              <w:t>collect and identify each plant specimen</w:t>
            </w:r>
          </w:p>
          <w:p w:rsidR="00000000" w:rsidRPr="003B537F" w:rsidP="003B537F">
            <w:pPr>
              <w:pStyle w:val="ListBullet"/>
            </w:pPr>
            <w:r w:rsidRPr="003B537F">
              <w:t>press the plant specimens collected</w:t>
            </w:r>
          </w:p>
          <w:p w:rsidR="00000000" w:rsidRPr="003B537F" w:rsidP="003B537F">
            <w:pPr>
              <w:pStyle w:val="ListBullet"/>
            </w:pPr>
            <w:r w:rsidRPr="003B537F">
              <w:t>identify plant specimens and store collection information</w:t>
            </w:r>
          </w:p>
          <w:p w:rsidR="00000000" w:rsidP="003B537F">
            <w:pPr>
              <w:pStyle w:val="ListBullet"/>
              <w:rPr>
                <w:lang w:val="en-NZ"/>
              </w:rPr>
            </w:pPr>
            <w:r w:rsidRPr="003B537F">
              <w:t>store and catalogue specimens correctly.</w:t>
            </w:r>
          </w:p>
        </w:tc>
      </w:tr>
      <w:tr w:rsidTr="001E222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537F">
            <w:pPr>
              <w:pStyle w:val="BodyText"/>
              <w:rPr>
                <w:lang w:val="en-NZ"/>
              </w:rPr>
            </w:pPr>
            <w:r w:rsidRPr="003B537F">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537F" w:rsidP="003B537F">
            <w:pPr>
              <w:pStyle w:val="BodyText"/>
            </w:pPr>
            <w:r w:rsidRPr="003B537F">
              <w:t>Competency requires the application of work practices under work conditions.  Selection and use of resource</w:t>
            </w:r>
            <w:r w:rsidRPr="003B537F">
              <w:t>s for some worksites may differ due to the regional or enterprise circumstances.</w:t>
            </w:r>
          </w:p>
        </w:tc>
      </w:tr>
    </w:tbl>
    <w:p w:rsidR="001E222B" w:rsidP="003B537F">
      <w:pPr>
        <w:pStyle w:val="BodyText"/>
      </w:pPr>
    </w:p>
    <w:p w:rsidR="001E222B" w:rsidP="003B537F">
      <w:pPr>
        <w:pStyle w:val="BodyText"/>
      </w:pPr>
    </w:p>
    <w:p w:rsidR="00000000" w:rsidRPr="003B537F" w:rsidP="003B537F">
      <w:pPr>
        <w:pStyle w:val="Heading1"/>
      </w:pPr>
      <w:bookmarkStart w:id="11" w:name="O_248764"/>
      <w:bookmarkEnd w:id="11"/>
      <w:r w:rsidRPr="003B537F">
        <w:t>Range Statement</w:t>
      </w:r>
    </w:p>
    <w:tbl>
      <w:tblPr>
        <w:tblW w:w="0" w:type="auto"/>
        <w:tblLayout w:type="fixed"/>
        <w:tblCellMar>
          <w:left w:w="62" w:type="dxa"/>
          <w:right w:w="62" w:type="dxa"/>
        </w:tblCellMar>
        <w:tblLook w:val="0000"/>
      </w:tblPr>
      <w:tblGrid>
        <w:gridCol w:w="3480"/>
        <w:gridCol w:w="5042"/>
      </w:tblGrid>
      <w:tr w:rsidTr="001E222B">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537F">
            <w:pPr>
              <w:pStyle w:val="BodyText"/>
              <w:rPr>
                <w:lang w:val="en-NZ"/>
              </w:rPr>
            </w:pPr>
            <w:r w:rsidRPr="003B537F">
              <w:rPr>
                <w:rStyle w:val="SpecialBold"/>
              </w:rPr>
              <w:t>RANGE STATEMENT</w:t>
            </w:r>
          </w:p>
        </w:tc>
      </w:tr>
      <w:tr w:rsidTr="001E222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537F">
            <w:pPr>
              <w:pStyle w:val="BodyText"/>
              <w:rPr>
                <w:lang w:val="en-NZ"/>
              </w:rPr>
            </w:pPr>
            <w:r w:rsidRPr="003B537F">
              <w:t>The range statement relates to the unit of competency as a whole.</w:t>
            </w:r>
          </w:p>
        </w:tc>
      </w:tr>
      <w:tr w:rsidTr="001E222B">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537F">
            <w:pPr>
              <w:pStyle w:val="BodyText"/>
              <w:rPr>
                <w:lang w:val="en-NZ"/>
              </w:rPr>
            </w:pPr>
            <w:r w:rsidRPr="003B537F">
              <w:t>Plant  specimens may include:</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537F" w:rsidP="003B537F">
            <w:pPr>
              <w:pStyle w:val="BodyText"/>
            </w:pPr>
            <w:r w:rsidRPr="003B537F">
              <w:t>all forms of plant life including:</w:t>
            </w:r>
          </w:p>
          <w:p w:rsidR="00000000" w:rsidRPr="003B537F" w:rsidP="003B537F">
            <w:pPr>
              <w:pStyle w:val="ListBullet"/>
            </w:pPr>
            <w:r w:rsidRPr="003B537F">
              <w:t>trees</w:t>
            </w:r>
          </w:p>
          <w:p w:rsidR="00000000" w:rsidRPr="003B537F" w:rsidP="003B537F">
            <w:pPr>
              <w:pStyle w:val="ListBullet"/>
            </w:pPr>
            <w:r w:rsidRPr="003B537F">
              <w:t>shrubs</w:t>
            </w:r>
          </w:p>
          <w:p w:rsidR="00000000" w:rsidRPr="003B537F" w:rsidP="003B537F">
            <w:pPr>
              <w:pStyle w:val="ListBullet"/>
            </w:pPr>
            <w:r w:rsidRPr="003B537F">
              <w:t>ground covers</w:t>
            </w:r>
          </w:p>
          <w:p w:rsidR="00000000" w:rsidRPr="003B537F" w:rsidP="003B537F">
            <w:pPr>
              <w:pStyle w:val="ListBullet"/>
            </w:pPr>
            <w:r w:rsidRPr="003B537F">
              <w:t>herbs</w:t>
            </w:r>
          </w:p>
          <w:p w:rsidR="00000000" w:rsidRPr="003B537F" w:rsidP="003B537F">
            <w:pPr>
              <w:pStyle w:val="ListBullet"/>
            </w:pPr>
            <w:r w:rsidRPr="003B537F">
              <w:t>epiphytes</w:t>
            </w:r>
          </w:p>
          <w:p w:rsidR="00000000" w:rsidRPr="003B537F" w:rsidP="003B537F">
            <w:pPr>
              <w:pStyle w:val="ListBullet"/>
            </w:pPr>
            <w:r w:rsidRPr="003B537F">
              <w:t>saprophytes.</w:t>
            </w:r>
          </w:p>
        </w:tc>
      </w:tr>
    </w:tbl>
    <w:p w:rsidR="001E222B" w:rsidP="003B537F">
      <w:pPr>
        <w:pStyle w:val="BodyText"/>
      </w:pPr>
    </w:p>
    <w:p w:rsidR="001E222B" w:rsidP="003B537F">
      <w:pPr>
        <w:pStyle w:val="BodyText"/>
      </w:pPr>
    </w:p>
    <w:p w:rsidR="00000000" w:rsidRPr="003B537F" w:rsidP="003B537F">
      <w:pPr>
        <w:pStyle w:val="Heading1"/>
      </w:pPr>
      <w:bookmarkStart w:id="12" w:name="O_189737"/>
      <w:bookmarkEnd w:id="12"/>
      <w:r w:rsidRPr="003B537F">
        <w:t>Unit Sector(s)</w:t>
      </w:r>
    </w:p>
    <w:tbl>
      <w:tblPr>
        <w:tblW w:w="0" w:type="auto"/>
        <w:tblLayout w:type="fixed"/>
        <w:tblCellMar>
          <w:left w:w="62" w:type="dxa"/>
          <w:right w:w="62" w:type="dxa"/>
        </w:tblCellMar>
        <w:tblLook w:val="0000"/>
      </w:tblPr>
      <w:tblGrid>
        <w:gridCol w:w="2623"/>
        <w:gridCol w:w="5899"/>
      </w:tblGrid>
      <w:tr w:rsidTr="001E222B">
        <w:tblPrEx>
          <w:tblW w:w="0" w:type="auto"/>
          <w:tblLayout w:type="fixed"/>
          <w:tblCellMar>
            <w:left w:w="62" w:type="dxa"/>
            <w:right w:w="62" w:type="dxa"/>
          </w:tblCellMar>
          <w:tblLook w:val="0000"/>
        </w:tblPrEx>
        <w:trPr>
          <w:tblHeader/>
        </w:trPr>
        <w:tc>
          <w:tcPr>
            <w:tcW w:w="26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537F">
            <w:pPr>
              <w:pStyle w:val="BodyText"/>
              <w:rPr>
                <w:lang w:val="en-NZ"/>
              </w:rPr>
            </w:pPr>
            <w:r w:rsidRPr="003B537F">
              <w:rPr>
                <w:rStyle w:val="SpecialBold"/>
              </w:rPr>
              <w:t>Unit sector</w:t>
            </w:r>
          </w:p>
        </w:tc>
        <w:tc>
          <w:tcPr>
            <w:tcW w:w="58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537F" w:rsidP="003B537F">
            <w:pPr>
              <w:pStyle w:val="BodyText"/>
            </w:pPr>
            <w:r w:rsidRPr="003B537F">
              <w:t>Plants</w:t>
            </w:r>
          </w:p>
        </w:tc>
      </w:tr>
    </w:tbl>
    <w:p w:rsidR="001E222B" w:rsidP="003B537F">
      <w:pPr>
        <w:pStyle w:val="BodyText"/>
      </w:pPr>
    </w:p>
    <w:p w:rsidR="001E222B" w:rsidP="003B537F">
      <w:pPr>
        <w:pStyle w:val="BodyText"/>
      </w:pPr>
    </w:p>
    <w:p w:rsidR="00000000" w:rsidRPr="003B537F" w:rsidP="003B537F">
      <w:pPr>
        <w:pStyle w:val="Heading1"/>
      </w:pPr>
      <w:bookmarkStart w:id="13" w:name="O_189734"/>
      <w:bookmarkEnd w:id="13"/>
      <w:r w:rsidRPr="003B537F">
        <w:t>Co-requisite units</w:t>
      </w:r>
    </w:p>
    <w:tbl>
      <w:tblPr>
        <w:tblW w:w="0" w:type="auto"/>
        <w:tblLayout w:type="fixed"/>
        <w:tblCellMar>
          <w:left w:w="62" w:type="dxa"/>
          <w:right w:w="62" w:type="dxa"/>
        </w:tblCellMar>
        <w:tblLook w:val="0000"/>
      </w:tblPr>
      <w:tblGrid>
        <w:gridCol w:w="2641"/>
        <w:gridCol w:w="1322"/>
        <w:gridCol w:w="4559"/>
      </w:tblGrid>
      <w:tr w:rsidTr="001E222B">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537F">
            <w:pPr>
              <w:pStyle w:val="BodyText"/>
              <w:rPr>
                <w:lang w:val="en-NZ"/>
              </w:rPr>
            </w:pPr>
            <w:r w:rsidRPr="003B537F">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537F">
            <w:pPr>
              <w:pStyle w:val="BodyText"/>
              <w:rPr>
                <w:lang w:val="en-NZ"/>
              </w:rPr>
            </w:pPr>
          </w:p>
        </w:tc>
      </w:tr>
      <w:tr w:rsidTr="001E222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537F">
            <w:pPr>
              <w:pStyle w:val="BodyText"/>
              <w:rPr>
                <w:lang w:val="en-NZ"/>
              </w:rPr>
            </w:pPr>
          </w:p>
        </w:tc>
      </w:tr>
      <w:tr w:rsidTr="001E222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537F" w:rsidP="003B537F">
            <w:pPr>
              <w:pStyle w:val="BodyText"/>
            </w:pPr>
          </w:p>
        </w:tc>
      </w:tr>
    </w:tbl>
    <w:p w:rsidR="001E222B" w:rsidP="003B537F">
      <w:pPr>
        <w:pStyle w:val="BodyText"/>
      </w:pPr>
    </w:p>
    <w:p w:rsidR="001E222B" w:rsidP="003B537F">
      <w:pPr>
        <w:pStyle w:val="BodyText"/>
      </w:pPr>
    </w:p>
    <w:p w:rsidR="00000000" w:rsidRPr="003B537F" w:rsidP="003B537F">
      <w:pPr>
        <w:pStyle w:val="Heading1"/>
      </w:pPr>
      <w:bookmarkStart w:id="14" w:name="O_189736"/>
      <w:bookmarkEnd w:id="14"/>
      <w:r w:rsidRPr="003B537F">
        <w:t>Competency field</w:t>
      </w:r>
    </w:p>
    <w:tbl>
      <w:tblPr>
        <w:tblW w:w="0" w:type="auto"/>
        <w:tblLayout w:type="fixed"/>
        <w:tblCellMar>
          <w:left w:w="62" w:type="dxa"/>
          <w:right w:w="62" w:type="dxa"/>
        </w:tblCellMar>
        <w:tblLook w:val="0000"/>
      </w:tblPr>
      <w:tblGrid>
        <w:gridCol w:w="2784"/>
        <w:gridCol w:w="5738"/>
      </w:tblGrid>
      <w:tr w:rsidTr="001E222B">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537F">
            <w:pPr>
              <w:pStyle w:val="BodyText"/>
              <w:rPr>
                <w:lang w:val="en-NZ"/>
              </w:rPr>
            </w:pPr>
            <w:r w:rsidRPr="003B537F">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537F" w:rsidP="003B537F">
            <w:pPr>
              <w:pStyle w:val="BodyText"/>
            </w:pPr>
          </w:p>
        </w:tc>
      </w:tr>
    </w:tbl>
    <w:p w:rsidR="001E222B" w:rsidP="003B537F">
      <w:pPr>
        <w:pStyle w:val="BodyText"/>
      </w:pPr>
    </w:p>
    <w:p w:rsidR="001E222B" w:rsidP="003B537F">
      <w:pPr>
        <w:pStyle w:val="BodyText"/>
      </w:pPr>
    </w:p>
    <w:p w:rsidR="00000000" w:rsidRPr="003B537F" w:rsidP="003B537F"/>
    <w:sectPr w:rsidSect="003B537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537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E222B" w:rsidP="001E222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537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222B" w:rsidP="003B537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1E222B" w:rsidP="003B537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1E222B" w:rsidP="003B537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537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E222B" w:rsidP="001E222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537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222B" w:rsidP="003B537F">
    <w:pPr>
      <w:pStyle w:val="Header"/>
      <w:framePr w:wrap="around"/>
    </w:pPr>
    <w:r>
      <w:fldChar w:fldCharType="begin"/>
    </w:r>
    <w:r>
      <w:instrText xml:space="preserve"> TITLE   \* MERGEFORMAT </w:instrText>
    </w:r>
    <w:r>
      <w:fldChar w:fldCharType="separate"/>
    </w:r>
    <w:r>
      <w:t>AHCPCM202A Collect, prepare and preserve plant specimens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1E222B" w:rsidP="003B537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3621B4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A9C0EE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537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B537F"/>
    <w:pPr>
      <w:spacing w:before="360" w:after="60"/>
      <w:outlineLvl w:val="0"/>
    </w:pPr>
    <w:rPr>
      <w:sz w:val="32"/>
    </w:rPr>
  </w:style>
  <w:style w:type="paragraph" w:styleId="Heading2">
    <w:name w:val="heading 2"/>
    <w:basedOn w:val="HeadingBase"/>
    <w:next w:val="BodyText"/>
    <w:link w:val="Heading2Char"/>
    <w:qFormat/>
    <w:rsid w:val="003B537F"/>
    <w:pPr>
      <w:keepLines/>
      <w:spacing w:before="240" w:after="120"/>
      <w:outlineLvl w:val="1"/>
    </w:pPr>
    <w:rPr>
      <w:sz w:val="28"/>
      <w:szCs w:val="40"/>
    </w:rPr>
  </w:style>
  <w:style w:type="paragraph" w:styleId="Heading3">
    <w:name w:val="heading 3"/>
    <w:basedOn w:val="HeadingBase"/>
    <w:next w:val="BodyText"/>
    <w:link w:val="Heading3Char"/>
    <w:qFormat/>
    <w:rsid w:val="003B537F"/>
    <w:pPr>
      <w:spacing w:before="180" w:after="120"/>
      <w:outlineLvl w:val="2"/>
    </w:pPr>
    <w:rPr>
      <w:spacing w:val="-10"/>
      <w:kern w:val="32"/>
    </w:rPr>
  </w:style>
  <w:style w:type="paragraph" w:styleId="Heading4">
    <w:name w:val="heading 4"/>
    <w:basedOn w:val="HeadingBase"/>
    <w:next w:val="BodyText"/>
    <w:link w:val="Heading4Char"/>
    <w:qFormat/>
    <w:rsid w:val="003B537F"/>
    <w:pPr>
      <w:spacing w:before="160" w:after="120"/>
      <w:outlineLvl w:val="3"/>
    </w:pPr>
    <w:rPr>
      <w:sz w:val="22"/>
    </w:rPr>
  </w:style>
  <w:style w:type="paragraph" w:styleId="Heading5">
    <w:name w:val="heading 5"/>
    <w:basedOn w:val="HeadingBase"/>
    <w:next w:val="Normal"/>
    <w:link w:val="Heading5Char"/>
    <w:qFormat/>
    <w:rsid w:val="003B537F"/>
    <w:pPr>
      <w:spacing w:before="80"/>
      <w:outlineLvl w:val="4"/>
    </w:pPr>
    <w:rPr>
      <w:color w:val="918585"/>
      <w:sz w:val="20"/>
    </w:rPr>
  </w:style>
  <w:style w:type="paragraph" w:styleId="Heading6">
    <w:name w:val="heading 6"/>
    <w:basedOn w:val="HeadingBase"/>
    <w:next w:val="Normal"/>
    <w:link w:val="Heading6Char"/>
    <w:qFormat/>
    <w:rsid w:val="003B537F"/>
    <w:pPr>
      <w:spacing w:before="60"/>
      <w:outlineLvl w:val="5"/>
    </w:pPr>
    <w:rPr>
      <w:color w:val="918585"/>
      <w:sz w:val="20"/>
    </w:rPr>
  </w:style>
  <w:style w:type="paragraph" w:styleId="Heading7">
    <w:name w:val="heading 7"/>
    <w:basedOn w:val="Normal"/>
    <w:next w:val="Normal"/>
    <w:link w:val="Heading7Char"/>
    <w:qFormat/>
    <w:rsid w:val="003B537F"/>
    <w:pPr>
      <w:ind w:left="720"/>
      <w:outlineLvl w:val="6"/>
    </w:pPr>
    <w:rPr>
      <w:i/>
    </w:rPr>
  </w:style>
  <w:style w:type="paragraph" w:styleId="Heading8">
    <w:name w:val="heading 8"/>
    <w:basedOn w:val="Normal"/>
    <w:next w:val="Normal"/>
    <w:link w:val="Heading8Char"/>
    <w:qFormat/>
    <w:rsid w:val="003B537F"/>
    <w:pPr>
      <w:ind w:left="720"/>
      <w:outlineLvl w:val="7"/>
    </w:pPr>
    <w:rPr>
      <w:i/>
    </w:rPr>
  </w:style>
  <w:style w:type="paragraph" w:styleId="Heading9">
    <w:name w:val="heading 9"/>
    <w:basedOn w:val="Normal"/>
    <w:next w:val="Normal"/>
    <w:link w:val="Heading9Char"/>
    <w:qFormat/>
    <w:rsid w:val="003B537F"/>
    <w:pPr>
      <w:ind w:left="720"/>
      <w:outlineLvl w:val="8"/>
    </w:pPr>
    <w:rPr>
      <w:i/>
    </w:rPr>
  </w:style>
  <w:style w:type="character" w:default="1" w:styleId="DefaultParagraphFont">
    <w:name w:val="Default Paragraph Font"/>
    <w:uiPriority w:val="1"/>
    <w:unhideWhenUsed/>
    <w:rsid w:val="003B537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B537F"/>
  </w:style>
  <w:style w:type="character" w:customStyle="1" w:styleId="Heading1Char">
    <w:name w:val="Heading 1 Char"/>
    <w:basedOn w:val="DefaultParagraphFont"/>
    <w:link w:val="Heading1"/>
    <w:rsid w:val="003B537F"/>
    <w:rPr>
      <w:rFonts w:ascii="Times New Roman" w:eastAsia="Times New Roman" w:hAnsi="Times New Roman" w:cs="Times New Roman"/>
      <w:b/>
      <w:sz w:val="32"/>
      <w:szCs w:val="20"/>
      <w:lang w:eastAsia="en-US"/>
    </w:rPr>
  </w:style>
  <w:style w:type="paragraph" w:styleId="BodyText">
    <w:name w:val="Body Text"/>
    <w:basedOn w:val="Normal"/>
    <w:link w:val="BodyTextChar"/>
    <w:rsid w:val="003B537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B537F"/>
    <w:rPr>
      <w:rFonts w:ascii="Times New Roman" w:eastAsia="Times New Roman" w:hAnsi="Times New Roman" w:cs="Times New Roman"/>
      <w:sz w:val="24"/>
      <w:lang w:val="en-US" w:eastAsia="en-US"/>
    </w:rPr>
  </w:style>
  <w:style w:type="paragraph" w:styleId="Footer">
    <w:name w:val="footer"/>
    <w:basedOn w:val="Normal"/>
    <w:link w:val="FooterChar"/>
    <w:rsid w:val="003B537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B537F"/>
    <w:rPr>
      <w:rFonts w:ascii="Times New Roman" w:eastAsia="Times New Roman" w:hAnsi="Times New Roman" w:cs="Times New Roman"/>
      <w:sz w:val="16"/>
      <w:lang w:val="en-US" w:eastAsia="en-US"/>
    </w:rPr>
  </w:style>
  <w:style w:type="paragraph" w:styleId="List">
    <w:name w:val="List"/>
    <w:basedOn w:val="BodyText"/>
    <w:next w:val="BodyText"/>
    <w:rsid w:val="003B537F"/>
    <w:pPr>
      <w:tabs>
        <w:tab w:val="left" w:pos="340"/>
      </w:tabs>
      <w:spacing w:before="60" w:after="60"/>
      <w:ind w:left="340" w:hanging="340"/>
    </w:pPr>
  </w:style>
  <w:style w:type="paragraph" w:styleId="ListBullet">
    <w:name w:val="List Bullet"/>
    <w:basedOn w:val="List"/>
    <w:rsid w:val="003B537F"/>
    <w:pPr>
      <w:numPr>
        <w:numId w:val="12"/>
      </w:numPr>
      <w:tabs>
        <w:tab w:val="clear" w:pos="340"/>
      </w:tabs>
      <w:spacing w:before="40" w:after="40"/>
    </w:pPr>
  </w:style>
  <w:style w:type="character" w:customStyle="1" w:styleId="SpecialBold">
    <w:name w:val="Special Bold"/>
    <w:basedOn w:val="DefaultParagraphFont"/>
    <w:rsid w:val="003B537F"/>
    <w:rPr>
      <w:b/>
      <w:spacing w:val="0"/>
    </w:rPr>
  </w:style>
  <w:style w:type="paragraph" w:styleId="Header">
    <w:name w:val="header"/>
    <w:basedOn w:val="Normal"/>
    <w:link w:val="HeaderChar"/>
    <w:rsid w:val="003B537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B537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B537F"/>
    <w:pPr>
      <w:spacing w:before="240" w:after="120"/>
      <w:outlineLvl w:val="0"/>
    </w:pPr>
    <w:rPr>
      <w:rFonts w:ascii="Times New Roman" w:hAnsi="Times New Roman"/>
      <w:b/>
      <w:sz w:val="28"/>
    </w:rPr>
  </w:style>
  <w:style w:type="paragraph" w:customStyle="1" w:styleId="AllowPageBreak">
    <w:name w:val="AllowPageBreak"/>
    <w:rsid w:val="003B537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B537F"/>
    <w:pPr>
      <w:tabs>
        <w:tab w:val="left" w:pos="680"/>
      </w:tabs>
      <w:spacing w:before="60" w:after="60"/>
      <w:ind w:left="680" w:hanging="340"/>
    </w:pPr>
  </w:style>
  <w:style w:type="character" w:customStyle="1" w:styleId="Heading2Char">
    <w:name w:val="Heading 2 Char"/>
    <w:basedOn w:val="DefaultParagraphFont"/>
    <w:link w:val="Heading2"/>
    <w:rsid w:val="003B537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B537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B537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B537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B537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B537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B537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B537F"/>
    <w:rPr>
      <w:rFonts w:ascii="Courier New" w:eastAsia="Times New Roman" w:hAnsi="Courier New" w:cs="Times New Roman"/>
      <w:i/>
      <w:szCs w:val="20"/>
      <w:lang w:val="en-US" w:eastAsia="en-US"/>
    </w:rPr>
  </w:style>
  <w:style w:type="paragraph" w:customStyle="1" w:styleId="HeadingBase">
    <w:name w:val="Heading Base"/>
    <w:rsid w:val="003B537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B537F"/>
    <w:pPr>
      <w:tabs>
        <w:tab w:val="right" w:leader="dot" w:pos="9072"/>
      </w:tabs>
      <w:ind w:left="567"/>
    </w:pPr>
    <w:rPr>
      <w:szCs w:val="22"/>
    </w:rPr>
  </w:style>
  <w:style w:type="paragraph" w:customStyle="1" w:styleId="TOCBase">
    <w:name w:val="TOC Base"/>
    <w:rsid w:val="003B537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B537F"/>
    <w:pPr>
      <w:tabs>
        <w:tab w:val="right" w:leader="dot" w:pos="9072"/>
      </w:tabs>
      <w:spacing w:before="40" w:after="40"/>
      <w:ind w:left="284"/>
    </w:pPr>
    <w:rPr>
      <w:rFonts w:ascii="Times New Roman" w:hAnsi="Times New Roman"/>
    </w:rPr>
  </w:style>
  <w:style w:type="paragraph" w:styleId="TOC1">
    <w:name w:val="toc 1"/>
    <w:basedOn w:val="TOCBase"/>
    <w:next w:val="Normal"/>
    <w:rsid w:val="003B537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B537F"/>
    <w:pPr>
      <w:spacing w:before="5040"/>
      <w:jc w:val="center"/>
    </w:pPr>
    <w:rPr>
      <w:sz w:val="48"/>
      <w:szCs w:val="72"/>
      <w:lang w:val="en-US"/>
    </w:rPr>
  </w:style>
  <w:style w:type="character" w:customStyle="1" w:styleId="TitleChar">
    <w:name w:val="Title Char"/>
    <w:basedOn w:val="DefaultParagraphFont"/>
    <w:link w:val="Title"/>
    <w:rsid w:val="003B537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B537F"/>
    <w:pPr>
      <w:tabs>
        <w:tab w:val="left" w:pos="3600"/>
        <w:tab w:val="left" w:pos="3958"/>
      </w:tabs>
    </w:pPr>
  </w:style>
  <w:style w:type="paragraph" w:customStyle="1" w:styleId="Note">
    <w:name w:val="Note"/>
    <w:basedOn w:val="BodyText"/>
    <w:rsid w:val="003B537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B537F"/>
    <w:pPr>
      <w:framePr w:wrap="auto" w:hAnchor="text" w:y="6049"/>
    </w:pPr>
    <w:rPr>
      <w:color w:val="000000"/>
      <w:sz w:val="40"/>
    </w:rPr>
  </w:style>
  <w:style w:type="paragraph" w:customStyle="1" w:styleId="TOCTitle">
    <w:name w:val="TOCTitle"/>
    <w:basedOn w:val="Heading1"/>
    <w:rsid w:val="003B537F"/>
    <w:pPr>
      <w:spacing w:after="240"/>
      <w:jc w:val="center"/>
      <w:outlineLvl w:val="9"/>
    </w:pPr>
    <w:rPr>
      <w:caps/>
    </w:rPr>
  </w:style>
  <w:style w:type="paragraph" w:customStyle="1" w:styleId="Version">
    <w:name w:val="Version"/>
    <w:rsid w:val="003B537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B537F"/>
    <w:pPr>
      <w:numPr>
        <w:numId w:val="13"/>
      </w:numPr>
      <w:tabs>
        <w:tab w:val="clear" w:pos="680"/>
      </w:tabs>
    </w:pPr>
  </w:style>
  <w:style w:type="paragraph" w:styleId="Index1">
    <w:name w:val="index 1"/>
    <w:basedOn w:val="Normal"/>
    <w:next w:val="Normal"/>
    <w:semiHidden/>
    <w:rsid w:val="003B537F"/>
    <w:pPr>
      <w:keepNext w:val="0"/>
      <w:tabs>
        <w:tab w:val="right" w:pos="4176"/>
      </w:tabs>
      <w:ind w:left="198" w:hanging="198"/>
    </w:pPr>
    <w:rPr>
      <w:rFonts w:ascii="Garamond" w:hAnsi="Garamond"/>
    </w:rPr>
  </w:style>
  <w:style w:type="paragraph" w:styleId="IndexHeading">
    <w:name w:val="index heading"/>
    <w:basedOn w:val="Normal"/>
    <w:next w:val="Index1"/>
    <w:semiHidden/>
    <w:rsid w:val="003B537F"/>
    <w:pPr>
      <w:spacing w:before="120" w:after="120"/>
    </w:pPr>
    <w:rPr>
      <w:rFonts w:ascii="Arial" w:hAnsi="Arial"/>
      <w:b/>
      <w:color w:val="918585"/>
      <w:sz w:val="24"/>
    </w:rPr>
  </w:style>
  <w:style w:type="paragraph" w:customStyle="1" w:styleId="Chapter">
    <w:name w:val="Chapter"/>
    <w:basedOn w:val="Normal"/>
    <w:rsid w:val="003B537F"/>
    <w:pPr>
      <w:spacing w:before="240"/>
    </w:pPr>
    <w:rPr>
      <w:rFonts w:ascii="Times New Roman" w:hAnsi="Times New Roman"/>
      <w:smallCaps/>
      <w:spacing w:val="80"/>
      <w:sz w:val="28"/>
    </w:rPr>
  </w:style>
  <w:style w:type="paragraph" w:customStyle="1" w:styleId="InChapter">
    <w:name w:val="InChapter"/>
    <w:basedOn w:val="Heading3"/>
    <w:rsid w:val="003B537F"/>
    <w:pPr>
      <w:spacing w:after="240"/>
      <w:outlineLvl w:val="9"/>
    </w:pPr>
    <w:rPr>
      <w:noProof/>
    </w:rPr>
  </w:style>
  <w:style w:type="paragraph" w:styleId="Index2">
    <w:name w:val="index 2"/>
    <w:basedOn w:val="Normal"/>
    <w:next w:val="Normal"/>
    <w:semiHidden/>
    <w:rsid w:val="003B537F"/>
    <w:pPr>
      <w:tabs>
        <w:tab w:val="right" w:pos="4176"/>
      </w:tabs>
      <w:ind w:left="568" w:hanging="284"/>
    </w:pPr>
    <w:rPr>
      <w:rFonts w:ascii="Garamond" w:hAnsi="Garamond"/>
    </w:rPr>
  </w:style>
  <w:style w:type="paragraph" w:customStyle="1" w:styleId="Byline">
    <w:name w:val="Byline"/>
    <w:rsid w:val="003B537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B537F"/>
    <w:pPr>
      <w:tabs>
        <w:tab w:val="clear" w:pos="3600"/>
        <w:tab w:val="clear" w:pos="3958"/>
      </w:tabs>
      <w:jc w:val="right"/>
    </w:pPr>
  </w:style>
  <w:style w:type="character" w:styleId="Emphasis">
    <w:name w:val="Emphasis"/>
    <w:basedOn w:val="DefaultParagraphFont"/>
    <w:qFormat/>
    <w:rsid w:val="003B537F"/>
    <w:rPr>
      <w:i/>
    </w:rPr>
  </w:style>
  <w:style w:type="paragraph" w:styleId="Caption">
    <w:name w:val="caption"/>
    <w:basedOn w:val="BodyText"/>
    <w:next w:val="Normal"/>
    <w:qFormat/>
    <w:rsid w:val="003B537F"/>
    <w:pPr>
      <w:framePr w:w="2268" w:hSpace="181" w:vSpace="181" w:wrap="around" w:vAnchor="text" w:hAnchor="page" w:x="1135" w:y="285" w:anchorLock="1"/>
    </w:pPr>
    <w:rPr>
      <w:i/>
    </w:rPr>
  </w:style>
  <w:style w:type="paragraph" w:customStyle="1" w:styleId="MiniTOCTitle">
    <w:name w:val="MiniTOCTitle"/>
    <w:basedOn w:val="Heading4"/>
    <w:rsid w:val="003B537F"/>
    <w:pPr>
      <w:spacing w:before="240"/>
      <w:outlineLvl w:val="9"/>
    </w:pPr>
    <w:rPr>
      <w:noProof/>
      <w:sz w:val="24"/>
    </w:rPr>
  </w:style>
  <w:style w:type="paragraph" w:customStyle="1" w:styleId="MiniTOCItem">
    <w:name w:val="MiniTOCItem"/>
    <w:basedOn w:val="ListBullet"/>
    <w:rsid w:val="003B537F"/>
    <w:pPr>
      <w:numPr>
        <w:numId w:val="0"/>
      </w:numPr>
      <w:tabs>
        <w:tab w:val="right" w:leader="dot" w:pos="6521"/>
      </w:tabs>
      <w:spacing w:before="0" w:after="0"/>
    </w:pPr>
  </w:style>
  <w:style w:type="paragraph" w:customStyle="1" w:styleId="TOFTitle">
    <w:name w:val="TOFTitle"/>
    <w:basedOn w:val="TOCTitle"/>
    <w:rsid w:val="003B537F"/>
  </w:style>
  <w:style w:type="paragraph" w:styleId="TableofFigures">
    <w:name w:val="table of figures"/>
    <w:basedOn w:val="Normal"/>
    <w:next w:val="Normal"/>
    <w:semiHidden/>
    <w:rsid w:val="003B537F"/>
    <w:pPr>
      <w:tabs>
        <w:tab w:val="right" w:leader="dot" w:pos="9072"/>
      </w:tabs>
      <w:ind w:left="970" w:hanging="403"/>
    </w:pPr>
    <w:rPr>
      <w:rFonts w:ascii="Times New Roman" w:hAnsi="Times New Roman"/>
      <w:b/>
    </w:rPr>
  </w:style>
  <w:style w:type="paragraph" w:styleId="ListNumber">
    <w:name w:val="List Number"/>
    <w:basedOn w:val="List"/>
    <w:rsid w:val="003B537F"/>
    <w:pPr>
      <w:numPr>
        <w:numId w:val="10"/>
      </w:numPr>
    </w:pPr>
  </w:style>
  <w:style w:type="character" w:customStyle="1" w:styleId="WingdingSymbols">
    <w:name w:val="Wingding Symbols"/>
    <w:rsid w:val="003B537F"/>
    <w:rPr>
      <w:rFonts w:ascii="Wingdings" w:hAnsi="Wingdings"/>
    </w:rPr>
  </w:style>
  <w:style w:type="paragraph" w:customStyle="1" w:styleId="TableHeading">
    <w:name w:val="Table Heading"/>
    <w:basedOn w:val="HeadingBase"/>
    <w:rsid w:val="003B537F"/>
    <w:pPr>
      <w:keepLines/>
      <w:pBdr>
        <w:bottom w:val="single" w:sz="6" w:space="1" w:color="918585"/>
      </w:pBdr>
      <w:spacing w:before="240"/>
    </w:pPr>
  </w:style>
  <w:style w:type="character" w:customStyle="1" w:styleId="HotSpot">
    <w:name w:val="HotSpot"/>
    <w:rsid w:val="003B537F"/>
    <w:rPr>
      <w:color w:val="0033CC"/>
      <w:u w:val="none"/>
    </w:rPr>
  </w:style>
  <w:style w:type="paragraph" w:customStyle="1" w:styleId="BodyTextRight">
    <w:name w:val="Body Text Right"/>
    <w:basedOn w:val="BodyText"/>
    <w:rsid w:val="003B537F"/>
    <w:pPr>
      <w:spacing w:before="0" w:after="0"/>
      <w:jc w:val="right"/>
    </w:pPr>
  </w:style>
  <w:style w:type="paragraph" w:styleId="Index3">
    <w:name w:val="index 3"/>
    <w:basedOn w:val="ListNumber2"/>
    <w:next w:val="Normal"/>
    <w:semiHidden/>
    <w:rsid w:val="003B537F"/>
    <w:pPr>
      <w:numPr>
        <w:numId w:val="0"/>
      </w:numPr>
      <w:tabs>
        <w:tab w:val="right" w:leader="dot" w:pos="4176"/>
      </w:tabs>
    </w:pPr>
  </w:style>
  <w:style w:type="paragraph" w:styleId="ListNumber2">
    <w:name w:val="List Number 2"/>
    <w:basedOn w:val="List2"/>
    <w:rsid w:val="003B537F"/>
    <w:pPr>
      <w:numPr>
        <w:numId w:val="9"/>
      </w:numPr>
      <w:tabs>
        <w:tab w:val="clear" w:pos="1060"/>
      </w:tabs>
    </w:pPr>
  </w:style>
  <w:style w:type="paragraph" w:customStyle="1" w:styleId="MarginNote">
    <w:name w:val="Margin Note"/>
    <w:basedOn w:val="BodyText"/>
    <w:rsid w:val="003B537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B537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B537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B537F"/>
    <w:rPr>
      <w:sz w:val="32"/>
    </w:rPr>
  </w:style>
  <w:style w:type="paragraph" w:customStyle="1" w:styleId="HeadingProcedure">
    <w:name w:val="Heading Procedure"/>
    <w:basedOn w:val="HeadingBase"/>
    <w:next w:val="Normal"/>
    <w:rsid w:val="003B537F"/>
    <w:pPr>
      <w:tabs>
        <w:tab w:val="left" w:pos="0"/>
      </w:tabs>
      <w:spacing w:before="120" w:after="60"/>
    </w:pPr>
    <w:rPr>
      <w:i/>
      <w:color w:val="918585"/>
      <w:sz w:val="22"/>
    </w:rPr>
  </w:style>
  <w:style w:type="paragraph" w:customStyle="1" w:styleId="TableBodyText">
    <w:name w:val="Table Body Text"/>
    <w:basedOn w:val="BodyText"/>
    <w:rsid w:val="003B537F"/>
    <w:pPr>
      <w:spacing w:before="60" w:after="60"/>
    </w:pPr>
  </w:style>
  <w:style w:type="paragraph" w:styleId="ListContinue">
    <w:name w:val="List Continue"/>
    <w:basedOn w:val="List"/>
    <w:rsid w:val="003B537F"/>
    <w:pPr>
      <w:ind w:firstLine="0"/>
    </w:pPr>
  </w:style>
  <w:style w:type="paragraph" w:customStyle="1" w:styleId="ListNote">
    <w:name w:val="List Note"/>
    <w:basedOn w:val="List"/>
    <w:rsid w:val="003B537F"/>
    <w:pPr>
      <w:pBdr>
        <w:top w:val="single" w:sz="6" w:space="2" w:color="918585"/>
        <w:bottom w:val="single" w:sz="6" w:space="2" w:color="918585"/>
      </w:pBdr>
      <w:tabs>
        <w:tab w:val="left" w:pos="1021"/>
      </w:tabs>
      <w:ind w:firstLine="0"/>
    </w:pPr>
  </w:style>
  <w:style w:type="paragraph" w:customStyle="1" w:styleId="Warning">
    <w:name w:val="Warning"/>
    <w:basedOn w:val="BodyText"/>
    <w:rsid w:val="003B537F"/>
    <w:pPr>
      <w:shd w:val="clear" w:color="auto" w:fill="D9D9D9"/>
      <w:tabs>
        <w:tab w:val="left" w:pos="992"/>
      </w:tabs>
      <w:ind w:left="119" w:right="119"/>
    </w:pPr>
    <w:rPr>
      <w:sz w:val="20"/>
    </w:rPr>
  </w:style>
  <w:style w:type="paragraph" w:customStyle="1" w:styleId="MarginIcons">
    <w:name w:val="Margin Icons"/>
    <w:basedOn w:val="BodyText"/>
    <w:rsid w:val="003B537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B537F"/>
    <w:rPr>
      <w:rFonts w:ascii="Courier New" w:hAnsi="Courier New"/>
    </w:rPr>
  </w:style>
  <w:style w:type="paragraph" w:customStyle="1" w:styleId="NoteBullet">
    <w:name w:val="Note Bullet"/>
    <w:basedOn w:val="Note"/>
    <w:rsid w:val="003B537F"/>
    <w:pPr>
      <w:tabs>
        <w:tab w:val="clear" w:pos="680"/>
      </w:tabs>
      <w:spacing w:before="60" w:after="60"/>
    </w:pPr>
  </w:style>
  <w:style w:type="paragraph" w:customStyle="1" w:styleId="SubHeading2">
    <w:name w:val="SubHeading2"/>
    <w:basedOn w:val="HeadingBase"/>
    <w:rsid w:val="003B537F"/>
    <w:pPr>
      <w:spacing w:before="240" w:after="60"/>
    </w:pPr>
    <w:rPr>
      <w:sz w:val="20"/>
    </w:rPr>
  </w:style>
  <w:style w:type="paragraph" w:customStyle="1" w:styleId="SubHeading1">
    <w:name w:val="SubHeading1"/>
    <w:basedOn w:val="HeadingBase"/>
    <w:rsid w:val="003B537F"/>
    <w:pPr>
      <w:spacing w:before="240" w:after="60"/>
    </w:pPr>
    <w:rPr>
      <w:color w:val="918585"/>
      <w:sz w:val="22"/>
    </w:rPr>
  </w:style>
  <w:style w:type="paragraph" w:customStyle="1" w:styleId="SideHeading">
    <w:name w:val="Side Heading"/>
    <w:basedOn w:val="HeadingBase"/>
    <w:rsid w:val="003B537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B537F"/>
    <w:pPr>
      <w:tabs>
        <w:tab w:val="num" w:pos="360"/>
      </w:tabs>
    </w:pPr>
  </w:style>
  <w:style w:type="paragraph" w:styleId="PlainText">
    <w:name w:val="Plain Text"/>
    <w:basedOn w:val="Normal"/>
    <w:link w:val="PlainTextChar"/>
    <w:rsid w:val="003B537F"/>
    <w:rPr>
      <w:sz w:val="20"/>
    </w:rPr>
  </w:style>
  <w:style w:type="character" w:customStyle="1" w:styleId="PlainTextChar">
    <w:name w:val="Plain Text Char"/>
    <w:basedOn w:val="DefaultParagraphFont"/>
    <w:link w:val="PlainText"/>
    <w:rsid w:val="003B537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B537F"/>
    <w:rPr>
      <w:b/>
      <w:smallCaps/>
    </w:rPr>
  </w:style>
  <w:style w:type="paragraph" w:customStyle="1" w:styleId="TableListNumber">
    <w:name w:val="Table List Number"/>
    <w:basedOn w:val="ListNumber"/>
    <w:rsid w:val="003B537F"/>
    <w:pPr>
      <w:numPr>
        <w:numId w:val="0"/>
      </w:numPr>
    </w:pPr>
  </w:style>
  <w:style w:type="paragraph" w:styleId="TOC4">
    <w:name w:val="toc 4"/>
    <w:basedOn w:val="TOCBase"/>
    <w:next w:val="Normal"/>
    <w:semiHidden/>
    <w:rsid w:val="003B537F"/>
    <w:pPr>
      <w:tabs>
        <w:tab w:val="right" w:leader="dot" w:pos="9071"/>
      </w:tabs>
      <w:ind w:left="1701"/>
    </w:pPr>
  </w:style>
  <w:style w:type="paragraph" w:customStyle="1" w:styleId="ListAlpha">
    <w:name w:val="List Alpha"/>
    <w:basedOn w:val="List"/>
    <w:rsid w:val="003B537F"/>
    <w:pPr>
      <w:numPr>
        <w:numId w:val="8"/>
      </w:numPr>
    </w:pPr>
  </w:style>
  <w:style w:type="paragraph" w:customStyle="1" w:styleId="ListAlpha2">
    <w:name w:val="List Alpha 2"/>
    <w:basedOn w:val="List2"/>
    <w:rsid w:val="003B537F"/>
    <w:pPr>
      <w:numPr>
        <w:numId w:val="7"/>
      </w:numPr>
    </w:pPr>
  </w:style>
  <w:style w:type="paragraph" w:styleId="List3">
    <w:name w:val="List 3"/>
    <w:basedOn w:val="BodyText"/>
    <w:rsid w:val="003B537F"/>
    <w:pPr>
      <w:tabs>
        <w:tab w:val="left" w:pos="1021"/>
      </w:tabs>
      <w:spacing w:before="60" w:after="60"/>
      <w:ind w:left="1020" w:hanging="340"/>
    </w:pPr>
  </w:style>
  <w:style w:type="paragraph" w:styleId="List4">
    <w:name w:val="List 4"/>
    <w:basedOn w:val="BodyText"/>
    <w:rsid w:val="003B537F"/>
    <w:pPr>
      <w:tabs>
        <w:tab w:val="left" w:pos="1361"/>
      </w:tabs>
      <w:spacing w:before="60" w:after="60"/>
      <w:ind w:left="1361" w:hanging="340"/>
    </w:pPr>
  </w:style>
  <w:style w:type="paragraph" w:styleId="List5">
    <w:name w:val="List 5"/>
    <w:basedOn w:val="BodyText"/>
    <w:rsid w:val="003B537F"/>
    <w:pPr>
      <w:tabs>
        <w:tab w:val="left" w:pos="1701"/>
      </w:tabs>
      <w:spacing w:before="60" w:after="60"/>
      <w:ind w:left="1701" w:hanging="340"/>
    </w:pPr>
  </w:style>
  <w:style w:type="paragraph" w:styleId="ListBullet3">
    <w:name w:val="List Bullet 3"/>
    <w:basedOn w:val="List3"/>
    <w:rsid w:val="003B537F"/>
    <w:pPr>
      <w:numPr>
        <w:numId w:val="14"/>
      </w:numPr>
      <w:tabs>
        <w:tab w:val="clear" w:pos="1021"/>
      </w:tabs>
      <w:ind w:left="1037" w:hanging="357"/>
    </w:pPr>
  </w:style>
  <w:style w:type="paragraph" w:styleId="ListBullet4">
    <w:name w:val="List Bullet 4"/>
    <w:basedOn w:val="List4"/>
    <w:rsid w:val="003B537F"/>
    <w:pPr>
      <w:numPr>
        <w:numId w:val="2"/>
      </w:numPr>
    </w:pPr>
  </w:style>
  <w:style w:type="paragraph" w:styleId="ListBullet5">
    <w:name w:val="List Bullet 5"/>
    <w:basedOn w:val="List5"/>
    <w:rsid w:val="003B537F"/>
    <w:pPr>
      <w:numPr>
        <w:numId w:val="3"/>
      </w:numPr>
    </w:pPr>
  </w:style>
  <w:style w:type="paragraph" w:styleId="ListContinue2">
    <w:name w:val="List Continue 2"/>
    <w:basedOn w:val="List2"/>
    <w:rsid w:val="003B537F"/>
    <w:pPr>
      <w:ind w:firstLine="0"/>
    </w:pPr>
  </w:style>
  <w:style w:type="paragraph" w:styleId="ListContinue3">
    <w:name w:val="List Continue 3"/>
    <w:basedOn w:val="List3"/>
    <w:rsid w:val="003B537F"/>
    <w:pPr>
      <w:ind w:left="1021" w:firstLine="0"/>
    </w:pPr>
  </w:style>
  <w:style w:type="paragraph" w:styleId="ListContinue4">
    <w:name w:val="List Continue 4"/>
    <w:basedOn w:val="List4"/>
    <w:rsid w:val="003B537F"/>
    <w:pPr>
      <w:ind w:firstLine="0"/>
    </w:pPr>
  </w:style>
  <w:style w:type="paragraph" w:styleId="ListContinue5">
    <w:name w:val="List Continue 5"/>
    <w:basedOn w:val="List5"/>
    <w:rsid w:val="003B537F"/>
    <w:pPr>
      <w:ind w:firstLine="0"/>
    </w:pPr>
  </w:style>
  <w:style w:type="paragraph" w:styleId="ListNumber3">
    <w:name w:val="List Number 3"/>
    <w:basedOn w:val="List3"/>
    <w:rsid w:val="003B537F"/>
    <w:pPr>
      <w:numPr>
        <w:numId w:val="4"/>
      </w:numPr>
    </w:pPr>
  </w:style>
  <w:style w:type="paragraph" w:styleId="ListNumber4">
    <w:name w:val="List Number 4"/>
    <w:basedOn w:val="List4"/>
    <w:rsid w:val="003B537F"/>
    <w:pPr>
      <w:numPr>
        <w:numId w:val="5"/>
      </w:numPr>
    </w:pPr>
  </w:style>
  <w:style w:type="paragraph" w:styleId="ListNumber5">
    <w:name w:val="List Number 5"/>
    <w:basedOn w:val="List5"/>
    <w:rsid w:val="003B537F"/>
    <w:pPr>
      <w:numPr>
        <w:numId w:val="6"/>
      </w:numPr>
    </w:pPr>
  </w:style>
  <w:style w:type="paragraph" w:styleId="BlockText">
    <w:name w:val="Block Text"/>
    <w:basedOn w:val="Normal"/>
    <w:rsid w:val="003B537F"/>
    <w:pPr>
      <w:spacing w:after="120"/>
      <w:ind w:left="1440" w:right="1440"/>
    </w:pPr>
  </w:style>
  <w:style w:type="character" w:customStyle="1" w:styleId="Subscript">
    <w:name w:val="Subscript"/>
    <w:basedOn w:val="DefaultParagraphFont"/>
    <w:rsid w:val="003B537F"/>
    <w:rPr>
      <w:sz w:val="16"/>
      <w:vertAlign w:val="subscript"/>
    </w:rPr>
  </w:style>
  <w:style w:type="character" w:customStyle="1" w:styleId="Superscript">
    <w:name w:val="Superscript"/>
    <w:basedOn w:val="DefaultParagraphFont"/>
    <w:rsid w:val="003B537F"/>
    <w:rPr>
      <w:sz w:val="16"/>
      <w:vertAlign w:val="superscript"/>
    </w:rPr>
  </w:style>
  <w:style w:type="character" w:customStyle="1" w:styleId="Symbols">
    <w:name w:val="Symbols"/>
    <w:basedOn w:val="DefaultParagraphFont"/>
    <w:rsid w:val="003B537F"/>
    <w:rPr>
      <w:rFonts w:ascii="Symbol" w:hAnsi="Symbol"/>
    </w:rPr>
  </w:style>
  <w:style w:type="character" w:customStyle="1" w:styleId="MenuOptions">
    <w:name w:val="Menu Options"/>
    <w:basedOn w:val="DefaultParagraphFont"/>
    <w:rsid w:val="003B537F"/>
    <w:rPr>
      <w:rFonts w:ascii="Arial Narrow" w:hAnsi="Arial Narrow"/>
      <w:smallCaps/>
    </w:rPr>
  </w:style>
  <w:style w:type="character" w:customStyle="1" w:styleId="Buttons">
    <w:name w:val="Buttons"/>
    <w:basedOn w:val="DefaultParagraphFont"/>
    <w:rsid w:val="003B537F"/>
    <w:rPr>
      <w:b/>
    </w:rPr>
  </w:style>
  <w:style w:type="character" w:customStyle="1" w:styleId="Underlined">
    <w:name w:val="Underlined"/>
    <w:basedOn w:val="DefaultParagraphFont"/>
    <w:rsid w:val="003B537F"/>
    <w:rPr>
      <w:u w:val="single"/>
    </w:rPr>
  </w:style>
  <w:style w:type="paragraph" w:customStyle="1" w:styleId="TableBodyTextRight">
    <w:name w:val="Table Body Text Right"/>
    <w:basedOn w:val="TableBodyText"/>
    <w:rsid w:val="003B537F"/>
    <w:pPr>
      <w:widowControl w:val="0"/>
      <w:autoSpaceDE w:val="0"/>
      <w:autoSpaceDN w:val="0"/>
      <w:adjustRightInd w:val="0"/>
      <w:jc w:val="right"/>
    </w:pPr>
    <w:rPr>
      <w:rFonts w:cs="Arial"/>
      <w:szCs w:val="18"/>
    </w:rPr>
  </w:style>
  <w:style w:type="paragraph" w:customStyle="1" w:styleId="CopyrightText">
    <w:name w:val="Copyright Text"/>
    <w:basedOn w:val="BodyText"/>
    <w:rsid w:val="003B537F"/>
    <w:rPr>
      <w:sz w:val="18"/>
    </w:rPr>
  </w:style>
  <w:style w:type="paragraph" w:customStyle="1" w:styleId="BodySmallRight">
    <w:name w:val="Body Small Right"/>
    <w:basedOn w:val="BodyTextRight"/>
    <w:rsid w:val="003B537F"/>
    <w:rPr>
      <w:sz w:val="18"/>
      <w:szCs w:val="18"/>
    </w:rPr>
  </w:style>
  <w:style w:type="paragraph" w:customStyle="1" w:styleId="MarginEdition">
    <w:name w:val="Margin Edition"/>
    <w:basedOn w:val="MarginNote"/>
    <w:rsid w:val="003B537F"/>
    <w:pPr>
      <w:spacing w:before="0" w:after="0"/>
    </w:pPr>
    <w:rPr>
      <w:rFonts w:ascii="Times New Roman" w:hAnsi="Times New Roman"/>
      <w:color w:val="999999"/>
    </w:rPr>
  </w:style>
  <w:style w:type="paragraph" w:customStyle="1" w:styleId="Spacer">
    <w:name w:val="Spacer"/>
    <w:basedOn w:val="Normal"/>
    <w:rsid w:val="003B537F"/>
    <w:rPr>
      <w:sz w:val="2"/>
      <w:szCs w:val="2"/>
    </w:rPr>
  </w:style>
  <w:style w:type="character" w:customStyle="1" w:styleId="Small">
    <w:name w:val="Small"/>
    <w:basedOn w:val="DefaultParagraphFont"/>
    <w:rsid w:val="003B537F"/>
    <w:rPr>
      <w:sz w:val="16"/>
    </w:rPr>
  </w:style>
  <w:style w:type="paragraph" w:customStyle="1" w:styleId="WideTable">
    <w:name w:val="Wide Table"/>
    <w:basedOn w:val="Normal"/>
    <w:rsid w:val="003B537F"/>
    <w:pPr>
      <w:ind w:left="-1418"/>
    </w:pPr>
    <w:rPr>
      <w:sz w:val="2"/>
      <w:szCs w:val="2"/>
    </w:rPr>
  </w:style>
  <w:style w:type="character" w:styleId="PageNumber">
    <w:name w:val="page number"/>
    <w:basedOn w:val="DefaultParagraphFont"/>
    <w:rsid w:val="003B537F"/>
  </w:style>
  <w:style w:type="paragraph" w:styleId="Quote">
    <w:name w:val="Quote"/>
    <w:basedOn w:val="Heading1"/>
    <w:link w:val="QuoteChar"/>
    <w:qFormat/>
    <w:rsid w:val="003B537F"/>
    <w:rPr>
      <w:b w:val="0"/>
      <w:sz w:val="72"/>
      <w:szCs w:val="72"/>
      <w:lang w:val="en-NZ"/>
    </w:rPr>
  </w:style>
  <w:style w:type="character" w:customStyle="1" w:styleId="QuoteChar">
    <w:name w:val="Quote Char"/>
    <w:basedOn w:val="DefaultParagraphFont"/>
    <w:link w:val="Quote"/>
    <w:rsid w:val="003B537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B537F"/>
    <w:pPr>
      <w:pageBreakBefore/>
    </w:pPr>
  </w:style>
  <w:style w:type="paragraph" w:customStyle="1" w:styleId="Border">
    <w:name w:val="Border"/>
    <w:basedOn w:val="Normal"/>
    <w:qFormat/>
    <w:rsid w:val="003B537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B537F"/>
    <w:rPr>
      <w:b/>
      <w:bCs/>
      <w:i/>
      <w:iCs/>
      <w:color w:val="auto"/>
    </w:rPr>
  </w:style>
  <w:style w:type="paragraph" w:styleId="IntenseQuote">
    <w:name w:val="Intense Quote"/>
    <w:basedOn w:val="Normal"/>
    <w:next w:val="Normal"/>
    <w:link w:val="IntenseQuoteChar"/>
    <w:uiPriority w:val="30"/>
    <w:qFormat/>
    <w:rsid w:val="003B537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B537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B537F"/>
    <w:rPr>
      <w:smallCaps/>
      <w:color w:val="auto"/>
      <w:u w:val="single"/>
    </w:rPr>
  </w:style>
  <w:style w:type="character" w:styleId="IntenseReference">
    <w:name w:val="Intense Reference"/>
    <w:basedOn w:val="DefaultParagraphFont"/>
    <w:uiPriority w:val="32"/>
    <w:qFormat/>
    <w:rsid w:val="003B537F"/>
    <w:rPr>
      <w:b/>
      <w:bCs/>
      <w:smallCaps/>
      <w:color w:val="auto"/>
      <w:spacing w:val="5"/>
      <w:u w:val="single"/>
    </w:rPr>
  </w:style>
  <w:style w:type="paragraph" w:customStyle="1" w:styleId="2ColumnHeading">
    <w:name w:val="2Column Heading"/>
    <w:basedOn w:val="BodyText"/>
    <w:qFormat/>
    <w:rsid w:val="003B537F"/>
    <w:pPr>
      <w:spacing w:after="60"/>
      <w:ind w:left="-2268"/>
    </w:pPr>
    <w:rPr>
      <w:b/>
    </w:rPr>
  </w:style>
  <w:style w:type="paragraph" w:customStyle="1" w:styleId="Heading1TOC">
    <w:name w:val="Heading1 TOC"/>
    <w:basedOn w:val="Normal"/>
    <w:qFormat/>
    <w:rsid w:val="003B537F"/>
    <w:pPr>
      <w:spacing w:before="240" w:after="120"/>
    </w:pPr>
    <w:rPr>
      <w:rFonts w:ascii="Times New Roman" w:hAnsi="Times New Roman"/>
      <w:b/>
      <w:sz w:val="32"/>
    </w:rPr>
  </w:style>
  <w:style w:type="paragraph" w:customStyle="1" w:styleId="Heading2TOC">
    <w:name w:val="Heading2 TOC"/>
    <w:basedOn w:val="Normal"/>
    <w:qFormat/>
    <w:rsid w:val="003B537F"/>
    <w:pPr>
      <w:spacing w:before="240" w:after="60"/>
    </w:pPr>
    <w:rPr>
      <w:rFonts w:ascii="Times New Roman" w:hAnsi="Times New Roman"/>
      <w:b/>
      <w:sz w:val="28"/>
    </w:rPr>
  </w:style>
  <w:style w:type="character" w:customStyle="1" w:styleId="Underline">
    <w:name w:val="Underline"/>
    <w:basedOn w:val="DefaultParagraphFont"/>
    <w:qFormat/>
    <w:rsid w:val="003B537F"/>
    <w:rPr>
      <w:u w:val="single"/>
    </w:rPr>
  </w:style>
  <w:style w:type="character" w:customStyle="1" w:styleId="BoldandItalics">
    <w:name w:val="Bold and Italics"/>
    <w:qFormat/>
    <w:rsid w:val="003B537F"/>
    <w:rPr>
      <w:b/>
      <w:i/>
      <w:u w:val="none"/>
    </w:rPr>
  </w:style>
  <w:style w:type="paragraph" w:styleId="BalloonText">
    <w:name w:val="Balloon Text"/>
    <w:basedOn w:val="Normal"/>
    <w:link w:val="BalloonTextChar"/>
    <w:rsid w:val="003B537F"/>
    <w:rPr>
      <w:rFonts w:ascii="Tahoma" w:hAnsi="Tahoma" w:cs="Tahoma"/>
      <w:sz w:val="16"/>
      <w:szCs w:val="16"/>
    </w:rPr>
  </w:style>
  <w:style w:type="character" w:customStyle="1" w:styleId="BalloonTextChar">
    <w:name w:val="Balloon Text Char"/>
    <w:basedOn w:val="DefaultParagraphFont"/>
    <w:link w:val="BalloonText"/>
    <w:rsid w:val="003B537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B537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B537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609</Words>
  <Characters>3911</Characters>
  <Application>Microsoft Office Word</Application>
  <DocSecurity>0</DocSecurity>
  <Lines>169</Lines>
  <Paragraphs>82</Paragraphs>
  <ScaleCrop>false</ScaleCrop>
  <Company>Author-it Software Corporation Ltd.</Company>
  <LinksUpToDate>false</LinksUpToDate>
  <CharactersWithSpaces>4465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AHCPCM202A Collect, prepare and preserve plant specimens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2012-05-26T13:10:00Z</dcterms:created>
  <dcterms:modified xsi:type="dcterms:W3CDTF">2012-05-26T13:10:00Z</dcterms:modified>
</cp:coreProperties>
</file>