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31B" w:rsidP="005643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AHCOHS401A Maintain occupational health and safety (OHS) processes</w:t>
      </w:r>
      <w:r>
        <w:fldChar w:fldCharType="end"/>
      </w:r>
    </w:p>
    <w:p w:rsidR="0056431B" w:rsidP="0056431B">
      <w:pPr>
        <w:pStyle w:val="Version"/>
        <w:sectPr w:rsidSect="00F060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6052" w:rsidP="00F06052">
      <w:pPr>
        <w:pStyle w:val="SuperHeading"/>
      </w:pPr>
      <w:r w:rsidRPr="00F06052">
        <w:t>AHCOHS401A Maintain occupational health and safety (OHS) processes</w:t>
      </w:r>
    </w:p>
    <w:p w:rsidR="00000000" w:rsidRPr="00F06052" w:rsidP="00F06052">
      <w:pPr>
        <w:pStyle w:val="Heading1"/>
      </w:pPr>
      <w:bookmarkStart w:id="1" w:name="O_268075"/>
      <w:bookmarkEnd w:id="1"/>
      <w:r w:rsidRPr="00F06052">
        <w:t>Modification History</w:t>
      </w:r>
    </w:p>
    <w:p w:rsidR="00000000" w:rsidRPr="00F06052" w:rsidP="00F06052">
      <w:pPr>
        <w:pStyle w:val="BodyText"/>
      </w:pPr>
      <w:r w:rsidRPr="00F06052">
        <w:t>Not Applicable</w:t>
      </w:r>
    </w:p>
    <w:p w:rsidR="00000000" w:rsidRPr="00F06052" w:rsidP="00F06052">
      <w:pPr>
        <w:pStyle w:val="AllowPageBreak"/>
      </w:pPr>
    </w:p>
    <w:p w:rsidR="00000000" w:rsidRPr="00F06052" w:rsidP="00F06052">
      <w:pPr>
        <w:pStyle w:val="Heading1"/>
      </w:pPr>
      <w:bookmarkStart w:id="2" w:name="O_189668"/>
      <w:bookmarkEnd w:id="2"/>
      <w:r w:rsidRPr="00F0605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BodyText"/>
            </w:pPr>
            <w:r w:rsidRPr="00F06052">
              <w:t>This unit covers maintaining OHS processes and defines the standard required to:  fa</w:t>
            </w:r>
            <w:r w:rsidRPr="00F06052">
              <w:t xml:space="preserve">cilitate meetings and document actions to consider OHS issues in the workplace;  distribute information concerning OHS processes and requirements to staff;  establish procedures to document the identification of hazards and assessment of risk covering the </w:t>
            </w:r>
            <w:r w:rsidRPr="00F06052">
              <w:t>operations of the enterprise;  provide staff with OHS training in risk assessment, and other areas nominated by risk controls;  put emergency procedures in place and organise for safety drills;  maintain health and safety records.</w:t>
            </w:r>
          </w:p>
        </w:tc>
      </w:tr>
    </w:tbl>
    <w:p w:rsidR="0056431B" w:rsidP="00F06052">
      <w:pPr>
        <w:pStyle w:val="BodyText"/>
      </w:pPr>
    </w:p>
    <w:p w:rsidR="0056431B" w:rsidP="00F06052">
      <w:pPr>
        <w:pStyle w:val="BodyText"/>
      </w:pPr>
    </w:p>
    <w:p w:rsidR="00000000" w:rsidRPr="00F06052" w:rsidP="00F06052">
      <w:pPr>
        <w:pStyle w:val="Heading1"/>
      </w:pPr>
      <w:bookmarkStart w:id="3" w:name="O_189672"/>
      <w:bookmarkEnd w:id="3"/>
      <w:r w:rsidRPr="00F0605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2"/>
        <w:gridCol w:w="5770"/>
      </w:tblGrid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Application of the unit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BodyText"/>
            </w:pPr>
            <w:r w:rsidRPr="00F06052">
              <w:t>This unit applies to nominated OHS representatives in a workplace.</w:t>
            </w:r>
          </w:p>
        </w:tc>
      </w:tr>
    </w:tbl>
    <w:p w:rsidR="0056431B" w:rsidP="00F06052">
      <w:pPr>
        <w:pStyle w:val="BodyText"/>
      </w:pPr>
    </w:p>
    <w:p w:rsidR="0056431B" w:rsidP="00F06052">
      <w:pPr>
        <w:pStyle w:val="BodyText"/>
      </w:pPr>
    </w:p>
    <w:p w:rsidR="00000000" w:rsidRPr="00F06052" w:rsidP="00F06052">
      <w:pPr>
        <w:pStyle w:val="Heading1"/>
      </w:pPr>
      <w:bookmarkStart w:id="4" w:name="O_276335"/>
      <w:bookmarkEnd w:id="4"/>
      <w:r w:rsidRPr="00F06052">
        <w:t>Licensing/Regulatory Information</w:t>
      </w:r>
    </w:p>
    <w:p w:rsidR="00000000" w:rsidRPr="00F06052" w:rsidP="00F06052">
      <w:pPr>
        <w:pStyle w:val="BodyText"/>
      </w:pPr>
      <w:r w:rsidRPr="00F06052">
        <w:t>Not Applicable</w:t>
      </w:r>
    </w:p>
    <w:p w:rsidR="00000000" w:rsidRPr="00F06052" w:rsidP="00F06052">
      <w:pPr>
        <w:pStyle w:val="AllowPageBreak"/>
      </w:pPr>
    </w:p>
    <w:p w:rsidR="00000000" w:rsidRPr="00F06052" w:rsidP="00F06052">
      <w:pPr>
        <w:pStyle w:val="Heading1"/>
      </w:pPr>
      <w:bookmarkStart w:id="5" w:name="O_189670"/>
      <w:bookmarkEnd w:id="5"/>
      <w:r w:rsidRPr="00F0605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BodyText"/>
            </w:pPr>
          </w:p>
        </w:tc>
      </w:tr>
    </w:tbl>
    <w:p w:rsidR="0056431B" w:rsidP="00F06052">
      <w:pPr>
        <w:pStyle w:val="BodyText"/>
      </w:pPr>
    </w:p>
    <w:p w:rsidR="0056431B" w:rsidP="00F06052">
      <w:pPr>
        <w:pStyle w:val="BodyText"/>
      </w:pPr>
    </w:p>
    <w:p w:rsidR="00000000" w:rsidRPr="00F06052" w:rsidP="00F06052">
      <w:pPr>
        <w:pStyle w:val="Heading1"/>
      </w:pPr>
      <w:bookmarkStart w:id="6" w:name="O_189669"/>
      <w:bookmarkEnd w:id="6"/>
      <w:r w:rsidRPr="00F0605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BodyText"/>
            </w:pPr>
            <w:r w:rsidRPr="00F06052">
              <w:t>This unit contains employability skills.</w:t>
            </w:r>
          </w:p>
        </w:tc>
      </w:tr>
    </w:tbl>
    <w:p w:rsidR="0056431B" w:rsidP="00F06052">
      <w:pPr>
        <w:pStyle w:val="BodyText"/>
      </w:pPr>
    </w:p>
    <w:p w:rsidR="0056431B" w:rsidP="00F06052">
      <w:pPr>
        <w:pStyle w:val="BodyText"/>
      </w:pPr>
    </w:p>
    <w:p w:rsidR="00000000" w:rsidRPr="00F06052" w:rsidP="00F06052">
      <w:pPr>
        <w:pStyle w:val="Heading1"/>
      </w:pPr>
      <w:bookmarkStart w:id="7" w:name="O_286121"/>
      <w:bookmarkEnd w:id="7"/>
      <w:r w:rsidRPr="00F06052">
        <w:t>Elements and Performance Criteria Pre-Content</w:t>
      </w:r>
    </w:p>
    <w:p w:rsidR="00000000" w:rsidRPr="00F06052" w:rsidP="00F06052">
      <w:pPr>
        <w:pStyle w:val="BodyText"/>
      </w:pPr>
      <w:r w:rsidRPr="00F06052">
        <w:t>Not Applicable</w:t>
      </w:r>
    </w:p>
    <w:p w:rsidR="00000000" w:rsidRPr="00F06052" w:rsidP="00F06052">
      <w:pPr>
        <w:pStyle w:val="AllowPageBreak"/>
      </w:pPr>
    </w:p>
    <w:p w:rsidR="00000000" w:rsidRPr="00F06052" w:rsidP="00F06052">
      <w:pPr>
        <w:pStyle w:val="Heading1"/>
      </w:pPr>
      <w:bookmarkStart w:id="8" w:name="O_232788"/>
      <w:bookmarkEnd w:id="8"/>
      <w:r w:rsidRPr="00F060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6"/>
        <w:gridCol w:w="5966"/>
      </w:tblGrid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BodyText"/>
            </w:pPr>
            <w:r w:rsidRPr="00F06052">
              <w:rPr>
                <w:rStyle w:val="SpecialBold"/>
              </w:rPr>
              <w:t>ELEMENT</w:t>
            </w: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PERFORMANCE CRITERIA</w:t>
            </w: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List"/>
              <w:rPr>
                <w:lang w:val="en-NZ"/>
              </w:rPr>
            </w:pPr>
            <w:r w:rsidRPr="00F06052">
              <w:t>1.</w:t>
            </w:r>
            <w:r w:rsidRPr="00F06052">
              <w:tab/>
              <w:t>Provide information about occupational health and safety</w:t>
            </w: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List2"/>
            </w:pPr>
            <w:r w:rsidRPr="00F06052">
              <w:t>1.1.</w:t>
            </w:r>
            <w:r w:rsidRPr="00F06052">
              <w:tab/>
              <w:t>Relevant provisions of OHS legislation and Codes of Practice are accurately and clearly explained to the work group.</w:t>
            </w:r>
          </w:p>
          <w:p w:rsidR="00000000" w:rsidRPr="00F06052" w:rsidP="00F06052">
            <w:pPr>
              <w:pStyle w:val="List2"/>
            </w:pPr>
            <w:r w:rsidRPr="00F06052">
              <w:t>1.2.</w:t>
            </w:r>
            <w:r w:rsidRPr="00F06052">
              <w:tab/>
            </w:r>
            <w:r w:rsidRPr="00F06052">
              <w:t>Information on enterprise OHS policies, procedures and programs is provided in a readily accessible manner, and is accurately and clearly explained to the work group.</w:t>
            </w:r>
          </w:p>
          <w:p w:rsidR="00000000" w:rsidP="00F06052">
            <w:pPr>
              <w:pStyle w:val="List2"/>
              <w:rPr>
                <w:lang w:val="en-NZ"/>
              </w:rPr>
            </w:pPr>
            <w:r w:rsidRPr="00F06052">
              <w:t>1.3.</w:t>
            </w:r>
            <w:r w:rsidRPr="00F06052">
              <w:tab/>
              <w:t>Information about identified hazards and the outcomes of risk assessment and control</w:t>
            </w:r>
            <w:r w:rsidRPr="00F06052">
              <w:t xml:space="preserve"> procedures is regularly provided, and is accurately and clearly explained to the work group.</w:t>
            </w: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List"/>
              <w:rPr>
                <w:lang w:val="en-NZ"/>
              </w:rPr>
            </w:pPr>
            <w:r w:rsidRPr="00F06052">
              <w:t>2.</w:t>
            </w:r>
            <w:r w:rsidRPr="00F06052">
              <w:tab/>
              <w:t>Facilitate the participation of workers in OHS observance and decision-making</w:t>
            </w: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List2"/>
            </w:pPr>
            <w:r w:rsidRPr="00F06052">
              <w:t>2.1.</w:t>
            </w:r>
            <w:r w:rsidRPr="00F06052">
              <w:tab/>
              <w:t xml:space="preserve">Enterprise procedures for consultation over OHS issues are implemented and </w:t>
            </w:r>
            <w:r w:rsidRPr="00F06052">
              <w:t>monitored to ensure that all members of the work group have the opportunity to contribute.</w:t>
            </w:r>
          </w:p>
          <w:p w:rsidR="00000000" w:rsidRPr="00F06052" w:rsidP="00F06052">
            <w:pPr>
              <w:pStyle w:val="List2"/>
            </w:pPr>
            <w:r w:rsidRPr="00F06052">
              <w:t>2.2.</w:t>
            </w:r>
            <w:r w:rsidRPr="00F06052">
              <w:tab/>
              <w:t>Procedures whereby workers report OHS hazards, risks are assessed and action taken to control risks, are clearly described to the work group.</w:t>
            </w:r>
          </w:p>
          <w:p w:rsidR="00000000" w:rsidRPr="00F06052" w:rsidP="00F06052">
            <w:pPr>
              <w:pStyle w:val="List2"/>
            </w:pPr>
            <w:r w:rsidRPr="00F06052">
              <w:t>2.3.</w:t>
            </w:r>
            <w:r w:rsidRPr="00F06052">
              <w:tab/>
              <w:t>Issues raised</w:t>
            </w:r>
            <w:r w:rsidRPr="00F06052">
              <w:t xml:space="preserve"> through consultation are dealt with and resolved promptly, or referred to the appropriate personnel for resolution in accordance with workplace procedures for issue resolution.</w:t>
            </w:r>
          </w:p>
          <w:p w:rsidR="00000000" w:rsidP="00F06052">
            <w:pPr>
              <w:pStyle w:val="List2"/>
              <w:rPr>
                <w:lang w:val="en-NZ"/>
              </w:rPr>
            </w:pPr>
            <w:r w:rsidRPr="00F06052">
              <w:t>2.4.</w:t>
            </w:r>
            <w:r w:rsidRPr="00F06052">
              <w:tab/>
              <w:t>The outcomes of consultation over OHS issues are promptly communicated to</w:t>
            </w:r>
            <w:r w:rsidRPr="00F06052">
              <w:t xml:space="preserve"> the work group.</w:t>
            </w: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List"/>
              <w:rPr>
                <w:lang w:val="en-NZ"/>
              </w:rPr>
            </w:pPr>
            <w:r w:rsidRPr="00F06052">
              <w:t>3.</w:t>
            </w:r>
            <w:r w:rsidRPr="00F06052">
              <w:tab/>
              <w:t>Implement procedures for identifying hazards and assessing and controlling risks</w:t>
            </w: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List2"/>
            </w:pPr>
            <w:r w:rsidRPr="00F06052">
              <w:t>3.1.</w:t>
            </w:r>
            <w:r w:rsidRPr="00F06052">
              <w:tab/>
              <w:t>Existing and potential hazards which are identified are reported so that adequate risk assessment and effective control measures are implemented.</w:t>
            </w:r>
          </w:p>
          <w:p w:rsidR="00000000" w:rsidRPr="00F06052" w:rsidP="00F06052">
            <w:pPr>
              <w:pStyle w:val="List2"/>
            </w:pPr>
            <w:r w:rsidRPr="00F06052">
              <w:t>3.2</w:t>
            </w:r>
            <w:r w:rsidRPr="00F06052">
              <w:t>.</w:t>
            </w:r>
            <w:r w:rsidRPr="00F06052">
              <w:tab/>
              <w:t>Work procedures to control OHS risks are implemented by the work group and regular monitoring occurs to ensure ongoing adherence and effectiveness of risk control.</w:t>
            </w:r>
          </w:p>
          <w:p w:rsidR="00000000" w:rsidRPr="00F06052" w:rsidP="00F06052">
            <w:pPr>
              <w:pStyle w:val="List2"/>
            </w:pPr>
            <w:r w:rsidRPr="00F06052">
              <w:t>3.3.</w:t>
            </w:r>
            <w:r w:rsidRPr="00F06052">
              <w:tab/>
              <w:t xml:space="preserve">Inadequacies in existing risk control measures are identified in accordance with the </w:t>
            </w:r>
            <w:r w:rsidRPr="00F06052">
              <w:t>hierarchy of control, and reported to designated personnel/management.</w:t>
            </w:r>
          </w:p>
          <w:p w:rsidR="00000000" w:rsidRPr="00F06052" w:rsidP="00F06052">
            <w:pPr>
              <w:pStyle w:val="List2"/>
            </w:pPr>
            <w:r w:rsidRPr="00F06052">
              <w:t>3.4.</w:t>
            </w:r>
            <w:r w:rsidRPr="00F06052">
              <w:tab/>
              <w:t>Inadequacies in allocation of resources to ensure safe work practice are identified and reported to management.</w:t>
            </w:r>
          </w:p>
          <w:p w:rsidR="00000000" w:rsidP="00F06052">
            <w:pPr>
              <w:pStyle w:val="List2"/>
              <w:rPr>
                <w:lang w:val="en-NZ"/>
              </w:rPr>
            </w:pPr>
            <w:r w:rsidRPr="00F06052">
              <w:t>3.5.</w:t>
            </w:r>
            <w:r w:rsidRPr="00F06052">
              <w:tab/>
              <w:t>Existing risk control measures are monitored and results report</w:t>
            </w:r>
            <w:r w:rsidRPr="00F06052">
              <w:t>ed regularly in accordance with workplace procedures.</w:t>
            </w: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List"/>
              <w:rPr>
                <w:lang w:val="en-NZ"/>
              </w:rPr>
            </w:pPr>
            <w:r w:rsidRPr="00F06052">
              <w:t>4.</w:t>
            </w:r>
            <w:r w:rsidRPr="00F06052">
              <w:tab/>
              <w:t>Implement workplace procedures for dealing with emergencies and hazardous events</w:t>
            </w: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List2"/>
            </w:pPr>
            <w:r w:rsidRPr="00F06052">
              <w:t>4.1.</w:t>
            </w:r>
            <w:r w:rsidRPr="00F06052">
              <w:tab/>
            </w:r>
            <w:r w:rsidRPr="00F06052">
              <w:t>Workplace procedures for dealing with OHS emergencies are implemented where necessary to ensure that prompt and effective control action is taken.</w:t>
            </w:r>
          </w:p>
          <w:p w:rsidR="00000000" w:rsidRPr="00F06052" w:rsidP="00F06052">
            <w:pPr>
              <w:pStyle w:val="List2"/>
            </w:pPr>
            <w:r w:rsidRPr="00F06052">
              <w:t>4.2.</w:t>
            </w:r>
            <w:r w:rsidRPr="00F06052">
              <w:tab/>
              <w:t>OHS emergencies are reported in accordance with established enterprise procedures.</w:t>
            </w:r>
          </w:p>
          <w:p w:rsidR="00000000" w:rsidP="00F06052">
            <w:pPr>
              <w:pStyle w:val="List2"/>
              <w:rPr>
                <w:lang w:val="en-NZ"/>
              </w:rPr>
            </w:pPr>
            <w:r w:rsidRPr="00F06052">
              <w:t>4.3.</w:t>
            </w:r>
            <w:r w:rsidRPr="00F06052">
              <w:tab/>
              <w:t>Control measures</w:t>
            </w:r>
            <w:r w:rsidRPr="00F06052">
              <w:t xml:space="preserve"> to prevent recurrence and minimise risk of emergencies and hazardous events are implemented based on the hierarchy of control, or alternatively, referred to designated personnel for implementation.</w:t>
            </w: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List"/>
              <w:rPr>
                <w:lang w:val="en-NZ"/>
              </w:rPr>
            </w:pPr>
            <w:r w:rsidRPr="00F06052">
              <w:t>5.</w:t>
            </w:r>
            <w:r w:rsidRPr="00F06052">
              <w:tab/>
              <w:t>Implement and monitor enterprise procedures for provi</w:t>
            </w:r>
            <w:r w:rsidRPr="00F06052">
              <w:t>ding OHS training</w:t>
            </w: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List2"/>
            </w:pPr>
            <w:r w:rsidRPr="00F06052">
              <w:t>5.1.</w:t>
            </w:r>
            <w:r w:rsidRPr="00F06052">
              <w:tab/>
              <w:t>OHS induction and training needs are identified accurately, specifying the gaps between OHS competencies required and those held by the work group.</w:t>
            </w:r>
          </w:p>
          <w:p w:rsidR="00000000" w:rsidP="00F06052">
            <w:pPr>
              <w:pStyle w:val="List2"/>
              <w:rPr>
                <w:lang w:val="en-NZ"/>
              </w:rPr>
            </w:pPr>
            <w:r w:rsidRPr="00F06052">
              <w:t>5.2.</w:t>
            </w:r>
            <w:r w:rsidRPr="00F06052">
              <w:tab/>
              <w:t>Arrangements are made for meeting identified OHS training needs in both on and o</w:t>
            </w:r>
            <w:r w:rsidRPr="00F06052">
              <w:t>ff-the-job training programs in consultation with relevant parties.</w:t>
            </w: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List"/>
              <w:rPr>
                <w:lang w:val="en-NZ"/>
              </w:rPr>
            </w:pPr>
            <w:r w:rsidRPr="00F06052">
              <w:t>6.</w:t>
            </w:r>
            <w:r w:rsidRPr="00F06052">
              <w:tab/>
              <w:t>Implement and monitor enterprise procedures for maintaining occupational health and safety records</w:t>
            </w:r>
          </w:p>
        </w:tc>
        <w:tc>
          <w:tcPr>
            <w:tcW w:w="5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List2"/>
            </w:pPr>
            <w:r w:rsidRPr="00F06052">
              <w:t>6.1.</w:t>
            </w:r>
            <w:r w:rsidRPr="00F06052">
              <w:tab/>
              <w:t>OHS records for work area are accurately and legibly completed in accordance wit</w:t>
            </w:r>
            <w:r w:rsidRPr="00F06052">
              <w:t>h workplace requirements for OHS records, and legal requirements for the maintenance of records of occupational hazards, risk control, injury and disease events.</w:t>
            </w:r>
          </w:p>
          <w:p w:rsidR="00000000" w:rsidRPr="00F06052" w:rsidP="00F06052">
            <w:pPr>
              <w:pStyle w:val="List2"/>
            </w:pPr>
            <w:r w:rsidRPr="00F06052">
              <w:t>6.2.</w:t>
            </w:r>
            <w:r w:rsidRPr="00F06052">
              <w:tab/>
              <w:t>Aggregate information from OHS records is used to identify hazards and monitor risk contr</w:t>
            </w:r>
            <w:r w:rsidRPr="00F06052">
              <w:t>ol procedures within work area according to enterprise procedures and within scope of responsibilities.</w:t>
            </w:r>
          </w:p>
        </w:tc>
      </w:tr>
    </w:tbl>
    <w:p w:rsidR="0056431B" w:rsidP="00F06052">
      <w:pPr>
        <w:pStyle w:val="BodyText"/>
      </w:pPr>
    </w:p>
    <w:p w:rsidR="0056431B" w:rsidP="00F06052">
      <w:pPr>
        <w:pStyle w:val="BodyText"/>
      </w:pPr>
    </w:p>
    <w:p w:rsidR="00000000" w:rsidRPr="00F06052" w:rsidP="00F06052">
      <w:pPr>
        <w:pStyle w:val="Heading1"/>
      </w:pPr>
      <w:bookmarkStart w:id="9" w:name="O_256738"/>
      <w:bookmarkEnd w:id="9"/>
      <w:r w:rsidRPr="00F0605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REQUIRED SKILLS AND KNOWLEDGE</w:t>
            </w: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t>This section describes the skills and knowledge required for this unit.</w:t>
            </w: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Required skills</w:t>
            </w: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ListBullet"/>
            </w:pPr>
            <w:r w:rsidRPr="00F06052">
              <w:t>facilitate the participation of workers in OHS observance and decision-making</w:t>
            </w:r>
          </w:p>
          <w:p w:rsidR="00000000" w:rsidRPr="00F06052" w:rsidP="00F06052">
            <w:pPr>
              <w:pStyle w:val="ListBullet"/>
            </w:pPr>
            <w:r w:rsidRPr="00F06052">
              <w:t>identify OHS hazards and conduct the risk assessment process</w:t>
            </w:r>
          </w:p>
          <w:p w:rsidR="00000000" w:rsidRPr="00F06052" w:rsidP="00F06052">
            <w:pPr>
              <w:pStyle w:val="ListBullet"/>
            </w:pPr>
            <w:r w:rsidRPr="00F06052">
              <w:t>respond to emergencies and OHS issues in an appropriate and timely manner</w:t>
            </w:r>
          </w:p>
          <w:p w:rsidR="00000000" w:rsidRPr="00F06052" w:rsidP="00F06052">
            <w:pPr>
              <w:pStyle w:val="ListBullet"/>
            </w:pPr>
            <w:r w:rsidRPr="00F06052">
              <w:t xml:space="preserve">use literacy skills to read, interpret and follow organisational policies and procedures, develop sequenced written instructions, record accurately and legibly information collected </w:t>
            </w:r>
            <w:r w:rsidRPr="00F06052">
              <w:t>and select and apply procedures to a range of tasks</w:t>
            </w:r>
          </w:p>
          <w:p w:rsidR="00000000" w:rsidRPr="00F06052" w:rsidP="00F06052">
            <w:pPr>
              <w:pStyle w:val="ListBullet"/>
            </w:pPr>
            <w:r w:rsidRPr="00F06052">
              <w:t>use oral communication skills/language competence to fulfil the job role as specified by the organisation including questioning, active listening, asking for clarification, negotiating solutions and respo</w:t>
            </w:r>
            <w:r w:rsidRPr="00F06052">
              <w:t>nding to a range of views</w:t>
            </w:r>
          </w:p>
          <w:p w:rsidR="00000000" w:rsidRPr="00F06052" w:rsidP="00F06052">
            <w:pPr>
              <w:pStyle w:val="ListBullet"/>
            </w:pPr>
            <w:r w:rsidRPr="00F06052">
              <w:t>use numeracy skills to estimate, calculate and record routine and more complex workplace measures and data</w:t>
            </w:r>
          </w:p>
          <w:p w:rsidR="00000000" w:rsidP="00F06052">
            <w:pPr>
              <w:pStyle w:val="ListBullet"/>
              <w:rPr>
                <w:lang w:val="en-NZ"/>
              </w:rPr>
            </w:pPr>
            <w:r w:rsidRPr="00F06052">
              <w:t>use interpersonal skills to work with others and relate to people from a range of cultural, social and religious background</w:t>
            </w:r>
            <w:r w:rsidRPr="00F06052">
              <w:t>s and with a range of physical and mental abilities.</w:t>
            </w: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Required knowledge</w:t>
            </w: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ListBullet"/>
            </w:pPr>
            <w:r w:rsidRPr="00F06052">
              <w:t>hazards in the workplace</w:t>
            </w:r>
          </w:p>
          <w:p w:rsidR="00000000" w:rsidRPr="00F06052" w:rsidP="00F06052">
            <w:pPr>
              <w:pStyle w:val="ListBullet"/>
            </w:pPr>
            <w:r w:rsidRPr="00F06052">
              <w:t>relevant OHS legislation and Codes of Practice</w:t>
            </w:r>
          </w:p>
          <w:p w:rsidR="00000000" w:rsidRPr="00F06052" w:rsidP="00F06052">
            <w:pPr>
              <w:pStyle w:val="ListBullet"/>
            </w:pPr>
            <w:r w:rsidRPr="00F06052">
              <w:t>risk control measures</w:t>
            </w:r>
          </w:p>
          <w:p w:rsidR="00000000" w:rsidRPr="00F06052" w:rsidP="00F06052">
            <w:pPr>
              <w:pStyle w:val="ListBullet"/>
            </w:pPr>
            <w:r w:rsidRPr="00F06052">
              <w:t>the hierarchy of OHS risk control and its implementation for hazards in land-based industries</w:t>
            </w:r>
          </w:p>
          <w:p w:rsidR="00000000" w:rsidRPr="00F06052" w:rsidP="00F06052">
            <w:pPr>
              <w:pStyle w:val="ListBullet"/>
            </w:pPr>
            <w:r w:rsidRPr="00F06052">
              <w:t>communication and engagement strategies with workers</w:t>
            </w:r>
          </w:p>
          <w:p w:rsidR="00000000" w:rsidRPr="00F06052" w:rsidP="00F06052">
            <w:pPr>
              <w:pStyle w:val="ListBullet"/>
            </w:pPr>
            <w:r w:rsidRPr="00F06052">
              <w:t>suitable communication techniques</w:t>
            </w:r>
          </w:p>
          <w:p w:rsidR="00000000" w:rsidRPr="00F06052" w:rsidP="00F06052">
            <w:pPr>
              <w:pStyle w:val="ListBullet"/>
            </w:pPr>
            <w:r w:rsidRPr="00F06052">
              <w:t>relevant enterprise management systems and procedures</w:t>
            </w:r>
          </w:p>
          <w:p w:rsidR="00000000" w:rsidRPr="00F06052" w:rsidP="00F06052">
            <w:pPr>
              <w:pStyle w:val="ListBullet"/>
            </w:pPr>
            <w:r w:rsidRPr="00F06052">
              <w:t>accident/incident inv</w:t>
            </w:r>
            <w:r w:rsidRPr="00F06052">
              <w:t>estigation</w:t>
            </w:r>
          </w:p>
          <w:p w:rsidR="00000000" w:rsidRPr="00F06052" w:rsidP="00F06052">
            <w:pPr>
              <w:pStyle w:val="ListBullet"/>
            </w:pPr>
            <w:r w:rsidRPr="00F06052">
              <w:t>participative work practices.</w:t>
            </w:r>
          </w:p>
        </w:tc>
      </w:tr>
    </w:tbl>
    <w:p w:rsidR="0056431B" w:rsidP="00F06052">
      <w:pPr>
        <w:pStyle w:val="BodyText"/>
      </w:pPr>
    </w:p>
    <w:p w:rsidR="0056431B" w:rsidP="00F06052">
      <w:pPr>
        <w:pStyle w:val="BodyText"/>
      </w:pPr>
    </w:p>
    <w:p w:rsidR="00000000" w:rsidRPr="00F06052" w:rsidP="00F06052">
      <w:pPr>
        <w:pStyle w:val="AllowPageBreak"/>
      </w:pPr>
    </w:p>
    <w:p w:rsidR="00000000" w:rsidRPr="00F06052" w:rsidP="00F06052">
      <w:pPr>
        <w:pStyle w:val="Heading1"/>
      </w:pPr>
      <w:bookmarkStart w:id="10" w:name="O_240772"/>
      <w:bookmarkEnd w:id="10"/>
      <w:r w:rsidRPr="00F06052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5643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EVIDENCE GUIDE</w:t>
            </w:r>
          </w:p>
        </w:tc>
      </w:tr>
      <w:tr w:rsidTr="005643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t xml:space="preserve">The evidence guide provides advice on assessment and must be read in conjunction with the performance criteria, required skills and knowledge, </w:t>
            </w:r>
            <w:r w:rsidRPr="00F06052">
              <w:t>range statement and the Assessment Guidelines for the Training Package.</w:t>
            </w:r>
          </w:p>
        </w:tc>
      </w:tr>
      <w:tr w:rsidTr="005643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</w:p>
        </w:tc>
      </w:tr>
      <w:tr w:rsidTr="005643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BodyText"/>
            </w:pPr>
            <w:r w:rsidRPr="00F06052">
              <w:t>The evidence required to demonstrate competency in this unit mus</w:t>
            </w:r>
            <w:r w:rsidRPr="00F06052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F06052" w:rsidP="00F06052">
            <w:pPr>
              <w:pStyle w:val="ListBullet"/>
            </w:pPr>
            <w:r w:rsidRPr="00F06052">
              <w:t>facilitate meetings and document actions to consider OHS issues</w:t>
            </w:r>
            <w:r w:rsidRPr="00F06052">
              <w:t xml:space="preserve"> in the workplace</w:t>
            </w:r>
          </w:p>
          <w:p w:rsidR="00000000" w:rsidRPr="00F06052" w:rsidP="00F06052">
            <w:pPr>
              <w:pStyle w:val="ListBullet"/>
            </w:pPr>
            <w:r w:rsidRPr="00F06052">
              <w:t>distribute information concerning OHS processes and requirements to staff</w:t>
            </w:r>
          </w:p>
          <w:p w:rsidR="00000000" w:rsidRPr="00F06052" w:rsidP="00F06052">
            <w:pPr>
              <w:pStyle w:val="ListBullet"/>
            </w:pPr>
            <w:r w:rsidRPr="00F06052">
              <w:t>establish procedures to document the identification of hazards and assessment of risk covering the operations of the enterprise</w:t>
            </w:r>
          </w:p>
          <w:p w:rsidR="00000000" w:rsidRPr="00F06052" w:rsidP="00F06052">
            <w:pPr>
              <w:pStyle w:val="ListBullet"/>
            </w:pPr>
            <w:r w:rsidRPr="00F06052">
              <w:t>provide staff with OHS training in risk assessment, and other areas nominated by risk controls</w:t>
            </w:r>
          </w:p>
          <w:p w:rsidR="00000000" w:rsidRPr="00F06052" w:rsidP="00F06052">
            <w:pPr>
              <w:pStyle w:val="ListBullet"/>
            </w:pPr>
            <w:r w:rsidRPr="00F06052">
              <w:t>put emergency procedures in place and organise for safety drills</w:t>
            </w:r>
          </w:p>
          <w:p w:rsidR="00000000" w:rsidP="00F06052">
            <w:pPr>
              <w:pStyle w:val="ListBullet"/>
              <w:rPr>
                <w:lang w:val="en-NZ"/>
              </w:rPr>
            </w:pPr>
            <w:r w:rsidRPr="00F06052">
              <w:t>maintain health and safety records.</w:t>
            </w:r>
          </w:p>
        </w:tc>
      </w:tr>
      <w:tr w:rsidTr="005643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BodyText"/>
            </w:pPr>
            <w:r w:rsidRPr="00F06052">
              <w:t>Competency</w:t>
            </w:r>
            <w:r w:rsidRPr="00F06052">
              <w:t xml:space="preserve">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56431B" w:rsidP="00F06052">
      <w:pPr>
        <w:pStyle w:val="BodyText"/>
      </w:pPr>
    </w:p>
    <w:p w:rsidR="0056431B" w:rsidP="00F06052">
      <w:pPr>
        <w:pStyle w:val="BodyText"/>
      </w:pPr>
    </w:p>
    <w:p w:rsidR="00000000" w:rsidRPr="00F06052" w:rsidP="00F06052">
      <w:pPr>
        <w:pStyle w:val="Heading1"/>
      </w:pPr>
      <w:bookmarkStart w:id="11" w:name="O_248755"/>
      <w:bookmarkEnd w:id="11"/>
      <w:r w:rsidRPr="00F0605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9"/>
        <w:gridCol w:w="5013"/>
      </w:tblGrid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RANGE STATEMENT</w:t>
            </w: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t>The range statement relates to the unit of competency as a whole.</w:t>
            </w: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t>OHS processes may include: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ListBullet"/>
            </w:pPr>
            <w:r w:rsidRPr="00F06052">
              <w:t>all OHS processes identified in OHS legislation and regulations and industry Codes of Practice.</w:t>
            </w:r>
          </w:p>
        </w:tc>
      </w:tr>
    </w:tbl>
    <w:p w:rsidR="0056431B" w:rsidP="00F06052">
      <w:pPr>
        <w:pStyle w:val="BodyText"/>
      </w:pPr>
    </w:p>
    <w:p w:rsidR="0056431B" w:rsidP="00F06052">
      <w:pPr>
        <w:pStyle w:val="BodyText"/>
      </w:pPr>
    </w:p>
    <w:p w:rsidR="00000000" w:rsidRPr="00F06052" w:rsidP="00F06052">
      <w:pPr>
        <w:pStyle w:val="Heading1"/>
      </w:pPr>
      <w:bookmarkStart w:id="12" w:name="O_189674"/>
      <w:bookmarkEnd w:id="12"/>
      <w:r w:rsidRPr="00F06052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1"/>
        <w:gridCol w:w="5921"/>
      </w:tblGrid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Unit sector</w:t>
            </w: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BodyText"/>
            </w:pPr>
            <w:r w:rsidRPr="00F06052">
              <w:t>Occupational health and safety</w:t>
            </w:r>
          </w:p>
        </w:tc>
      </w:tr>
    </w:tbl>
    <w:p w:rsidR="0056431B" w:rsidP="00F06052">
      <w:pPr>
        <w:pStyle w:val="BodyText"/>
      </w:pPr>
    </w:p>
    <w:p w:rsidR="0056431B" w:rsidP="00F06052">
      <w:pPr>
        <w:pStyle w:val="BodyText"/>
      </w:pPr>
    </w:p>
    <w:p w:rsidR="00000000" w:rsidRPr="00F06052" w:rsidP="00F06052">
      <w:pPr>
        <w:pStyle w:val="Heading1"/>
      </w:pPr>
      <w:bookmarkStart w:id="13" w:name="O_189671"/>
      <w:bookmarkEnd w:id="13"/>
      <w:r w:rsidRPr="00F06052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</w:p>
        </w:tc>
      </w:tr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BodyText"/>
            </w:pPr>
          </w:p>
        </w:tc>
      </w:tr>
    </w:tbl>
    <w:p w:rsidR="0056431B" w:rsidP="00F06052">
      <w:pPr>
        <w:pStyle w:val="BodyText"/>
      </w:pPr>
    </w:p>
    <w:p w:rsidR="0056431B" w:rsidP="00F06052">
      <w:pPr>
        <w:pStyle w:val="BodyText"/>
      </w:pPr>
    </w:p>
    <w:p w:rsidR="00000000" w:rsidRPr="00F06052" w:rsidP="00F06052">
      <w:pPr>
        <w:pStyle w:val="Heading1"/>
      </w:pPr>
      <w:bookmarkStart w:id="14" w:name="O_189673"/>
      <w:bookmarkEnd w:id="14"/>
      <w:r w:rsidRPr="00F06052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56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052">
            <w:pPr>
              <w:pStyle w:val="BodyText"/>
              <w:rPr>
                <w:lang w:val="en-NZ"/>
              </w:rPr>
            </w:pPr>
            <w:r w:rsidRPr="00F06052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052" w:rsidP="00F06052">
            <w:pPr>
              <w:pStyle w:val="BodyText"/>
            </w:pPr>
          </w:p>
        </w:tc>
      </w:tr>
    </w:tbl>
    <w:p w:rsidR="0056431B" w:rsidP="00F06052">
      <w:pPr>
        <w:pStyle w:val="BodyText"/>
      </w:pPr>
    </w:p>
    <w:p w:rsidR="0056431B" w:rsidP="00F06052">
      <w:pPr>
        <w:pStyle w:val="BodyText"/>
      </w:pPr>
    </w:p>
    <w:p w:rsidR="00000000" w:rsidRPr="00F06052" w:rsidP="00F06052"/>
    <w:sectPr w:rsidSect="00F060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0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6431B" w:rsidP="005643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0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31B" w:rsidP="00F060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6431B" w:rsidP="00F060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6431B" w:rsidP="00F0605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0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6431B" w:rsidP="0056431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0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31B" w:rsidP="00F060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AHCOHS401A Maintain occupational health and safety (OHS)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56431B" w:rsidP="00F0605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364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DC14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0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060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0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0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0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0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0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0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0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0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0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052"/>
  </w:style>
  <w:style w:type="character" w:customStyle="1" w:styleId="Heading1Char">
    <w:name w:val="Heading 1 Char"/>
    <w:basedOn w:val="DefaultParagraphFont"/>
    <w:link w:val="Heading1"/>
    <w:rsid w:val="00F060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0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05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060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05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060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60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6052"/>
    <w:rPr>
      <w:b/>
      <w:spacing w:val="0"/>
    </w:rPr>
  </w:style>
  <w:style w:type="paragraph" w:styleId="Header">
    <w:name w:val="header"/>
    <w:basedOn w:val="Normal"/>
    <w:link w:val="HeaderChar"/>
    <w:rsid w:val="00F060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0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0605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060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0605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060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0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0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05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0605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0605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060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0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0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0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0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060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0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0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60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60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0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0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605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60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05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060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0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0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0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0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6052"/>
    <w:rPr>
      <w:i/>
    </w:rPr>
  </w:style>
  <w:style w:type="paragraph" w:styleId="Caption">
    <w:name w:val="caption"/>
    <w:basedOn w:val="BodyText"/>
    <w:next w:val="Normal"/>
    <w:qFormat/>
    <w:rsid w:val="00F060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0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0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052"/>
  </w:style>
  <w:style w:type="paragraph" w:styleId="TableofFigures">
    <w:name w:val="table of figures"/>
    <w:basedOn w:val="Normal"/>
    <w:next w:val="Normal"/>
    <w:semiHidden/>
    <w:rsid w:val="00F060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052"/>
    <w:pPr>
      <w:numPr>
        <w:numId w:val="10"/>
      </w:numPr>
    </w:pPr>
  </w:style>
  <w:style w:type="character" w:customStyle="1" w:styleId="WingdingSymbols">
    <w:name w:val="Wingding Symbols"/>
    <w:rsid w:val="00F06052"/>
    <w:rPr>
      <w:rFonts w:ascii="Wingdings" w:hAnsi="Wingdings"/>
    </w:rPr>
  </w:style>
  <w:style w:type="paragraph" w:customStyle="1" w:styleId="TableHeading">
    <w:name w:val="Table Heading"/>
    <w:basedOn w:val="HeadingBase"/>
    <w:rsid w:val="00F060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052"/>
    <w:rPr>
      <w:color w:val="0033CC"/>
      <w:u w:val="none"/>
    </w:rPr>
  </w:style>
  <w:style w:type="paragraph" w:customStyle="1" w:styleId="BodyTextRight">
    <w:name w:val="Body Text Right"/>
    <w:basedOn w:val="BodyText"/>
    <w:rsid w:val="00F060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0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0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0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0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05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06052"/>
    <w:rPr>
      <w:sz w:val="32"/>
    </w:rPr>
  </w:style>
  <w:style w:type="paragraph" w:customStyle="1" w:styleId="HeadingProcedure">
    <w:name w:val="Heading Procedure"/>
    <w:basedOn w:val="HeadingBase"/>
    <w:next w:val="Normal"/>
    <w:rsid w:val="00F060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052"/>
    <w:pPr>
      <w:spacing w:before="60" w:after="60"/>
    </w:pPr>
  </w:style>
  <w:style w:type="paragraph" w:styleId="ListContinue">
    <w:name w:val="List Continue"/>
    <w:basedOn w:val="List"/>
    <w:rsid w:val="00F06052"/>
    <w:pPr>
      <w:ind w:firstLine="0"/>
    </w:pPr>
  </w:style>
  <w:style w:type="paragraph" w:customStyle="1" w:styleId="ListNote">
    <w:name w:val="List Note"/>
    <w:basedOn w:val="List"/>
    <w:rsid w:val="00F060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0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0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052"/>
    <w:rPr>
      <w:rFonts w:ascii="Courier New" w:hAnsi="Courier New"/>
    </w:rPr>
  </w:style>
  <w:style w:type="paragraph" w:customStyle="1" w:styleId="NoteBullet">
    <w:name w:val="Note Bullet"/>
    <w:basedOn w:val="Note"/>
    <w:rsid w:val="00F060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0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0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0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0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60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05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06052"/>
    <w:rPr>
      <w:b/>
      <w:smallCaps/>
    </w:rPr>
  </w:style>
  <w:style w:type="paragraph" w:customStyle="1" w:styleId="TableListNumber">
    <w:name w:val="Table List Number"/>
    <w:basedOn w:val="ListNumber"/>
    <w:rsid w:val="00F060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0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052"/>
    <w:pPr>
      <w:numPr>
        <w:numId w:val="8"/>
      </w:numPr>
    </w:pPr>
  </w:style>
  <w:style w:type="paragraph" w:customStyle="1" w:styleId="ListAlpha2">
    <w:name w:val="List Alpha 2"/>
    <w:basedOn w:val="List2"/>
    <w:rsid w:val="00F06052"/>
    <w:pPr>
      <w:numPr>
        <w:numId w:val="7"/>
      </w:numPr>
    </w:pPr>
  </w:style>
  <w:style w:type="paragraph" w:styleId="List3">
    <w:name w:val="List 3"/>
    <w:basedOn w:val="BodyText"/>
    <w:rsid w:val="00F060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0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0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0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052"/>
    <w:pPr>
      <w:numPr>
        <w:numId w:val="2"/>
      </w:numPr>
    </w:pPr>
  </w:style>
  <w:style w:type="paragraph" w:styleId="ListBullet5">
    <w:name w:val="List Bullet 5"/>
    <w:basedOn w:val="List5"/>
    <w:rsid w:val="00F06052"/>
    <w:pPr>
      <w:numPr>
        <w:numId w:val="3"/>
      </w:numPr>
    </w:pPr>
  </w:style>
  <w:style w:type="paragraph" w:styleId="ListContinue2">
    <w:name w:val="List Continue 2"/>
    <w:basedOn w:val="List2"/>
    <w:rsid w:val="00F06052"/>
    <w:pPr>
      <w:ind w:firstLine="0"/>
    </w:pPr>
  </w:style>
  <w:style w:type="paragraph" w:styleId="ListContinue3">
    <w:name w:val="List Continue 3"/>
    <w:basedOn w:val="List3"/>
    <w:rsid w:val="00F06052"/>
    <w:pPr>
      <w:ind w:left="1021" w:firstLine="0"/>
    </w:pPr>
  </w:style>
  <w:style w:type="paragraph" w:styleId="ListContinue4">
    <w:name w:val="List Continue 4"/>
    <w:basedOn w:val="List4"/>
    <w:rsid w:val="00F06052"/>
    <w:pPr>
      <w:ind w:firstLine="0"/>
    </w:pPr>
  </w:style>
  <w:style w:type="paragraph" w:styleId="ListContinue5">
    <w:name w:val="List Continue 5"/>
    <w:basedOn w:val="List5"/>
    <w:rsid w:val="00F06052"/>
    <w:pPr>
      <w:ind w:firstLine="0"/>
    </w:pPr>
  </w:style>
  <w:style w:type="paragraph" w:styleId="ListNumber3">
    <w:name w:val="List Number 3"/>
    <w:basedOn w:val="List3"/>
    <w:rsid w:val="00F06052"/>
    <w:pPr>
      <w:numPr>
        <w:numId w:val="4"/>
      </w:numPr>
    </w:pPr>
  </w:style>
  <w:style w:type="paragraph" w:styleId="ListNumber4">
    <w:name w:val="List Number 4"/>
    <w:basedOn w:val="List4"/>
    <w:rsid w:val="00F06052"/>
    <w:pPr>
      <w:numPr>
        <w:numId w:val="5"/>
      </w:numPr>
    </w:pPr>
  </w:style>
  <w:style w:type="paragraph" w:styleId="ListNumber5">
    <w:name w:val="List Number 5"/>
    <w:basedOn w:val="List5"/>
    <w:rsid w:val="00F06052"/>
    <w:pPr>
      <w:numPr>
        <w:numId w:val="6"/>
      </w:numPr>
    </w:pPr>
  </w:style>
  <w:style w:type="paragraph" w:styleId="BlockText">
    <w:name w:val="Block Text"/>
    <w:basedOn w:val="Normal"/>
    <w:rsid w:val="00F060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0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052"/>
    <w:rPr>
      <w:sz w:val="16"/>
      <w:vertAlign w:val="superscript"/>
    </w:rPr>
  </w:style>
  <w:style w:type="character" w:customStyle="1" w:styleId="Symbols">
    <w:name w:val="Symbols"/>
    <w:basedOn w:val="DefaultParagraphFont"/>
    <w:rsid w:val="00F06052"/>
    <w:rPr>
      <w:rFonts w:ascii="Symbol" w:hAnsi="Symbol"/>
    </w:rPr>
  </w:style>
  <w:style w:type="character" w:customStyle="1" w:styleId="MenuOptions">
    <w:name w:val="Menu Options"/>
    <w:basedOn w:val="DefaultParagraphFont"/>
    <w:rsid w:val="00F060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052"/>
    <w:rPr>
      <w:b/>
    </w:rPr>
  </w:style>
  <w:style w:type="character" w:customStyle="1" w:styleId="Underlined">
    <w:name w:val="Underlined"/>
    <w:basedOn w:val="DefaultParagraphFont"/>
    <w:rsid w:val="00F06052"/>
    <w:rPr>
      <w:u w:val="single"/>
    </w:rPr>
  </w:style>
  <w:style w:type="paragraph" w:customStyle="1" w:styleId="TableBodyTextRight">
    <w:name w:val="Table Body Text Right"/>
    <w:basedOn w:val="TableBodyText"/>
    <w:rsid w:val="00F060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052"/>
    <w:rPr>
      <w:sz w:val="18"/>
    </w:rPr>
  </w:style>
  <w:style w:type="paragraph" w:customStyle="1" w:styleId="BodySmallRight">
    <w:name w:val="Body Small Right"/>
    <w:basedOn w:val="BodyTextRight"/>
    <w:rsid w:val="00F06052"/>
    <w:rPr>
      <w:sz w:val="18"/>
      <w:szCs w:val="18"/>
    </w:rPr>
  </w:style>
  <w:style w:type="paragraph" w:customStyle="1" w:styleId="MarginEdition">
    <w:name w:val="Margin Edition"/>
    <w:basedOn w:val="MarginNote"/>
    <w:rsid w:val="00F060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052"/>
    <w:rPr>
      <w:sz w:val="2"/>
      <w:szCs w:val="2"/>
    </w:rPr>
  </w:style>
  <w:style w:type="character" w:customStyle="1" w:styleId="Small">
    <w:name w:val="Small"/>
    <w:basedOn w:val="DefaultParagraphFont"/>
    <w:rsid w:val="00F06052"/>
    <w:rPr>
      <w:sz w:val="16"/>
    </w:rPr>
  </w:style>
  <w:style w:type="paragraph" w:customStyle="1" w:styleId="WideTable">
    <w:name w:val="Wide Table"/>
    <w:basedOn w:val="Normal"/>
    <w:rsid w:val="00F060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052"/>
  </w:style>
  <w:style w:type="paragraph" w:styleId="Quote">
    <w:name w:val="Quote"/>
    <w:basedOn w:val="Heading1"/>
    <w:link w:val="QuoteChar"/>
    <w:qFormat/>
    <w:rsid w:val="00F060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0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052"/>
    <w:pPr>
      <w:pageBreakBefore/>
    </w:pPr>
  </w:style>
  <w:style w:type="paragraph" w:customStyle="1" w:styleId="Border">
    <w:name w:val="Border"/>
    <w:basedOn w:val="Normal"/>
    <w:qFormat/>
    <w:rsid w:val="00F060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0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0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05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060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0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0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0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0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052"/>
    <w:rPr>
      <w:u w:val="single"/>
    </w:rPr>
  </w:style>
  <w:style w:type="character" w:customStyle="1" w:styleId="BoldandItalics">
    <w:name w:val="Bold and Italics"/>
    <w:qFormat/>
    <w:rsid w:val="00F06052"/>
    <w:rPr>
      <w:b/>
      <w:i/>
      <w:u w:val="none"/>
    </w:rPr>
  </w:style>
  <w:style w:type="paragraph" w:styleId="BalloonText">
    <w:name w:val="Balloon Text"/>
    <w:basedOn w:val="Normal"/>
    <w:link w:val="BalloonTextChar"/>
    <w:rsid w:val="00F060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05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060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05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1107</Words>
  <Characters>6812</Characters>
  <Application>Microsoft Office Word</Application>
  <DocSecurity>0</DocSecurity>
  <Lines>254</Lines>
  <Paragraphs>95</Paragraphs>
  <ScaleCrop>false</ScaleCrop>
  <Company>Author-it Software Corporation Ltd.</Company>
  <LinksUpToDate>false</LinksUpToDate>
  <CharactersWithSpaces>7854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AHCOHS401A Maintain occupational health and safety (OHS) processes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2012-05-26T13:10:00Z</dcterms:created>
  <dcterms:modified xsi:type="dcterms:W3CDTF">2012-05-26T13:10:00Z</dcterms:modified>
</cp:coreProperties>
</file>