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57B8" w:rsidP="000857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AHCNSY402A Plan a propagation program</w:t>
      </w:r>
      <w:r>
        <w:fldChar w:fldCharType="end"/>
      </w:r>
    </w:p>
    <w:p w:rsidR="000857B8" w:rsidP="000857B8">
      <w:pPr>
        <w:pStyle w:val="Version"/>
        <w:sectPr w:rsidSect="000B32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3247" w:rsidP="000B3247">
      <w:pPr>
        <w:pStyle w:val="SuperHeading"/>
      </w:pPr>
      <w:r w:rsidRPr="000B3247">
        <w:t>AHCNSY402A Plan a propagation program</w:t>
      </w:r>
    </w:p>
    <w:p w:rsidR="00000000" w:rsidRPr="000B3247" w:rsidP="000B3247">
      <w:pPr>
        <w:pStyle w:val="Heading1"/>
      </w:pPr>
      <w:bookmarkStart w:id="1" w:name="O_268071"/>
      <w:bookmarkEnd w:id="1"/>
      <w:r w:rsidRPr="000B3247">
        <w:t>Modification History</w:t>
      </w:r>
    </w:p>
    <w:p w:rsidR="00000000" w:rsidRPr="000B3247" w:rsidP="000B3247">
      <w:pPr>
        <w:pStyle w:val="BodyText"/>
      </w:pPr>
      <w:r w:rsidRPr="000B3247">
        <w:t>Not Applicable</w:t>
      </w:r>
    </w:p>
    <w:p w:rsidR="00000000" w:rsidRPr="000B3247" w:rsidP="000B3247">
      <w:pPr>
        <w:pStyle w:val="AllowPageBreak"/>
      </w:pPr>
    </w:p>
    <w:p w:rsidR="00000000" w:rsidRPr="000B3247" w:rsidP="000B3247">
      <w:pPr>
        <w:pStyle w:val="Heading1"/>
      </w:pPr>
      <w:bookmarkStart w:id="2" w:name="O_189640"/>
      <w:bookmarkEnd w:id="2"/>
      <w:r w:rsidRPr="000B3247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7"/>
        <w:gridCol w:w="5855"/>
      </w:tblGrid>
      <w:tr w:rsidTr="0008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47">
            <w:pPr>
              <w:pStyle w:val="BodyText"/>
              <w:rPr>
                <w:lang w:val="en-NZ"/>
              </w:rPr>
            </w:pPr>
            <w:r w:rsidRPr="000B3247">
              <w:rPr>
                <w:rStyle w:val="SpecialBold"/>
              </w:rPr>
              <w:t>Unit descriptor</w:t>
            </w: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247" w:rsidP="000B3247">
            <w:pPr>
              <w:pStyle w:val="BodyText"/>
            </w:pPr>
            <w:r w:rsidRPr="000B3247">
              <w:t>This unit covers planning a propagation program and defines the standard required to:  determine prop</w:t>
            </w:r>
            <w:r w:rsidRPr="000B3247">
              <w:t>agation techniques and resources required;  select propagation materials and media and determine optimal environmental conditions;  determine plant hygiene requirements; review propagation plan by monitoring strike rate and health and quality of propagated</w:t>
            </w:r>
            <w:r w:rsidRPr="000B3247">
              <w:t xml:space="preserve"> plants;  negotiate and document plans.</w:t>
            </w:r>
          </w:p>
        </w:tc>
      </w:tr>
    </w:tbl>
    <w:p w:rsidR="000857B8" w:rsidP="000B3247">
      <w:pPr>
        <w:pStyle w:val="BodyText"/>
      </w:pPr>
    </w:p>
    <w:p w:rsidR="000857B8" w:rsidP="000B3247">
      <w:pPr>
        <w:pStyle w:val="BodyText"/>
      </w:pPr>
    </w:p>
    <w:p w:rsidR="00000000" w:rsidRPr="000B3247" w:rsidP="000B3247">
      <w:pPr>
        <w:pStyle w:val="Heading1"/>
      </w:pPr>
      <w:bookmarkStart w:id="3" w:name="O_189644"/>
      <w:bookmarkEnd w:id="3"/>
      <w:r w:rsidRPr="000B3247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5"/>
        <w:gridCol w:w="5767"/>
      </w:tblGrid>
      <w:tr w:rsidTr="0008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47">
            <w:pPr>
              <w:pStyle w:val="BodyText"/>
              <w:rPr>
                <w:lang w:val="en-NZ"/>
              </w:rPr>
            </w:pPr>
            <w:r w:rsidRPr="000B3247">
              <w:rPr>
                <w:rStyle w:val="SpecialBold"/>
              </w:rPr>
              <w:t>Application of the unit</w:t>
            </w:r>
          </w:p>
        </w:tc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247" w:rsidP="000B3247">
            <w:pPr>
              <w:pStyle w:val="BodyText"/>
            </w:pPr>
            <w:r w:rsidRPr="000B3247">
              <w:t>This unit applies to plant propagators.</w:t>
            </w:r>
          </w:p>
        </w:tc>
      </w:tr>
    </w:tbl>
    <w:p w:rsidR="000857B8" w:rsidP="000B3247">
      <w:pPr>
        <w:pStyle w:val="BodyText"/>
      </w:pPr>
    </w:p>
    <w:p w:rsidR="000857B8" w:rsidP="000B3247">
      <w:pPr>
        <w:pStyle w:val="BodyText"/>
      </w:pPr>
    </w:p>
    <w:p w:rsidR="00000000" w:rsidRPr="000B3247" w:rsidP="000B3247">
      <w:pPr>
        <w:pStyle w:val="Heading1"/>
      </w:pPr>
      <w:bookmarkStart w:id="4" w:name="O_276331"/>
      <w:bookmarkEnd w:id="4"/>
      <w:r w:rsidRPr="000B3247">
        <w:t>Licensing/Regulatory Information</w:t>
      </w:r>
    </w:p>
    <w:p w:rsidR="00000000" w:rsidRPr="000B3247" w:rsidP="000B3247">
      <w:pPr>
        <w:pStyle w:val="BodyText"/>
      </w:pPr>
      <w:r w:rsidRPr="000B3247">
        <w:t>Not Applicable</w:t>
      </w:r>
    </w:p>
    <w:p w:rsidR="00000000" w:rsidRPr="000B3247" w:rsidP="000B3247">
      <w:pPr>
        <w:pStyle w:val="AllowPageBreak"/>
      </w:pPr>
    </w:p>
    <w:p w:rsidR="00000000" w:rsidRPr="000B3247" w:rsidP="000B3247">
      <w:pPr>
        <w:pStyle w:val="Heading1"/>
      </w:pPr>
      <w:bookmarkStart w:id="5" w:name="O_189642"/>
      <w:bookmarkEnd w:id="5"/>
      <w:r w:rsidRPr="000B3247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08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47">
            <w:pPr>
              <w:pStyle w:val="BodyText"/>
              <w:rPr>
                <w:lang w:val="en-NZ"/>
              </w:rPr>
            </w:pPr>
            <w:r w:rsidRPr="000B3247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47">
            <w:pPr>
              <w:pStyle w:val="BodyText"/>
              <w:rPr>
                <w:lang w:val="en-NZ"/>
              </w:rPr>
            </w:pPr>
          </w:p>
        </w:tc>
      </w:tr>
      <w:tr w:rsidTr="0008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47">
            <w:pPr>
              <w:pStyle w:val="BodyText"/>
              <w:rPr>
                <w:lang w:val="en-NZ"/>
              </w:rPr>
            </w:pPr>
          </w:p>
        </w:tc>
      </w:tr>
      <w:tr w:rsidTr="0008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247" w:rsidP="000B3247">
            <w:pPr>
              <w:pStyle w:val="BodyText"/>
            </w:pPr>
          </w:p>
        </w:tc>
      </w:tr>
    </w:tbl>
    <w:p w:rsidR="000857B8" w:rsidP="000B3247">
      <w:pPr>
        <w:pStyle w:val="BodyText"/>
      </w:pPr>
    </w:p>
    <w:p w:rsidR="000857B8" w:rsidP="000B3247">
      <w:pPr>
        <w:pStyle w:val="BodyText"/>
      </w:pPr>
    </w:p>
    <w:p w:rsidR="00000000" w:rsidRPr="000B3247" w:rsidP="000B3247">
      <w:pPr>
        <w:pStyle w:val="Heading1"/>
      </w:pPr>
      <w:bookmarkStart w:id="6" w:name="O_189641"/>
      <w:bookmarkEnd w:id="6"/>
      <w:r w:rsidRPr="000B3247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08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47">
            <w:pPr>
              <w:pStyle w:val="BodyText"/>
              <w:rPr>
                <w:lang w:val="en-NZ"/>
              </w:rPr>
            </w:pPr>
            <w:r w:rsidRPr="000B3247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247" w:rsidP="000B3247">
            <w:pPr>
              <w:pStyle w:val="BodyText"/>
            </w:pPr>
            <w:r w:rsidRPr="000B3247">
              <w:t>This unit contains employability skills.</w:t>
            </w:r>
          </w:p>
        </w:tc>
      </w:tr>
    </w:tbl>
    <w:p w:rsidR="000857B8" w:rsidP="000B3247">
      <w:pPr>
        <w:pStyle w:val="BodyText"/>
      </w:pPr>
    </w:p>
    <w:p w:rsidR="000857B8" w:rsidP="000B3247">
      <w:pPr>
        <w:pStyle w:val="BodyText"/>
      </w:pPr>
    </w:p>
    <w:p w:rsidR="00000000" w:rsidRPr="000B3247" w:rsidP="000B3247">
      <w:pPr>
        <w:pStyle w:val="Heading1"/>
      </w:pPr>
      <w:bookmarkStart w:id="7" w:name="O_286117"/>
      <w:bookmarkEnd w:id="7"/>
      <w:r w:rsidRPr="000B3247">
        <w:t>Elements and Performance Criteria Pre-Content</w:t>
      </w:r>
    </w:p>
    <w:p w:rsidR="00000000" w:rsidRPr="000B3247" w:rsidP="000B3247">
      <w:pPr>
        <w:pStyle w:val="BodyText"/>
      </w:pPr>
      <w:r w:rsidRPr="000B3247">
        <w:t>Not Applicable</w:t>
      </w:r>
    </w:p>
    <w:p w:rsidR="00000000" w:rsidRPr="000B3247" w:rsidP="000B3247">
      <w:pPr>
        <w:pStyle w:val="AllowPageBreak"/>
      </w:pPr>
    </w:p>
    <w:p w:rsidR="00000000" w:rsidRPr="000B3247" w:rsidP="000B3247">
      <w:pPr>
        <w:pStyle w:val="Heading1"/>
      </w:pPr>
      <w:bookmarkStart w:id="8" w:name="O_232784"/>
      <w:bookmarkEnd w:id="8"/>
      <w:r w:rsidRPr="000B324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2"/>
        <w:gridCol w:w="5990"/>
      </w:tblGrid>
      <w:tr w:rsidTr="0008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247" w:rsidP="000B3247">
            <w:pPr>
              <w:pStyle w:val="BodyText"/>
            </w:pPr>
            <w:r w:rsidRPr="000B3247">
              <w:rPr>
                <w:rStyle w:val="SpecialBold"/>
              </w:rPr>
              <w:t>ELEMENT</w:t>
            </w:r>
          </w:p>
        </w:tc>
        <w:tc>
          <w:tcPr>
            <w:tcW w:w="5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47">
            <w:pPr>
              <w:pStyle w:val="BodyText"/>
              <w:rPr>
                <w:lang w:val="en-NZ"/>
              </w:rPr>
            </w:pPr>
            <w:r w:rsidRPr="000B3247">
              <w:rPr>
                <w:rStyle w:val="SpecialBold"/>
              </w:rPr>
              <w:t>PERFORMANCE CRITERIA</w:t>
            </w:r>
          </w:p>
        </w:tc>
      </w:tr>
      <w:tr w:rsidTr="0008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47">
            <w:pPr>
              <w:pStyle w:val="BodyText"/>
              <w:rPr>
                <w:lang w:val="en-NZ"/>
              </w:rPr>
            </w:pPr>
          </w:p>
        </w:tc>
      </w:tr>
      <w:tr w:rsidTr="0008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47">
            <w:pPr>
              <w:pStyle w:val="List"/>
              <w:rPr>
                <w:lang w:val="en-NZ"/>
              </w:rPr>
            </w:pPr>
            <w:r w:rsidRPr="000B3247">
              <w:t>1.</w:t>
            </w:r>
            <w:r w:rsidRPr="000B3247">
              <w:tab/>
              <w:t>Carry out preliminary planning activities for a plant propagation program</w:t>
            </w:r>
          </w:p>
        </w:tc>
        <w:tc>
          <w:tcPr>
            <w:tcW w:w="5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247" w:rsidP="000B3247">
            <w:pPr>
              <w:pStyle w:val="List2"/>
            </w:pPr>
            <w:r w:rsidRPr="000B3247">
              <w:t>1.1.</w:t>
            </w:r>
            <w:r w:rsidRPr="000B3247">
              <w:tab/>
              <w:t>Management and marketing requirements are confirmed and understood.</w:t>
            </w:r>
          </w:p>
          <w:p w:rsidR="00000000" w:rsidRPr="000B3247" w:rsidP="000B3247">
            <w:pPr>
              <w:pStyle w:val="List2"/>
            </w:pPr>
            <w:r w:rsidRPr="000B3247">
              <w:t>1.2.</w:t>
            </w:r>
            <w:r w:rsidRPr="000B3247">
              <w:tab/>
            </w:r>
            <w:r w:rsidRPr="000B3247">
              <w:t>Space requirements for propagation program are evaluated.</w:t>
            </w:r>
          </w:p>
          <w:p w:rsidR="00000000" w:rsidRPr="000B3247" w:rsidP="000B3247">
            <w:pPr>
              <w:pStyle w:val="List2"/>
            </w:pPr>
            <w:r w:rsidRPr="000B3247">
              <w:t>1.3.</w:t>
            </w:r>
            <w:r w:rsidRPr="000B3247">
              <w:tab/>
              <w:t>Propagation techniques are determined according to species and sound horticultural practice.</w:t>
            </w:r>
          </w:p>
          <w:p w:rsidR="00000000" w:rsidRPr="000B3247" w:rsidP="000B3247">
            <w:pPr>
              <w:pStyle w:val="List2"/>
            </w:pPr>
            <w:r w:rsidRPr="000B3247">
              <w:t>1.4.</w:t>
            </w:r>
            <w:r w:rsidRPr="000B3247">
              <w:tab/>
              <w:t>Environmental parameters that impact on propagation are determined.</w:t>
            </w:r>
          </w:p>
          <w:p w:rsidR="00000000" w:rsidRPr="000B3247" w:rsidP="000B3247">
            <w:pPr>
              <w:pStyle w:val="List2"/>
            </w:pPr>
            <w:r w:rsidRPr="000B3247">
              <w:t>1.5.</w:t>
            </w:r>
            <w:r w:rsidRPr="000B3247">
              <w:tab/>
              <w:t>Budget for the propaga</w:t>
            </w:r>
            <w:r w:rsidRPr="000B3247">
              <w:t>tion program is negotiated with management.</w:t>
            </w:r>
          </w:p>
          <w:p w:rsidR="00000000" w:rsidP="000B3247">
            <w:pPr>
              <w:pStyle w:val="List2"/>
              <w:rPr>
                <w:lang w:val="en-NZ"/>
              </w:rPr>
            </w:pPr>
            <w:r w:rsidRPr="000B3247">
              <w:t>1.6.</w:t>
            </w:r>
            <w:r w:rsidRPr="000B3247">
              <w:tab/>
              <w:t>Occupational Health and Safety (OHS) hazards associated with the propagation program are identified, risks assessed and controls implemented.</w:t>
            </w:r>
          </w:p>
        </w:tc>
      </w:tr>
      <w:tr w:rsidTr="0008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47">
            <w:pPr>
              <w:pStyle w:val="List"/>
              <w:rPr>
                <w:lang w:val="en-NZ"/>
              </w:rPr>
            </w:pPr>
            <w:r w:rsidRPr="000B3247">
              <w:t>2.</w:t>
            </w:r>
            <w:r w:rsidRPr="000B3247">
              <w:tab/>
              <w:t>Develop the propagation plan</w:t>
            </w:r>
          </w:p>
        </w:tc>
        <w:tc>
          <w:tcPr>
            <w:tcW w:w="5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247" w:rsidP="000B3247">
            <w:pPr>
              <w:pStyle w:val="List2"/>
            </w:pPr>
            <w:r w:rsidRPr="000B3247">
              <w:t>2.1.</w:t>
            </w:r>
            <w:r w:rsidRPr="000B3247">
              <w:tab/>
              <w:t>Labour, materials, equipmen</w:t>
            </w:r>
            <w:r w:rsidRPr="000B3247">
              <w:t>t and machinery needs are identified.</w:t>
            </w:r>
          </w:p>
          <w:p w:rsidR="00000000" w:rsidRPr="000B3247" w:rsidP="000B3247">
            <w:pPr>
              <w:pStyle w:val="List2"/>
            </w:pPr>
            <w:r w:rsidRPr="000B3247">
              <w:t>2.2.</w:t>
            </w:r>
            <w:r w:rsidRPr="000B3247">
              <w:tab/>
              <w:t>Propagation media requirements are determined according to the propagation method and needs of the plant.</w:t>
            </w:r>
          </w:p>
          <w:p w:rsidR="00000000" w:rsidRPr="000B3247" w:rsidP="000B3247">
            <w:pPr>
              <w:pStyle w:val="List2"/>
            </w:pPr>
            <w:r w:rsidRPr="000B3247">
              <w:t>2.3.</w:t>
            </w:r>
            <w:r w:rsidRPr="000B3247">
              <w:tab/>
              <w:t>Strategies to modify environmental conditions are determined according to the type of plant and propag</w:t>
            </w:r>
            <w:r w:rsidRPr="000B3247">
              <w:t>ation method used.</w:t>
            </w:r>
          </w:p>
          <w:p w:rsidR="00000000" w:rsidRPr="000B3247" w:rsidP="000B3247">
            <w:pPr>
              <w:pStyle w:val="List2"/>
            </w:pPr>
            <w:r w:rsidRPr="000B3247">
              <w:t>2.4.</w:t>
            </w:r>
            <w:r w:rsidRPr="000B3247">
              <w:tab/>
              <w:t>Selection criteria for the propagation material are determined according to the type of plant and propagation method.</w:t>
            </w:r>
          </w:p>
          <w:p w:rsidR="00000000" w:rsidRPr="000B3247" w:rsidP="000B3247">
            <w:pPr>
              <w:pStyle w:val="List2"/>
            </w:pPr>
            <w:r w:rsidRPr="000B3247">
              <w:t>2.5.</w:t>
            </w:r>
            <w:r w:rsidRPr="000B3247">
              <w:tab/>
              <w:t>Hygiene requirements for propagation activities are determined.</w:t>
            </w:r>
          </w:p>
          <w:p w:rsidR="00000000" w:rsidP="000B3247">
            <w:pPr>
              <w:pStyle w:val="List2"/>
              <w:rPr>
                <w:lang w:val="en-NZ"/>
              </w:rPr>
            </w:pPr>
            <w:r w:rsidRPr="000B3247">
              <w:t>2.6.</w:t>
            </w:r>
            <w:r w:rsidRPr="000B3247">
              <w:tab/>
              <w:t>Propagation plan is documented and sched</w:t>
            </w:r>
            <w:r w:rsidRPr="000B3247">
              <w:t>ule of activities are communicated clearly to staff.</w:t>
            </w:r>
          </w:p>
        </w:tc>
      </w:tr>
      <w:tr w:rsidTr="0008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47">
            <w:pPr>
              <w:pStyle w:val="List"/>
              <w:rPr>
                <w:lang w:val="en-NZ"/>
              </w:rPr>
            </w:pPr>
            <w:r w:rsidRPr="000B3247">
              <w:t>3.</w:t>
            </w:r>
            <w:r w:rsidRPr="000B3247">
              <w:tab/>
              <w:t>Monitor success of propagation activities</w:t>
            </w:r>
          </w:p>
        </w:tc>
        <w:tc>
          <w:tcPr>
            <w:tcW w:w="5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247" w:rsidP="000B3247">
            <w:pPr>
              <w:pStyle w:val="List2"/>
            </w:pPr>
            <w:r w:rsidRPr="000B3247">
              <w:t>3.1.</w:t>
            </w:r>
            <w:r w:rsidRPr="000B3247">
              <w:tab/>
              <w:t>Variances from plan and scheduled activities are identified and recorded.</w:t>
            </w:r>
          </w:p>
          <w:p w:rsidR="00000000" w:rsidRPr="000B3247" w:rsidP="000B3247">
            <w:pPr>
              <w:pStyle w:val="List2"/>
            </w:pPr>
            <w:r w:rsidRPr="000B3247">
              <w:t>3.2.</w:t>
            </w:r>
            <w:r w:rsidRPr="000B3247">
              <w:tab/>
            </w:r>
            <w:r w:rsidRPr="000B3247">
              <w:t>Propagated plants are assessed for health, quality and viability according to enterprise quality standards.</w:t>
            </w:r>
          </w:p>
          <w:p w:rsidR="00000000" w:rsidRPr="000B3247" w:rsidP="000B3247">
            <w:pPr>
              <w:pStyle w:val="List2"/>
            </w:pPr>
            <w:r w:rsidRPr="000B3247">
              <w:t>3.3.</w:t>
            </w:r>
            <w:r w:rsidRPr="000B3247">
              <w:tab/>
              <w:t>Remedial procedures are planned to meet marketing objectives and business imperatives.</w:t>
            </w:r>
          </w:p>
        </w:tc>
      </w:tr>
    </w:tbl>
    <w:p w:rsidR="000857B8" w:rsidP="000B3247">
      <w:pPr>
        <w:pStyle w:val="BodyText"/>
      </w:pPr>
    </w:p>
    <w:p w:rsidR="000857B8" w:rsidP="000B3247">
      <w:pPr>
        <w:pStyle w:val="BodyText"/>
      </w:pPr>
    </w:p>
    <w:p w:rsidR="00000000" w:rsidRPr="000B3247" w:rsidP="000B3247">
      <w:pPr>
        <w:pStyle w:val="Heading1"/>
      </w:pPr>
      <w:bookmarkStart w:id="9" w:name="O_256734"/>
      <w:bookmarkEnd w:id="9"/>
      <w:r w:rsidRPr="000B324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08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47">
            <w:pPr>
              <w:pStyle w:val="BodyText"/>
              <w:rPr>
                <w:lang w:val="en-NZ"/>
              </w:rPr>
            </w:pPr>
            <w:r w:rsidRPr="000B3247">
              <w:rPr>
                <w:rStyle w:val="SpecialBold"/>
              </w:rPr>
              <w:t>REQUIRED SKILLS AND KNOWLEDGE</w:t>
            </w:r>
          </w:p>
        </w:tc>
      </w:tr>
      <w:tr w:rsidTr="0008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47">
            <w:pPr>
              <w:pStyle w:val="BodyText"/>
              <w:rPr>
                <w:lang w:val="en-NZ"/>
              </w:rPr>
            </w:pPr>
            <w:r w:rsidRPr="000B3247">
              <w:t>This section describes the skills and knowledge required for this unit.</w:t>
            </w:r>
          </w:p>
        </w:tc>
      </w:tr>
      <w:tr w:rsidTr="0008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47">
            <w:pPr>
              <w:pStyle w:val="BodyText"/>
              <w:rPr>
                <w:lang w:val="en-NZ"/>
              </w:rPr>
            </w:pPr>
            <w:r w:rsidRPr="000B3247">
              <w:rPr>
                <w:rStyle w:val="SpecialBold"/>
              </w:rPr>
              <w:t>Required skills</w:t>
            </w:r>
          </w:p>
        </w:tc>
      </w:tr>
      <w:tr w:rsidTr="0008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247" w:rsidP="000B3247">
            <w:pPr>
              <w:pStyle w:val="ListBullet"/>
            </w:pPr>
            <w:r w:rsidRPr="000B3247">
              <w:t xml:space="preserve">plan a propagation program applies to the </w:t>
            </w:r>
          </w:p>
          <w:p w:rsidR="00000000" w:rsidRPr="000B3247" w:rsidP="000B3247">
            <w:pPr>
              <w:pStyle w:val="ListBullet"/>
            </w:pPr>
            <w:r w:rsidRPr="000B3247">
              <w:t>conduct literature and consultative research to obtain information about propagation requirements, growth conditions, and marketing implications</w:t>
            </w:r>
          </w:p>
          <w:p w:rsidR="00000000" w:rsidRPr="000B3247" w:rsidP="000B3247">
            <w:pPr>
              <w:pStyle w:val="ListBullet"/>
            </w:pPr>
            <w:r w:rsidRPr="000B3247">
              <w:t>use literacy skills to read, interpret and follow organisational policies and procedures, develop sequenced wri</w:t>
            </w:r>
            <w:r w:rsidRPr="000B3247">
              <w:t>tten instructions, record accurately and legibly information collected and select and apply procedures to a range of tasks</w:t>
            </w:r>
          </w:p>
          <w:p w:rsidR="00000000" w:rsidRPr="000B3247" w:rsidP="000B3247">
            <w:pPr>
              <w:pStyle w:val="ListBullet"/>
            </w:pPr>
            <w:r w:rsidRPr="000B3247">
              <w:t>use oral communication skills/language competence to fulfil the job role as specified by the organisation including questioning, acti</w:t>
            </w:r>
            <w:r w:rsidRPr="000B3247">
              <w:t>ve listening, asking for clarification, negotiating solutions and responding to a range of views</w:t>
            </w:r>
          </w:p>
          <w:p w:rsidR="00000000" w:rsidRPr="000B3247" w:rsidP="000B3247">
            <w:pPr>
              <w:pStyle w:val="ListBullet"/>
            </w:pPr>
            <w:r w:rsidRPr="000B3247">
              <w:t>use numeracy skills to estimate, calculate and record routine and more complex workplace measures and data</w:t>
            </w:r>
          </w:p>
          <w:p w:rsidR="00000000" w:rsidP="000B3247">
            <w:pPr>
              <w:pStyle w:val="ListBullet"/>
              <w:rPr>
                <w:lang w:val="en-NZ"/>
              </w:rPr>
            </w:pPr>
            <w:r w:rsidRPr="000B3247">
              <w:t>use interpersonal skills to work with others and rel</w:t>
            </w:r>
            <w:r w:rsidRPr="000B3247">
              <w:t>ate to people from a range of cultural, social and religious backgrounds and with a range of physical and mental abilities.</w:t>
            </w:r>
          </w:p>
        </w:tc>
      </w:tr>
      <w:tr w:rsidTr="0008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47">
            <w:pPr>
              <w:pStyle w:val="BodyText"/>
              <w:rPr>
                <w:lang w:val="en-NZ"/>
              </w:rPr>
            </w:pPr>
            <w:r w:rsidRPr="000B3247">
              <w:rPr>
                <w:rStyle w:val="SpecialBold"/>
              </w:rPr>
              <w:t>Required knowledge</w:t>
            </w:r>
          </w:p>
        </w:tc>
      </w:tr>
      <w:tr w:rsidTr="0008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247" w:rsidP="000B3247">
            <w:pPr>
              <w:pStyle w:val="ListBullet"/>
            </w:pPr>
            <w:r w:rsidRPr="000B3247">
              <w:t>OHS hazards associated with undertaking propagation activities, and the controls necessary to remove or minimi</w:t>
            </w:r>
            <w:r w:rsidRPr="000B3247">
              <w:t>se risks associated with them</w:t>
            </w:r>
          </w:p>
          <w:p w:rsidR="00000000" w:rsidRPr="000B3247" w:rsidP="000B3247">
            <w:pPr>
              <w:pStyle w:val="ListBullet"/>
            </w:pPr>
            <w:r w:rsidRPr="000B3247">
              <w:t>practical understanding of the OHS and environmental issues associated with use and disposal of propagation media</w:t>
            </w:r>
          </w:p>
          <w:p w:rsidR="00000000" w:rsidRPr="000B3247" w:rsidP="000B3247">
            <w:pPr>
              <w:pStyle w:val="ListBullet"/>
            </w:pPr>
            <w:r w:rsidRPr="000B3247">
              <w:t>enterprise and industry hygiene standards required for propagation activities, including relevant quarantine reg</w:t>
            </w:r>
            <w:r w:rsidRPr="000B3247">
              <w:t>ulations</w:t>
            </w:r>
          </w:p>
          <w:p w:rsidR="00000000" w:rsidRPr="000B3247" w:rsidP="000B3247">
            <w:pPr>
              <w:pStyle w:val="ListBullet"/>
            </w:pPr>
            <w:r w:rsidRPr="000B3247">
              <w:t>industry and enterprise quality specifications for parent plants and propagation materials</w:t>
            </w:r>
          </w:p>
          <w:p w:rsidR="00000000" w:rsidRPr="000B3247" w:rsidP="000B3247">
            <w:pPr>
              <w:pStyle w:val="ListBullet"/>
            </w:pPr>
            <w:r w:rsidRPr="000B3247">
              <w:t>common problems that may occur while performing propagation activities in a controlled environment, and preventative/corrective action that may apply</w:t>
            </w:r>
          </w:p>
          <w:p w:rsidR="00000000" w:rsidRPr="000B3247" w:rsidP="000B3247">
            <w:pPr>
              <w:pStyle w:val="ListBullet"/>
            </w:pPr>
            <w:r w:rsidRPr="000B3247">
              <w:t>proces</w:t>
            </w:r>
            <w:r w:rsidRPr="000B3247">
              <w:t>ses and techniques for preparing, costing and documenting plans for and scheduling propagation activities</w:t>
            </w:r>
          </w:p>
          <w:p w:rsidR="00000000" w:rsidRPr="000B3247" w:rsidP="000B3247">
            <w:pPr>
              <w:pStyle w:val="ListBullet"/>
            </w:pPr>
            <w:r w:rsidRPr="000B3247">
              <w:t>identification, propagation and establishment techniques required for a range of plant varieties and cultivars</w:t>
            </w:r>
          </w:p>
          <w:p w:rsidR="00000000" w:rsidRPr="000B3247" w:rsidP="000B3247">
            <w:pPr>
              <w:pStyle w:val="ListBullet"/>
            </w:pPr>
            <w:r w:rsidRPr="000B3247">
              <w:t>monitoring staff performance</w:t>
            </w:r>
          </w:p>
          <w:p w:rsidR="00000000" w:rsidRPr="000B3247" w:rsidP="000B3247">
            <w:pPr>
              <w:pStyle w:val="ListBullet"/>
            </w:pPr>
            <w:r w:rsidRPr="000B3247">
              <w:t>Plant Breeders Rights (PBR) and related legislation</w:t>
            </w:r>
          </w:p>
          <w:p w:rsidR="00000000" w:rsidRPr="000B3247" w:rsidP="000B3247">
            <w:pPr>
              <w:pStyle w:val="ListBullet"/>
            </w:pPr>
            <w:r w:rsidRPr="000B3247">
              <w:t>aftercare requirements for a range of propagated plant varieties and cultivars</w:t>
            </w:r>
          </w:p>
          <w:p w:rsidR="00000000" w:rsidRPr="000B3247" w:rsidP="000B3247">
            <w:pPr>
              <w:pStyle w:val="ListBullet"/>
            </w:pPr>
            <w:r w:rsidRPr="000B3247">
              <w:t>testing methods applied to propagation media</w:t>
            </w:r>
          </w:p>
          <w:p w:rsidR="00000000" w:rsidRPr="000B3247" w:rsidP="000B3247">
            <w:pPr>
              <w:pStyle w:val="ListBullet"/>
            </w:pPr>
            <w:r w:rsidRPr="000B3247">
              <w:t>preferred types of propagation media for different species</w:t>
            </w:r>
          </w:p>
          <w:p w:rsidR="00000000" w:rsidRPr="000B3247" w:rsidP="000B3247">
            <w:pPr>
              <w:pStyle w:val="ListBullet"/>
            </w:pPr>
            <w:r w:rsidRPr="000B3247">
              <w:t>chemical, cultural an</w:t>
            </w:r>
            <w:r w:rsidRPr="000B3247">
              <w:t>d biological pest, weed and disease control techniques</w:t>
            </w:r>
          </w:p>
          <w:p w:rsidR="00000000" w:rsidRPr="000B3247" w:rsidP="000B3247">
            <w:pPr>
              <w:pStyle w:val="ListBullet"/>
            </w:pPr>
            <w:r w:rsidRPr="000B3247">
              <w:t>application techniques for chemical and non-chemical intervention or treatments.</w:t>
            </w:r>
          </w:p>
        </w:tc>
      </w:tr>
    </w:tbl>
    <w:p w:rsidR="000857B8" w:rsidP="000B3247">
      <w:pPr>
        <w:pStyle w:val="BodyText"/>
      </w:pPr>
    </w:p>
    <w:p w:rsidR="000857B8" w:rsidP="000B3247">
      <w:pPr>
        <w:pStyle w:val="BodyText"/>
      </w:pPr>
    </w:p>
    <w:p w:rsidR="00000000" w:rsidRPr="000B3247" w:rsidP="000B3247">
      <w:pPr>
        <w:pStyle w:val="AllowPageBreak"/>
      </w:pPr>
    </w:p>
    <w:p w:rsidR="00000000" w:rsidRPr="000B3247" w:rsidP="000B3247">
      <w:pPr>
        <w:pStyle w:val="Heading1"/>
      </w:pPr>
      <w:bookmarkStart w:id="10" w:name="O_240768"/>
      <w:bookmarkEnd w:id="10"/>
      <w:r w:rsidRPr="000B3247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0857B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47">
            <w:pPr>
              <w:pStyle w:val="BodyText"/>
              <w:rPr>
                <w:lang w:val="en-NZ"/>
              </w:rPr>
            </w:pPr>
            <w:r w:rsidRPr="000B3247">
              <w:rPr>
                <w:rStyle w:val="SpecialBold"/>
              </w:rPr>
              <w:t>EVIDENCE GUIDE</w:t>
            </w:r>
          </w:p>
        </w:tc>
      </w:tr>
      <w:tr w:rsidTr="000857B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47">
            <w:pPr>
              <w:pStyle w:val="BodyText"/>
              <w:rPr>
                <w:lang w:val="en-NZ"/>
              </w:rPr>
            </w:pPr>
            <w:r w:rsidRPr="000B3247">
              <w:t>The evidence g</w:t>
            </w:r>
            <w:r w:rsidRPr="000B3247">
              <w:t>uide provides advice on assessment and must be read in conjunction with the performance criteria, required skills and knowledge, range statement and the Assessment Guidelines for the Training Package.</w:t>
            </w:r>
          </w:p>
        </w:tc>
      </w:tr>
      <w:tr w:rsidTr="000857B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47">
            <w:pPr>
              <w:pStyle w:val="BodyText"/>
              <w:rPr>
                <w:lang w:val="en-NZ"/>
              </w:rPr>
            </w:pPr>
            <w:r w:rsidRPr="000B3247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47">
            <w:pPr>
              <w:pStyle w:val="BodyText"/>
              <w:rPr>
                <w:lang w:val="en-NZ"/>
              </w:rPr>
            </w:pPr>
          </w:p>
        </w:tc>
      </w:tr>
      <w:tr w:rsidTr="000857B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47">
            <w:pPr>
              <w:pStyle w:val="BodyText"/>
              <w:rPr>
                <w:lang w:val="en-NZ"/>
              </w:rPr>
            </w:pPr>
            <w:r w:rsidRPr="000B324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247" w:rsidP="000B3247">
            <w:pPr>
              <w:pStyle w:val="BodyText"/>
            </w:pPr>
            <w:r w:rsidRPr="000B3247">
              <w:t>The evidence required to demonstrate competency in this unit must be relevant to workplace operations and satisfy holistically all of the requirements of the perfo</w:t>
            </w:r>
            <w:r w:rsidRPr="000B3247">
              <w:t xml:space="preserve">rmance criteria and required skills and knowledge and include achievement of the following: </w:t>
            </w:r>
          </w:p>
          <w:p w:rsidR="00000000" w:rsidRPr="000B3247" w:rsidP="000B3247">
            <w:pPr>
              <w:pStyle w:val="ListBullet"/>
            </w:pPr>
            <w:r w:rsidRPr="000B3247">
              <w:t>determine propagation techniques and resources required</w:t>
            </w:r>
          </w:p>
          <w:p w:rsidR="00000000" w:rsidRPr="000B3247" w:rsidP="000B3247">
            <w:pPr>
              <w:pStyle w:val="ListBullet"/>
            </w:pPr>
            <w:r w:rsidRPr="000B3247">
              <w:t xml:space="preserve">select propagation materials and media and determine optimal environmental conditions </w:t>
            </w:r>
          </w:p>
          <w:p w:rsidR="00000000" w:rsidRPr="000B3247" w:rsidP="000B3247">
            <w:pPr>
              <w:pStyle w:val="ListBullet"/>
            </w:pPr>
            <w:r w:rsidRPr="000B3247">
              <w:t>determine plant hyg</w:t>
            </w:r>
            <w:r w:rsidRPr="000B3247">
              <w:t>iene requirements</w:t>
            </w:r>
          </w:p>
          <w:p w:rsidR="00000000" w:rsidRPr="000B3247" w:rsidP="000B3247">
            <w:pPr>
              <w:pStyle w:val="ListBullet"/>
            </w:pPr>
            <w:r w:rsidRPr="000B3247">
              <w:t>review propagation plan by monitoring strike rate and health and quality of propagated plants</w:t>
            </w:r>
          </w:p>
          <w:p w:rsidR="00000000" w:rsidP="000B3247">
            <w:pPr>
              <w:pStyle w:val="ListBullet"/>
              <w:rPr>
                <w:lang w:val="en-NZ"/>
              </w:rPr>
            </w:pPr>
            <w:r w:rsidRPr="000B3247">
              <w:t>negotiate and document plans.</w:t>
            </w:r>
          </w:p>
        </w:tc>
      </w:tr>
      <w:tr w:rsidTr="000857B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47">
            <w:pPr>
              <w:pStyle w:val="BodyText"/>
              <w:rPr>
                <w:lang w:val="en-NZ"/>
              </w:rPr>
            </w:pPr>
            <w:r w:rsidRPr="000B324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247" w:rsidP="000B3247">
            <w:pPr>
              <w:pStyle w:val="BodyText"/>
            </w:pPr>
            <w:r w:rsidRPr="000B3247">
              <w:t>Competency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0857B8" w:rsidP="000B3247">
      <w:pPr>
        <w:pStyle w:val="BodyText"/>
      </w:pPr>
    </w:p>
    <w:p w:rsidR="000857B8" w:rsidP="000B3247">
      <w:pPr>
        <w:pStyle w:val="BodyText"/>
      </w:pPr>
    </w:p>
    <w:p w:rsidR="00000000" w:rsidRPr="000B3247" w:rsidP="000B3247">
      <w:pPr>
        <w:pStyle w:val="Heading1"/>
      </w:pPr>
      <w:bookmarkStart w:id="11" w:name="O_248751"/>
      <w:bookmarkEnd w:id="11"/>
      <w:r w:rsidRPr="000B324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22"/>
        <w:gridCol w:w="5000"/>
      </w:tblGrid>
      <w:tr w:rsidTr="0008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47">
            <w:pPr>
              <w:pStyle w:val="BodyText"/>
              <w:rPr>
                <w:lang w:val="en-NZ"/>
              </w:rPr>
            </w:pPr>
            <w:r w:rsidRPr="000B3247">
              <w:rPr>
                <w:rStyle w:val="SpecialBold"/>
              </w:rPr>
              <w:t>RANGE STATEMENT</w:t>
            </w:r>
          </w:p>
        </w:tc>
      </w:tr>
      <w:tr w:rsidTr="0008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47">
            <w:pPr>
              <w:pStyle w:val="BodyText"/>
              <w:rPr>
                <w:lang w:val="en-NZ"/>
              </w:rPr>
            </w:pPr>
            <w:r w:rsidRPr="000B3247">
              <w:t>The range statement relates to the unit of competency as a whole.</w:t>
            </w:r>
          </w:p>
        </w:tc>
      </w:tr>
      <w:tr w:rsidTr="0008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47">
            <w:pPr>
              <w:pStyle w:val="BodyText"/>
              <w:rPr>
                <w:lang w:val="en-NZ"/>
              </w:rPr>
            </w:pPr>
            <w:r w:rsidRPr="000B3247">
              <w:t>Propagation techniques may include:</w:t>
            </w:r>
          </w:p>
        </w:tc>
        <w:tc>
          <w:tcPr>
            <w:tcW w:w="5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247" w:rsidP="000B3247">
            <w:pPr>
              <w:pStyle w:val="ListBullet"/>
            </w:pPr>
            <w:r w:rsidRPr="000B3247">
              <w:t>seed</w:t>
            </w:r>
          </w:p>
          <w:p w:rsidR="00000000" w:rsidRPr="000B3247" w:rsidP="000B3247">
            <w:pPr>
              <w:pStyle w:val="ListBullet"/>
            </w:pPr>
            <w:r w:rsidRPr="000B3247">
              <w:t>cuttings</w:t>
            </w:r>
          </w:p>
          <w:p w:rsidR="00000000" w:rsidRPr="000B3247" w:rsidP="000B3247">
            <w:pPr>
              <w:pStyle w:val="ListBullet"/>
            </w:pPr>
            <w:r w:rsidRPr="000B3247">
              <w:t>layering</w:t>
            </w:r>
          </w:p>
          <w:p w:rsidR="00000000" w:rsidRPr="000B3247" w:rsidP="000B3247">
            <w:pPr>
              <w:pStyle w:val="ListBullet"/>
            </w:pPr>
            <w:r w:rsidRPr="000B3247">
              <w:t>growing on tissue cultured plants</w:t>
            </w:r>
          </w:p>
          <w:p w:rsidR="00000000" w:rsidRPr="000B3247" w:rsidP="000B3247">
            <w:pPr>
              <w:pStyle w:val="ListBullet"/>
            </w:pPr>
            <w:r w:rsidRPr="000B3247">
              <w:t>division or splitting</w:t>
            </w:r>
          </w:p>
          <w:p w:rsidR="00000000" w:rsidRPr="000B3247" w:rsidP="000B3247">
            <w:pPr>
              <w:pStyle w:val="ListBullet"/>
            </w:pPr>
            <w:r w:rsidRPr="000B3247">
              <w:t>budding</w:t>
            </w:r>
          </w:p>
          <w:p w:rsidR="00000000" w:rsidRPr="000B3247" w:rsidP="000B3247">
            <w:pPr>
              <w:pStyle w:val="ListBullet"/>
            </w:pPr>
            <w:r w:rsidRPr="000B3247">
              <w:t>grafting</w:t>
            </w:r>
          </w:p>
          <w:p w:rsidR="00000000" w:rsidRPr="000B3247" w:rsidP="000B3247">
            <w:pPr>
              <w:pStyle w:val="ListBullet"/>
            </w:pPr>
            <w:r w:rsidRPr="000B3247">
              <w:t>spores</w:t>
            </w:r>
          </w:p>
          <w:p w:rsidR="00000000" w:rsidRPr="000B3247" w:rsidP="000B3247">
            <w:pPr>
              <w:pStyle w:val="ListBullet"/>
            </w:pPr>
            <w:r w:rsidRPr="000B3247">
              <w:t>cloning.</w:t>
            </w:r>
          </w:p>
        </w:tc>
      </w:tr>
    </w:tbl>
    <w:p w:rsidR="000857B8" w:rsidP="000B3247">
      <w:pPr>
        <w:pStyle w:val="BodyText"/>
      </w:pPr>
    </w:p>
    <w:p w:rsidR="000857B8" w:rsidP="000B3247">
      <w:pPr>
        <w:pStyle w:val="BodyText"/>
      </w:pPr>
    </w:p>
    <w:p w:rsidR="00000000" w:rsidRPr="000B3247" w:rsidP="000B3247">
      <w:pPr>
        <w:pStyle w:val="Heading1"/>
      </w:pPr>
      <w:bookmarkStart w:id="12" w:name="O_189646"/>
      <w:bookmarkEnd w:id="12"/>
      <w:r w:rsidRPr="000B3247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8"/>
        <w:gridCol w:w="5904"/>
      </w:tblGrid>
      <w:tr w:rsidTr="0008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47">
            <w:pPr>
              <w:pStyle w:val="BodyText"/>
              <w:rPr>
                <w:lang w:val="en-NZ"/>
              </w:rPr>
            </w:pPr>
            <w:r w:rsidRPr="000B3247">
              <w:rPr>
                <w:rStyle w:val="SpecialBold"/>
              </w:rPr>
              <w:t>Unit sector</w:t>
            </w:r>
          </w:p>
        </w:tc>
        <w:tc>
          <w:tcPr>
            <w:tcW w:w="5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247" w:rsidP="000B3247">
            <w:pPr>
              <w:pStyle w:val="BodyText"/>
            </w:pPr>
            <w:r w:rsidRPr="000B3247">
              <w:t>Nursery</w:t>
            </w:r>
          </w:p>
        </w:tc>
      </w:tr>
    </w:tbl>
    <w:p w:rsidR="000857B8" w:rsidP="000B3247">
      <w:pPr>
        <w:pStyle w:val="BodyText"/>
      </w:pPr>
    </w:p>
    <w:p w:rsidR="000857B8" w:rsidP="000B3247">
      <w:pPr>
        <w:pStyle w:val="BodyText"/>
      </w:pPr>
    </w:p>
    <w:p w:rsidR="00000000" w:rsidRPr="000B3247" w:rsidP="000B3247">
      <w:pPr>
        <w:pStyle w:val="Heading1"/>
      </w:pPr>
      <w:bookmarkStart w:id="13" w:name="O_189643"/>
      <w:bookmarkEnd w:id="13"/>
      <w:r w:rsidRPr="000B3247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08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47">
            <w:pPr>
              <w:pStyle w:val="BodyText"/>
              <w:rPr>
                <w:lang w:val="en-NZ"/>
              </w:rPr>
            </w:pPr>
            <w:r w:rsidRPr="000B3247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47">
            <w:pPr>
              <w:pStyle w:val="BodyText"/>
              <w:rPr>
                <w:lang w:val="en-NZ"/>
              </w:rPr>
            </w:pPr>
          </w:p>
        </w:tc>
      </w:tr>
      <w:tr w:rsidTr="0008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47">
            <w:pPr>
              <w:pStyle w:val="BodyText"/>
              <w:rPr>
                <w:lang w:val="en-NZ"/>
              </w:rPr>
            </w:pPr>
          </w:p>
        </w:tc>
      </w:tr>
      <w:tr w:rsidTr="0008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247" w:rsidP="000B3247">
            <w:pPr>
              <w:pStyle w:val="BodyText"/>
            </w:pPr>
          </w:p>
        </w:tc>
      </w:tr>
    </w:tbl>
    <w:p w:rsidR="000857B8" w:rsidP="000B3247">
      <w:pPr>
        <w:pStyle w:val="BodyText"/>
      </w:pPr>
    </w:p>
    <w:p w:rsidR="000857B8" w:rsidP="000B3247">
      <w:pPr>
        <w:pStyle w:val="BodyText"/>
      </w:pPr>
    </w:p>
    <w:p w:rsidR="00000000" w:rsidRPr="000B3247" w:rsidP="000B3247">
      <w:pPr>
        <w:pStyle w:val="Heading1"/>
      </w:pPr>
      <w:bookmarkStart w:id="14" w:name="O_189645"/>
      <w:bookmarkEnd w:id="14"/>
      <w:r w:rsidRPr="000B3247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0857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247">
            <w:pPr>
              <w:pStyle w:val="BodyText"/>
              <w:rPr>
                <w:lang w:val="en-NZ"/>
              </w:rPr>
            </w:pPr>
            <w:r w:rsidRPr="000B3247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247" w:rsidP="000B3247">
            <w:pPr>
              <w:pStyle w:val="BodyText"/>
            </w:pPr>
          </w:p>
        </w:tc>
      </w:tr>
    </w:tbl>
    <w:p w:rsidR="000857B8" w:rsidP="000B3247">
      <w:pPr>
        <w:pStyle w:val="BodyText"/>
      </w:pPr>
    </w:p>
    <w:p w:rsidR="000857B8" w:rsidP="000B3247">
      <w:pPr>
        <w:pStyle w:val="BodyText"/>
      </w:pPr>
    </w:p>
    <w:p w:rsidR="00000000" w:rsidRPr="000B3247" w:rsidP="000B3247"/>
    <w:sectPr w:rsidSect="000B32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2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857B8" w:rsidP="000857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2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7B8" w:rsidP="000B32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857B8" w:rsidP="000B32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0857B8" w:rsidP="000B324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2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857B8" w:rsidP="000857B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2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7B8" w:rsidP="000B32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AHCNSY402A Plan a propagation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0857B8" w:rsidP="000B324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4050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44BF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2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B32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32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32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32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32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32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32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32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32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32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3247"/>
  </w:style>
  <w:style w:type="character" w:customStyle="1" w:styleId="Heading1Char">
    <w:name w:val="Heading 1 Char"/>
    <w:basedOn w:val="DefaultParagraphFont"/>
    <w:link w:val="Heading1"/>
    <w:rsid w:val="000B32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324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324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B32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324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0B32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32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3247"/>
    <w:rPr>
      <w:b/>
      <w:spacing w:val="0"/>
    </w:rPr>
  </w:style>
  <w:style w:type="paragraph" w:styleId="Header">
    <w:name w:val="header"/>
    <w:basedOn w:val="Normal"/>
    <w:link w:val="HeaderChar"/>
    <w:rsid w:val="000B32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32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B324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B32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B324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B32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32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32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32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32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324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B324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B324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B32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32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32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32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32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B32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32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324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32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32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32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32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324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32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324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B32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32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32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32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32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3247"/>
    <w:rPr>
      <w:i/>
    </w:rPr>
  </w:style>
  <w:style w:type="paragraph" w:styleId="Caption">
    <w:name w:val="caption"/>
    <w:basedOn w:val="BodyText"/>
    <w:next w:val="Normal"/>
    <w:qFormat/>
    <w:rsid w:val="000B32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32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32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3247"/>
  </w:style>
  <w:style w:type="paragraph" w:styleId="TableofFigures">
    <w:name w:val="table of figures"/>
    <w:basedOn w:val="Normal"/>
    <w:next w:val="Normal"/>
    <w:semiHidden/>
    <w:rsid w:val="000B32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3247"/>
    <w:pPr>
      <w:numPr>
        <w:numId w:val="10"/>
      </w:numPr>
    </w:pPr>
  </w:style>
  <w:style w:type="character" w:customStyle="1" w:styleId="WingdingSymbols">
    <w:name w:val="Wingding Symbols"/>
    <w:rsid w:val="000B3247"/>
    <w:rPr>
      <w:rFonts w:ascii="Wingdings" w:hAnsi="Wingdings"/>
    </w:rPr>
  </w:style>
  <w:style w:type="paragraph" w:customStyle="1" w:styleId="TableHeading">
    <w:name w:val="Table Heading"/>
    <w:basedOn w:val="HeadingBase"/>
    <w:rsid w:val="000B32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3247"/>
    <w:rPr>
      <w:color w:val="0033CC"/>
      <w:u w:val="none"/>
    </w:rPr>
  </w:style>
  <w:style w:type="paragraph" w:customStyle="1" w:styleId="BodyTextRight">
    <w:name w:val="Body Text Right"/>
    <w:basedOn w:val="BodyText"/>
    <w:rsid w:val="000B32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32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32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32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32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324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B3247"/>
    <w:rPr>
      <w:sz w:val="32"/>
    </w:rPr>
  </w:style>
  <w:style w:type="paragraph" w:customStyle="1" w:styleId="HeadingProcedure">
    <w:name w:val="Heading Procedure"/>
    <w:basedOn w:val="HeadingBase"/>
    <w:next w:val="Normal"/>
    <w:rsid w:val="000B32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3247"/>
    <w:pPr>
      <w:spacing w:before="60" w:after="60"/>
    </w:pPr>
  </w:style>
  <w:style w:type="paragraph" w:styleId="ListContinue">
    <w:name w:val="List Continue"/>
    <w:basedOn w:val="List"/>
    <w:rsid w:val="000B3247"/>
    <w:pPr>
      <w:ind w:firstLine="0"/>
    </w:pPr>
  </w:style>
  <w:style w:type="paragraph" w:customStyle="1" w:styleId="ListNote">
    <w:name w:val="List Note"/>
    <w:basedOn w:val="List"/>
    <w:rsid w:val="000B32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32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32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3247"/>
    <w:rPr>
      <w:rFonts w:ascii="Courier New" w:hAnsi="Courier New"/>
    </w:rPr>
  </w:style>
  <w:style w:type="paragraph" w:customStyle="1" w:styleId="NoteBullet">
    <w:name w:val="Note Bullet"/>
    <w:basedOn w:val="Note"/>
    <w:rsid w:val="000B32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32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32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32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32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32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324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B3247"/>
    <w:rPr>
      <w:b/>
      <w:smallCaps/>
    </w:rPr>
  </w:style>
  <w:style w:type="paragraph" w:customStyle="1" w:styleId="TableListNumber">
    <w:name w:val="Table List Number"/>
    <w:basedOn w:val="ListNumber"/>
    <w:rsid w:val="000B32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32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3247"/>
    <w:pPr>
      <w:numPr>
        <w:numId w:val="8"/>
      </w:numPr>
    </w:pPr>
  </w:style>
  <w:style w:type="paragraph" w:customStyle="1" w:styleId="ListAlpha2">
    <w:name w:val="List Alpha 2"/>
    <w:basedOn w:val="List2"/>
    <w:rsid w:val="000B3247"/>
    <w:pPr>
      <w:numPr>
        <w:numId w:val="7"/>
      </w:numPr>
    </w:pPr>
  </w:style>
  <w:style w:type="paragraph" w:styleId="List3">
    <w:name w:val="List 3"/>
    <w:basedOn w:val="BodyText"/>
    <w:rsid w:val="000B32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32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32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32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3247"/>
    <w:pPr>
      <w:numPr>
        <w:numId w:val="2"/>
      </w:numPr>
    </w:pPr>
  </w:style>
  <w:style w:type="paragraph" w:styleId="ListBullet5">
    <w:name w:val="List Bullet 5"/>
    <w:basedOn w:val="List5"/>
    <w:rsid w:val="000B3247"/>
    <w:pPr>
      <w:numPr>
        <w:numId w:val="3"/>
      </w:numPr>
    </w:pPr>
  </w:style>
  <w:style w:type="paragraph" w:styleId="ListContinue2">
    <w:name w:val="List Continue 2"/>
    <w:basedOn w:val="List2"/>
    <w:rsid w:val="000B3247"/>
    <w:pPr>
      <w:ind w:firstLine="0"/>
    </w:pPr>
  </w:style>
  <w:style w:type="paragraph" w:styleId="ListContinue3">
    <w:name w:val="List Continue 3"/>
    <w:basedOn w:val="List3"/>
    <w:rsid w:val="000B3247"/>
    <w:pPr>
      <w:ind w:left="1021" w:firstLine="0"/>
    </w:pPr>
  </w:style>
  <w:style w:type="paragraph" w:styleId="ListContinue4">
    <w:name w:val="List Continue 4"/>
    <w:basedOn w:val="List4"/>
    <w:rsid w:val="000B3247"/>
    <w:pPr>
      <w:ind w:firstLine="0"/>
    </w:pPr>
  </w:style>
  <w:style w:type="paragraph" w:styleId="ListContinue5">
    <w:name w:val="List Continue 5"/>
    <w:basedOn w:val="List5"/>
    <w:rsid w:val="000B3247"/>
    <w:pPr>
      <w:ind w:firstLine="0"/>
    </w:pPr>
  </w:style>
  <w:style w:type="paragraph" w:styleId="ListNumber3">
    <w:name w:val="List Number 3"/>
    <w:basedOn w:val="List3"/>
    <w:rsid w:val="000B3247"/>
    <w:pPr>
      <w:numPr>
        <w:numId w:val="4"/>
      </w:numPr>
    </w:pPr>
  </w:style>
  <w:style w:type="paragraph" w:styleId="ListNumber4">
    <w:name w:val="List Number 4"/>
    <w:basedOn w:val="List4"/>
    <w:rsid w:val="000B3247"/>
    <w:pPr>
      <w:numPr>
        <w:numId w:val="5"/>
      </w:numPr>
    </w:pPr>
  </w:style>
  <w:style w:type="paragraph" w:styleId="ListNumber5">
    <w:name w:val="List Number 5"/>
    <w:basedOn w:val="List5"/>
    <w:rsid w:val="000B3247"/>
    <w:pPr>
      <w:numPr>
        <w:numId w:val="6"/>
      </w:numPr>
    </w:pPr>
  </w:style>
  <w:style w:type="paragraph" w:styleId="BlockText">
    <w:name w:val="Block Text"/>
    <w:basedOn w:val="Normal"/>
    <w:rsid w:val="000B32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32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3247"/>
    <w:rPr>
      <w:sz w:val="16"/>
      <w:vertAlign w:val="superscript"/>
    </w:rPr>
  </w:style>
  <w:style w:type="character" w:customStyle="1" w:styleId="Symbols">
    <w:name w:val="Symbols"/>
    <w:basedOn w:val="DefaultParagraphFont"/>
    <w:rsid w:val="000B3247"/>
    <w:rPr>
      <w:rFonts w:ascii="Symbol" w:hAnsi="Symbol"/>
    </w:rPr>
  </w:style>
  <w:style w:type="character" w:customStyle="1" w:styleId="MenuOptions">
    <w:name w:val="Menu Options"/>
    <w:basedOn w:val="DefaultParagraphFont"/>
    <w:rsid w:val="000B32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3247"/>
    <w:rPr>
      <w:b/>
    </w:rPr>
  </w:style>
  <w:style w:type="character" w:customStyle="1" w:styleId="Underlined">
    <w:name w:val="Underlined"/>
    <w:basedOn w:val="DefaultParagraphFont"/>
    <w:rsid w:val="000B3247"/>
    <w:rPr>
      <w:u w:val="single"/>
    </w:rPr>
  </w:style>
  <w:style w:type="paragraph" w:customStyle="1" w:styleId="TableBodyTextRight">
    <w:name w:val="Table Body Text Right"/>
    <w:basedOn w:val="TableBodyText"/>
    <w:rsid w:val="000B32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3247"/>
    <w:rPr>
      <w:sz w:val="18"/>
    </w:rPr>
  </w:style>
  <w:style w:type="paragraph" w:customStyle="1" w:styleId="BodySmallRight">
    <w:name w:val="Body Small Right"/>
    <w:basedOn w:val="BodyTextRight"/>
    <w:rsid w:val="000B3247"/>
    <w:rPr>
      <w:sz w:val="18"/>
      <w:szCs w:val="18"/>
    </w:rPr>
  </w:style>
  <w:style w:type="paragraph" w:customStyle="1" w:styleId="MarginEdition">
    <w:name w:val="Margin Edition"/>
    <w:basedOn w:val="MarginNote"/>
    <w:rsid w:val="000B32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3247"/>
    <w:rPr>
      <w:sz w:val="2"/>
      <w:szCs w:val="2"/>
    </w:rPr>
  </w:style>
  <w:style w:type="character" w:customStyle="1" w:styleId="Small">
    <w:name w:val="Small"/>
    <w:basedOn w:val="DefaultParagraphFont"/>
    <w:rsid w:val="000B3247"/>
    <w:rPr>
      <w:sz w:val="16"/>
    </w:rPr>
  </w:style>
  <w:style w:type="paragraph" w:customStyle="1" w:styleId="WideTable">
    <w:name w:val="Wide Table"/>
    <w:basedOn w:val="Normal"/>
    <w:rsid w:val="000B32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3247"/>
  </w:style>
  <w:style w:type="paragraph" w:styleId="Quote">
    <w:name w:val="Quote"/>
    <w:basedOn w:val="Heading1"/>
    <w:link w:val="QuoteChar"/>
    <w:qFormat/>
    <w:rsid w:val="000B32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32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3247"/>
    <w:pPr>
      <w:pageBreakBefore/>
    </w:pPr>
  </w:style>
  <w:style w:type="paragraph" w:customStyle="1" w:styleId="Border">
    <w:name w:val="Border"/>
    <w:basedOn w:val="Normal"/>
    <w:qFormat/>
    <w:rsid w:val="000B32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32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2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24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B32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32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32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32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32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3247"/>
    <w:rPr>
      <w:u w:val="single"/>
    </w:rPr>
  </w:style>
  <w:style w:type="character" w:customStyle="1" w:styleId="BoldandItalics">
    <w:name w:val="Bold and Italics"/>
    <w:qFormat/>
    <w:rsid w:val="000B3247"/>
    <w:rPr>
      <w:b/>
      <w:i/>
      <w:u w:val="none"/>
    </w:rPr>
  </w:style>
  <w:style w:type="paragraph" w:styleId="BalloonText">
    <w:name w:val="Balloon Text"/>
    <w:basedOn w:val="Normal"/>
    <w:link w:val="BalloonTextChar"/>
    <w:rsid w:val="000B32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324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B324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324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848</Words>
  <Characters>5552</Characters>
  <Application>Microsoft Office Word</Application>
  <DocSecurity>0</DocSecurity>
  <Lines>207</Lines>
  <Paragraphs>99</Paragraphs>
  <ScaleCrop>false</ScaleCrop>
  <Company>Author-it Software Corporation Ltd.</Company>
  <LinksUpToDate>false</LinksUpToDate>
  <CharactersWithSpaces>6342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AHCNSY402A Plan a propagation program</dc:title>
  <dc:subject>Approved</dc:subject>
  <dc:creator>AgriFood Skills Australia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2012-05-26T13:09:00Z</dcterms:created>
  <dcterms:modified xsi:type="dcterms:W3CDTF">2012-05-26T13:09:00Z</dcterms:modified>
</cp:coreProperties>
</file>