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5F9" w:rsidP="008765F9">
      <w:pPr>
        <w:pStyle w:val="Title"/>
      </w:pPr>
      <w:r>
        <w:fldChar w:fldCharType="begin"/>
      </w:r>
      <w:r>
        <w:instrText xml:space="preserve"> TITLE   \* MERGEFORMAT </w:instrText>
      </w:r>
      <w:r>
        <w:fldChar w:fldCharType="separate"/>
      </w:r>
      <w:r>
        <w:t>AHCNSY302A Receive and dispatch nursery products</w:t>
      </w:r>
      <w:r>
        <w:fldChar w:fldCharType="end"/>
      </w:r>
    </w:p>
    <w:p w:rsidR="008765F9" w:rsidP="008765F9">
      <w:pPr>
        <w:pStyle w:val="Version"/>
        <w:sectPr w:rsidSect="00CD4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ECD" w:rsidP="00CD4ECD">
      <w:pPr>
        <w:pStyle w:val="SuperHeading"/>
      </w:pPr>
      <w:r w:rsidRPr="00CD4ECD">
        <w:t>AHCNSY302A Receive and dispatch nursery products</w:t>
      </w:r>
    </w:p>
    <w:p w:rsidR="00000000" w:rsidRPr="00CD4ECD" w:rsidP="00CD4ECD">
      <w:pPr>
        <w:pStyle w:val="Heading1"/>
      </w:pPr>
      <w:bookmarkStart w:id="1" w:name="O_268064"/>
      <w:bookmarkEnd w:id="1"/>
      <w:r w:rsidRPr="00CD4ECD">
        <w:t>Modification History</w:t>
      </w:r>
    </w:p>
    <w:p w:rsidR="00000000" w:rsidRPr="00CD4ECD" w:rsidP="00CD4ECD">
      <w:pPr>
        <w:pStyle w:val="BodyText"/>
      </w:pPr>
      <w:r w:rsidRPr="00CD4ECD">
        <w:t>Not Applicable</w:t>
      </w:r>
    </w:p>
    <w:p w:rsidR="00000000" w:rsidRPr="00CD4ECD" w:rsidP="00CD4ECD">
      <w:pPr>
        <w:pStyle w:val="AllowPageBreak"/>
      </w:pPr>
    </w:p>
    <w:p w:rsidR="00000000" w:rsidRPr="00CD4ECD" w:rsidP="00CD4ECD">
      <w:pPr>
        <w:pStyle w:val="Heading1"/>
      </w:pPr>
      <w:bookmarkStart w:id="2" w:name="O_189591"/>
      <w:bookmarkEnd w:id="2"/>
      <w:r w:rsidRPr="00CD4ECD">
        <w:t>Unit Descriptor</w:t>
      </w:r>
    </w:p>
    <w:tbl>
      <w:tblPr>
        <w:tblW w:w="0" w:type="auto"/>
        <w:tblLayout w:type="fixed"/>
        <w:tblCellMar>
          <w:left w:w="62" w:type="dxa"/>
          <w:right w:w="62" w:type="dxa"/>
        </w:tblCellMar>
        <w:tblLook w:val="0000"/>
      </w:tblPr>
      <w:tblGrid>
        <w:gridCol w:w="2668"/>
        <w:gridCol w:w="5854"/>
      </w:tblGrid>
      <w:tr w:rsidTr="008765F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 xml:space="preserve">This unit covers the process of facilitating client orders for products and the receiving </w:t>
            </w:r>
            <w:r w:rsidRPr="00CD4ECD">
              <w:t>and dispatching of plants and other nursery products from a production or retail nursery and defines the standard required to:  communicate with client and advise on product;  select and evaluate individual product quality;  fulfil orders for nursery produ</w:t>
            </w:r>
            <w:r w:rsidRPr="00CD4ECD">
              <w:t>cts in quantity and meet client quality requirements;  maintain stock inventory;  advise on nursery product availability and record sales quantities of product;  record financial details of transactions.</w:t>
            </w:r>
          </w:p>
        </w:tc>
      </w:tr>
    </w:tbl>
    <w:p w:rsidR="008765F9" w:rsidP="00CD4ECD">
      <w:pPr>
        <w:pStyle w:val="BodyText"/>
      </w:pPr>
    </w:p>
    <w:p w:rsidR="008765F9" w:rsidP="00CD4ECD">
      <w:pPr>
        <w:pStyle w:val="BodyText"/>
      </w:pPr>
    </w:p>
    <w:p w:rsidR="00000000" w:rsidRPr="00CD4ECD" w:rsidP="00CD4ECD">
      <w:pPr>
        <w:pStyle w:val="Heading1"/>
      </w:pPr>
      <w:bookmarkStart w:id="3" w:name="O_189595"/>
      <w:bookmarkEnd w:id="3"/>
      <w:r w:rsidRPr="00CD4ECD">
        <w:t>Application of the Unit</w:t>
      </w:r>
    </w:p>
    <w:tbl>
      <w:tblPr>
        <w:tblW w:w="0" w:type="auto"/>
        <w:tblLayout w:type="fixed"/>
        <w:tblCellMar>
          <w:left w:w="62" w:type="dxa"/>
          <w:right w:w="62" w:type="dxa"/>
        </w:tblCellMar>
        <w:tblLook w:val="0000"/>
      </w:tblPr>
      <w:tblGrid>
        <w:gridCol w:w="2754"/>
        <w:gridCol w:w="5768"/>
      </w:tblGrid>
      <w:tr w:rsidTr="008765F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 xml:space="preserve">This unit applies to the process of selection and collection of product for the purpose of dispatch, delivery or pickup by client and the process of receiving and processing of products from suppliers. Some discretion and judgement </w:t>
            </w:r>
            <w:r w:rsidRPr="00CD4ECD">
              <w:t>may be required in relation to the selection, presentation and preparation for transportation of particular nursery products.  Receiving and dispatching involves the application of a diverse range of knowledge in horticulture, warehousing, storage and tran</w:t>
            </w:r>
            <w:r w:rsidRPr="00CD4ECD">
              <w:t>sportation techniques.</w:t>
            </w:r>
          </w:p>
        </w:tc>
      </w:tr>
    </w:tbl>
    <w:p w:rsidR="008765F9" w:rsidP="00CD4ECD">
      <w:pPr>
        <w:pStyle w:val="BodyText"/>
      </w:pPr>
    </w:p>
    <w:p w:rsidR="008765F9" w:rsidP="00CD4ECD">
      <w:pPr>
        <w:pStyle w:val="BodyText"/>
      </w:pPr>
    </w:p>
    <w:p w:rsidR="00000000" w:rsidRPr="00CD4ECD" w:rsidP="00CD4ECD">
      <w:pPr>
        <w:pStyle w:val="Heading1"/>
      </w:pPr>
      <w:bookmarkStart w:id="4" w:name="O_276324"/>
      <w:bookmarkEnd w:id="4"/>
      <w:r w:rsidRPr="00CD4ECD">
        <w:t>Licensing/Regulatory Information</w:t>
      </w:r>
    </w:p>
    <w:p w:rsidR="00000000" w:rsidRPr="00CD4ECD" w:rsidP="00CD4ECD">
      <w:pPr>
        <w:pStyle w:val="BodyText"/>
      </w:pPr>
      <w:r w:rsidRPr="00CD4ECD">
        <w:t>Not Applicable</w:t>
      </w:r>
    </w:p>
    <w:p w:rsidR="00000000" w:rsidRPr="00CD4ECD" w:rsidP="00CD4ECD">
      <w:pPr>
        <w:pStyle w:val="AllowPageBreak"/>
      </w:pPr>
    </w:p>
    <w:p w:rsidR="00000000" w:rsidRPr="00CD4ECD" w:rsidP="00CD4ECD">
      <w:pPr>
        <w:pStyle w:val="Heading1"/>
      </w:pPr>
      <w:bookmarkStart w:id="5" w:name="O_189593"/>
      <w:bookmarkEnd w:id="5"/>
      <w:r w:rsidRPr="00CD4ECD">
        <w:t>Pre-Requisites</w:t>
      </w:r>
    </w:p>
    <w:tbl>
      <w:tblPr>
        <w:tblW w:w="0" w:type="auto"/>
        <w:tblLayout w:type="fixed"/>
        <w:tblCellMar>
          <w:left w:w="62" w:type="dxa"/>
          <w:right w:w="62" w:type="dxa"/>
        </w:tblCellMar>
        <w:tblLook w:val="0000"/>
      </w:tblPr>
      <w:tblGrid>
        <w:gridCol w:w="2775"/>
        <w:gridCol w:w="1295"/>
        <w:gridCol w:w="4452"/>
      </w:tblGrid>
      <w:tr w:rsidTr="008765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p>
        </w:tc>
      </w:tr>
    </w:tbl>
    <w:p w:rsidR="008765F9" w:rsidP="00CD4ECD">
      <w:pPr>
        <w:pStyle w:val="BodyText"/>
      </w:pPr>
    </w:p>
    <w:p w:rsidR="008765F9" w:rsidP="00CD4ECD">
      <w:pPr>
        <w:pStyle w:val="BodyText"/>
      </w:pPr>
    </w:p>
    <w:p w:rsidR="00000000" w:rsidRPr="00CD4ECD" w:rsidP="00CD4ECD">
      <w:pPr>
        <w:pStyle w:val="Heading1"/>
      </w:pPr>
      <w:bookmarkStart w:id="6" w:name="O_189592"/>
      <w:bookmarkEnd w:id="6"/>
      <w:r w:rsidRPr="00CD4ECD">
        <w:t>Employability Skills Information</w:t>
      </w:r>
    </w:p>
    <w:tbl>
      <w:tblPr>
        <w:tblW w:w="0" w:type="auto"/>
        <w:tblLayout w:type="fixed"/>
        <w:tblCellMar>
          <w:left w:w="62" w:type="dxa"/>
          <w:right w:w="62" w:type="dxa"/>
        </w:tblCellMar>
        <w:tblLook w:val="0000"/>
      </w:tblPr>
      <w:tblGrid>
        <w:gridCol w:w="2802"/>
        <w:gridCol w:w="5720"/>
      </w:tblGrid>
      <w:tr w:rsidTr="008765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This unit contains employability skills.</w:t>
            </w:r>
          </w:p>
        </w:tc>
      </w:tr>
    </w:tbl>
    <w:p w:rsidR="008765F9" w:rsidP="00CD4ECD">
      <w:pPr>
        <w:pStyle w:val="BodyText"/>
      </w:pPr>
    </w:p>
    <w:p w:rsidR="008765F9" w:rsidP="00CD4ECD">
      <w:pPr>
        <w:pStyle w:val="BodyText"/>
      </w:pPr>
    </w:p>
    <w:p w:rsidR="00000000" w:rsidRPr="00CD4ECD" w:rsidP="00CD4ECD">
      <w:pPr>
        <w:pStyle w:val="Heading1"/>
      </w:pPr>
      <w:bookmarkStart w:id="7" w:name="O_286110"/>
      <w:bookmarkEnd w:id="7"/>
      <w:r w:rsidRPr="00CD4ECD">
        <w:t>Elements and Performance Criteria Pre-Content</w:t>
      </w:r>
    </w:p>
    <w:p w:rsidR="00000000" w:rsidRPr="00CD4ECD" w:rsidP="00CD4ECD">
      <w:pPr>
        <w:pStyle w:val="BodyText"/>
      </w:pPr>
      <w:r w:rsidRPr="00CD4ECD">
        <w:t>Not Applicable</w:t>
      </w:r>
    </w:p>
    <w:p w:rsidR="00000000" w:rsidRPr="00CD4ECD" w:rsidP="00CD4ECD">
      <w:pPr>
        <w:pStyle w:val="AllowPageBreak"/>
      </w:pPr>
    </w:p>
    <w:p w:rsidR="00000000" w:rsidRPr="00CD4ECD" w:rsidP="00CD4ECD">
      <w:pPr>
        <w:pStyle w:val="Heading1"/>
      </w:pPr>
      <w:bookmarkStart w:id="8" w:name="O_232777"/>
      <w:bookmarkEnd w:id="8"/>
      <w:r w:rsidRPr="00CD4ECD">
        <w:t>Elements and Performance Criteria</w:t>
      </w:r>
    </w:p>
    <w:tbl>
      <w:tblPr>
        <w:tblW w:w="0" w:type="auto"/>
        <w:tblLayout w:type="fixed"/>
        <w:tblCellMar>
          <w:left w:w="62" w:type="dxa"/>
          <w:right w:w="62" w:type="dxa"/>
        </w:tblCellMar>
        <w:tblLook w:val="0000"/>
      </w:tblPr>
      <w:tblGrid>
        <w:gridCol w:w="2534"/>
        <w:gridCol w:w="5988"/>
      </w:tblGrid>
      <w:tr w:rsidTr="008765F9">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PERFORMANCE CRITERIA</w:t>
            </w:r>
          </w:p>
        </w:tc>
      </w:tr>
      <w:tr w:rsidTr="008765F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List"/>
              <w:rPr>
                <w:lang w:val="en-NZ"/>
              </w:rPr>
            </w:pPr>
            <w:r w:rsidRPr="00CD4ECD">
              <w:t>1.</w:t>
            </w:r>
            <w:r w:rsidRPr="00CD4ECD">
              <w:tab/>
              <w:t>Select product for an order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2"/>
            </w:pPr>
            <w:r w:rsidRPr="00CD4ECD">
              <w:t>1.1.</w:t>
            </w:r>
            <w:r w:rsidRPr="00CD4ECD">
              <w:tab/>
            </w:r>
            <w:r w:rsidRPr="00CD4ECD">
              <w:t>Materials, equipment and Personal Protective Equipment (PPE) required for the job are selected and used.</w:t>
            </w:r>
          </w:p>
          <w:p w:rsidR="00000000" w:rsidRPr="00CD4ECD" w:rsidP="00CD4ECD">
            <w:pPr>
              <w:pStyle w:val="List2"/>
            </w:pPr>
            <w:r w:rsidRPr="00CD4ECD">
              <w:t>1.2.</w:t>
            </w:r>
            <w:r w:rsidRPr="00CD4ECD">
              <w:tab/>
              <w:t>Occupational Health and Safety (OHS) hazards are identified and reported and suitable risk controls implemented.</w:t>
            </w:r>
          </w:p>
          <w:p w:rsidR="00000000" w:rsidRPr="00CD4ECD" w:rsidP="00CD4ECD">
            <w:pPr>
              <w:pStyle w:val="List2"/>
            </w:pPr>
            <w:r w:rsidRPr="00CD4ECD">
              <w:t>1.3.</w:t>
            </w:r>
            <w:r w:rsidRPr="00CD4ECD">
              <w:tab/>
              <w:t>Product is selected from sto</w:t>
            </w:r>
            <w:r w:rsidRPr="00CD4ECD">
              <w:t>ck batches in accordance with order forms or by client request.</w:t>
            </w:r>
          </w:p>
          <w:p w:rsidR="00000000" w:rsidRPr="00CD4ECD" w:rsidP="00CD4ECD">
            <w:pPr>
              <w:pStyle w:val="List2"/>
            </w:pPr>
            <w:r w:rsidRPr="00CD4ECD">
              <w:t>1.4.</w:t>
            </w:r>
            <w:r w:rsidRPr="00CD4ECD">
              <w:tab/>
              <w:t>Clients onsite are assisted with selection or directed to particular product or display areas.</w:t>
            </w:r>
          </w:p>
          <w:p w:rsidR="00000000" w:rsidRPr="00CD4ECD" w:rsidP="00CD4ECD">
            <w:pPr>
              <w:pStyle w:val="List2"/>
            </w:pPr>
            <w:r w:rsidRPr="00CD4ECD">
              <w:t>1.5.</w:t>
            </w:r>
            <w:r w:rsidRPr="00CD4ECD">
              <w:tab/>
              <w:t>Quality of product is evaluated visually to meet the standard order requirements for qu</w:t>
            </w:r>
            <w:r w:rsidRPr="00CD4ECD">
              <w:t>ality.</w:t>
            </w:r>
          </w:p>
          <w:p w:rsidR="00000000" w:rsidRPr="00CD4ECD" w:rsidP="00CD4ECD">
            <w:pPr>
              <w:pStyle w:val="List2"/>
            </w:pPr>
            <w:r w:rsidRPr="00CD4ECD">
              <w:t>1.6.</w:t>
            </w:r>
            <w:r w:rsidRPr="00CD4ECD">
              <w:tab/>
              <w:t>Special order requirements are detailed on the order forms or requested verbally.</w:t>
            </w:r>
          </w:p>
          <w:p w:rsidR="00000000" w:rsidRPr="00CD4ECD" w:rsidP="00CD4ECD">
            <w:pPr>
              <w:pStyle w:val="List2"/>
            </w:pPr>
            <w:r w:rsidRPr="00CD4ECD">
              <w:t>1.7.</w:t>
            </w:r>
            <w:r w:rsidRPr="00CD4ECD">
              <w:tab/>
              <w:t>Stockholding areas are blocked up for presentation.</w:t>
            </w:r>
          </w:p>
          <w:p w:rsidR="00000000" w:rsidP="00CD4ECD">
            <w:pPr>
              <w:pStyle w:val="List2"/>
              <w:rPr>
                <w:lang w:val="en-NZ"/>
              </w:rPr>
            </w:pPr>
            <w:r w:rsidRPr="00CD4ECD">
              <w:t>1.8.</w:t>
            </w:r>
            <w:r w:rsidRPr="00CD4ECD">
              <w:tab/>
              <w:t>Volume of product remaining is observed and information is retained to inform other clients.</w:t>
            </w:r>
          </w:p>
        </w:tc>
      </w:tr>
      <w:tr w:rsidTr="008765F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List"/>
              <w:rPr>
                <w:lang w:val="en-NZ"/>
              </w:rPr>
            </w:pPr>
            <w:r w:rsidRPr="00CD4ECD">
              <w:t>2.</w:t>
            </w:r>
            <w:r w:rsidRPr="00CD4ECD">
              <w:tab/>
              <w:t>Mai</w:t>
            </w:r>
            <w:r w:rsidRPr="00CD4ECD">
              <w:t>ntain the stock inventory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2"/>
            </w:pPr>
            <w:r w:rsidRPr="00CD4ECD">
              <w:t>2.1.</w:t>
            </w:r>
            <w:r w:rsidRPr="00CD4ECD">
              <w:tab/>
              <w:t>Orders are collated in the sales/dispatch area.</w:t>
            </w:r>
          </w:p>
          <w:p w:rsidR="00000000" w:rsidRPr="00CD4ECD" w:rsidP="00CD4ECD">
            <w:pPr>
              <w:pStyle w:val="List2"/>
            </w:pPr>
            <w:r w:rsidRPr="00CD4ECD">
              <w:t>2.2.</w:t>
            </w:r>
            <w:r w:rsidRPr="00CD4ECD">
              <w:tab/>
              <w:t>Orders are checked for enterprise quality of a sales product and for accuracy in quantity.</w:t>
            </w:r>
          </w:p>
          <w:p w:rsidR="00000000" w:rsidRPr="00CD4ECD" w:rsidP="00CD4ECD">
            <w:pPr>
              <w:pStyle w:val="List2"/>
            </w:pPr>
            <w:r w:rsidRPr="00CD4ECD">
              <w:t>2.3.</w:t>
            </w:r>
            <w:r w:rsidRPr="00CD4ECD">
              <w:tab/>
              <w:t>Records are kept of outgoing sales in the product inventory by manual or ele</w:t>
            </w:r>
            <w:r w:rsidRPr="00CD4ECD">
              <w:t>ctronic means.</w:t>
            </w:r>
          </w:p>
          <w:p w:rsidR="00000000" w:rsidP="00CD4ECD">
            <w:pPr>
              <w:pStyle w:val="List2"/>
              <w:rPr>
                <w:lang w:val="en-NZ"/>
              </w:rPr>
            </w:pPr>
            <w:r w:rsidRPr="00CD4ECD">
              <w:t>2.4.</w:t>
            </w:r>
            <w:r w:rsidRPr="00CD4ECD">
              <w:tab/>
              <w:t>Adjustments are made in the inventory about the quantity of nursery stock available for sale.</w:t>
            </w:r>
          </w:p>
        </w:tc>
      </w:tr>
      <w:tr w:rsidTr="008765F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List"/>
              <w:rPr>
                <w:lang w:val="en-NZ"/>
              </w:rPr>
            </w:pPr>
            <w:r w:rsidRPr="00CD4ECD">
              <w:t>3.</w:t>
            </w:r>
            <w:r w:rsidRPr="00CD4ECD">
              <w:tab/>
              <w:t>Prepare for dispatch or delivery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2"/>
            </w:pPr>
            <w:r w:rsidRPr="00CD4ECD">
              <w:t>3.1.</w:t>
            </w:r>
            <w:r w:rsidRPr="00CD4ECD">
              <w:tab/>
              <w:t>Product is checked for correct labelling and incorrect labelling is replaced.</w:t>
            </w:r>
          </w:p>
          <w:p w:rsidR="00000000" w:rsidRPr="00CD4ECD" w:rsidP="00CD4ECD">
            <w:pPr>
              <w:pStyle w:val="List2"/>
            </w:pPr>
            <w:r w:rsidRPr="00CD4ECD">
              <w:t>3.2.</w:t>
            </w:r>
            <w:r w:rsidRPr="00CD4ECD">
              <w:tab/>
            </w:r>
            <w:r w:rsidRPr="00CD4ECD">
              <w:t>Product is packaged for delivery and presentation to the client.</w:t>
            </w:r>
          </w:p>
          <w:p w:rsidR="00000000" w:rsidRPr="00CD4ECD" w:rsidP="00CD4ECD">
            <w:pPr>
              <w:pStyle w:val="List2"/>
            </w:pPr>
            <w:r w:rsidRPr="00CD4ECD">
              <w:t>3.3.</w:t>
            </w:r>
            <w:r w:rsidRPr="00CD4ECD">
              <w:tab/>
              <w:t>Product is packed into containers for ease of handling.</w:t>
            </w:r>
          </w:p>
          <w:p w:rsidR="00000000" w:rsidRPr="00CD4ECD" w:rsidP="00CD4ECD">
            <w:pPr>
              <w:pStyle w:val="List2"/>
            </w:pPr>
            <w:r w:rsidRPr="00CD4ECD">
              <w:t>3.4.</w:t>
            </w:r>
            <w:r w:rsidRPr="00CD4ECD">
              <w:tab/>
              <w:t>Delivery of product is assisted by loading and stacking product according to the configuration of the transportation vehicle.</w:t>
            </w:r>
          </w:p>
          <w:p w:rsidR="00000000" w:rsidRPr="00CD4ECD" w:rsidP="00CD4ECD">
            <w:pPr>
              <w:pStyle w:val="List2"/>
            </w:pPr>
            <w:r w:rsidRPr="00CD4ECD">
              <w:t>3.5.</w:t>
            </w:r>
            <w:r w:rsidRPr="00CD4ECD">
              <w:tab/>
              <w:t>Product quality is checked at each stage in the delivery process.</w:t>
            </w:r>
          </w:p>
          <w:p w:rsidR="00000000" w:rsidP="00CD4ECD">
            <w:pPr>
              <w:pStyle w:val="List2"/>
              <w:rPr>
                <w:lang w:val="en-NZ"/>
              </w:rPr>
            </w:pPr>
            <w:r w:rsidRPr="00CD4ECD">
              <w:t>3.6.</w:t>
            </w:r>
            <w:r w:rsidRPr="00CD4ECD">
              <w:tab/>
              <w:t>Sales/dispatch areas and packing/packaging materials are maintained and tidied.</w:t>
            </w:r>
          </w:p>
        </w:tc>
      </w:tr>
      <w:tr w:rsidTr="008765F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List"/>
              <w:rPr>
                <w:lang w:val="en-NZ"/>
              </w:rPr>
            </w:pPr>
            <w:r w:rsidRPr="00CD4ECD">
              <w:t>4.</w:t>
            </w:r>
            <w:r w:rsidRPr="00CD4ECD">
              <w:tab/>
              <w:t>Receive products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2"/>
            </w:pPr>
            <w:r w:rsidRPr="00CD4ECD">
              <w:t>4.1.</w:t>
            </w:r>
            <w:r w:rsidRPr="00CD4ECD">
              <w:tab/>
              <w:t>Incoming product is received and checked for quality and correct quantiti</w:t>
            </w:r>
            <w:r w:rsidRPr="00CD4ECD">
              <w:t>es.</w:t>
            </w:r>
          </w:p>
          <w:p w:rsidR="00000000" w:rsidRPr="00CD4ECD" w:rsidP="00CD4ECD">
            <w:pPr>
              <w:pStyle w:val="List2"/>
            </w:pPr>
            <w:r w:rsidRPr="00CD4ECD">
              <w:t>4.2.</w:t>
            </w:r>
            <w:r w:rsidRPr="00CD4ECD">
              <w:tab/>
              <w:t>Product is transferred to stock holding areas with appropriate manual handling techniques.</w:t>
            </w:r>
          </w:p>
          <w:p w:rsidR="00000000" w:rsidRPr="00CD4ECD" w:rsidP="00CD4ECD">
            <w:pPr>
              <w:pStyle w:val="List2"/>
            </w:pPr>
            <w:r w:rsidRPr="00CD4ECD">
              <w:t>4.3.</w:t>
            </w:r>
            <w:r w:rsidRPr="00CD4ECD">
              <w:tab/>
              <w:t>Incoming documentation, receipts of delivery and invoices are transferred to administration.</w:t>
            </w:r>
          </w:p>
        </w:tc>
      </w:tr>
    </w:tbl>
    <w:p w:rsidR="008765F9" w:rsidP="00CD4ECD">
      <w:pPr>
        <w:pStyle w:val="BodyText"/>
      </w:pPr>
    </w:p>
    <w:p w:rsidR="008765F9" w:rsidP="00CD4ECD">
      <w:pPr>
        <w:pStyle w:val="BodyText"/>
      </w:pPr>
    </w:p>
    <w:p w:rsidR="00000000" w:rsidRPr="00CD4ECD" w:rsidP="00CD4ECD">
      <w:pPr>
        <w:pStyle w:val="Heading1"/>
      </w:pPr>
      <w:bookmarkStart w:id="9" w:name="O_256727"/>
      <w:bookmarkEnd w:id="9"/>
      <w:r w:rsidRPr="00CD4ECD">
        <w:t>Required Skills and Knowledge</w:t>
      </w:r>
    </w:p>
    <w:tbl>
      <w:tblPr>
        <w:tblW w:w="0" w:type="auto"/>
        <w:tblLayout w:type="fixed"/>
        <w:tblCellMar>
          <w:left w:w="62" w:type="dxa"/>
          <w:right w:w="62" w:type="dxa"/>
        </w:tblCellMar>
        <w:tblLook w:val="0000"/>
      </w:tblPr>
      <w:tblGrid>
        <w:gridCol w:w="8522"/>
      </w:tblGrid>
      <w:tr w:rsidTr="008765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REQUIRED SKILLS AND KNOWLEDGE</w:t>
            </w:r>
          </w:p>
        </w:tc>
      </w:tr>
      <w:tr w:rsidTr="008765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t>This section describes the skills and knowledge required for this unit.</w:t>
            </w:r>
          </w:p>
        </w:tc>
      </w:tr>
      <w:tr w:rsidTr="008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Required skills</w:t>
            </w:r>
          </w:p>
        </w:tc>
      </w:tr>
      <w:tr w:rsidTr="008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Bullet"/>
            </w:pPr>
            <w:r w:rsidRPr="00CD4ECD">
              <w:t xml:space="preserve">communicate with clients, suppliers and work team members </w:t>
            </w:r>
          </w:p>
          <w:p w:rsidR="00000000" w:rsidRPr="00CD4ECD" w:rsidP="00CD4ECD">
            <w:pPr>
              <w:pStyle w:val="ListBullet"/>
            </w:pPr>
            <w:r w:rsidRPr="00CD4ECD">
              <w:t>interpret order forms</w:t>
            </w:r>
          </w:p>
          <w:p w:rsidR="00000000" w:rsidRPr="00CD4ECD" w:rsidP="00CD4ECD">
            <w:pPr>
              <w:pStyle w:val="ListBullet"/>
            </w:pPr>
            <w:r w:rsidRPr="00CD4ECD">
              <w:t>select product for order requirements</w:t>
            </w:r>
          </w:p>
          <w:p w:rsidR="00000000" w:rsidRPr="00CD4ECD" w:rsidP="00CD4ECD">
            <w:pPr>
              <w:pStyle w:val="ListBullet"/>
            </w:pPr>
            <w:r w:rsidRPr="00CD4ECD">
              <w:t>evaluate product quality</w:t>
            </w:r>
          </w:p>
          <w:p w:rsidR="00000000" w:rsidRPr="00CD4ECD" w:rsidP="00CD4ECD">
            <w:pPr>
              <w:pStyle w:val="ListBullet"/>
            </w:pPr>
            <w:r w:rsidRPr="00CD4ECD">
              <w:t>meet client service requirements</w:t>
            </w:r>
          </w:p>
          <w:p w:rsidR="00000000" w:rsidRPr="00CD4ECD" w:rsidP="00CD4ECD">
            <w:pPr>
              <w:pStyle w:val="ListBullet"/>
            </w:pPr>
            <w:r w:rsidRPr="00CD4ECD">
              <w:t>maintain product records accurately, either manually or on a computer</w:t>
            </w:r>
          </w:p>
          <w:p w:rsidR="00000000" w:rsidRPr="00CD4ECD" w:rsidP="00CD4ECD">
            <w:pPr>
              <w:pStyle w:val="ListBullet"/>
            </w:pPr>
            <w:r w:rsidRPr="00CD4ECD">
              <w:t>use a calculator</w:t>
            </w:r>
          </w:p>
          <w:p w:rsidR="00000000" w:rsidRPr="00CD4ECD" w:rsidP="00CD4ECD">
            <w:pPr>
              <w:pStyle w:val="ListBullet"/>
            </w:pPr>
            <w:r w:rsidRPr="00CD4ECD">
              <w:t>use numeracy skills to estimate, calculate and record routine workplace measures</w:t>
            </w:r>
          </w:p>
          <w:p w:rsidR="00000000" w:rsidP="00CD4ECD">
            <w:pPr>
              <w:pStyle w:val="ListBullet"/>
              <w:rPr>
                <w:lang w:val="en-NZ"/>
              </w:rPr>
            </w:pPr>
            <w:r w:rsidRPr="00CD4ECD">
              <w:t>use interpersonal skills to work with and relate to people from a range of cultural, social and religious backgrounds and with a range of physical and mental abilities.</w:t>
            </w:r>
          </w:p>
        </w:tc>
      </w:tr>
      <w:tr w:rsidTr="008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Requi</w:t>
            </w:r>
            <w:r w:rsidRPr="00CD4ECD">
              <w:rPr>
                <w:rStyle w:val="SpecialBold"/>
              </w:rPr>
              <w:t>red knowledge</w:t>
            </w:r>
          </w:p>
        </w:tc>
      </w:tr>
      <w:tr w:rsidTr="008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Bullet"/>
            </w:pPr>
            <w:r w:rsidRPr="00CD4ECD">
              <w:t>environmental controls necessary for transporting plants</w:t>
            </w:r>
          </w:p>
          <w:p w:rsidR="00000000" w:rsidRPr="00CD4ECD" w:rsidP="00CD4ECD">
            <w:pPr>
              <w:pStyle w:val="ListBullet"/>
            </w:pPr>
            <w:r w:rsidRPr="00CD4ECD">
              <w:t>common sources of cross contamination from transport vehicles</w:t>
            </w:r>
          </w:p>
          <w:p w:rsidR="00000000" w:rsidRPr="00CD4ECD" w:rsidP="00CD4ECD">
            <w:pPr>
              <w:pStyle w:val="ListBullet"/>
            </w:pPr>
            <w:r w:rsidRPr="00CD4ECD">
              <w:t>enterprise quarantine policies and relevant quarantine legislation</w:t>
            </w:r>
          </w:p>
          <w:p w:rsidR="00000000" w:rsidRPr="00CD4ECD" w:rsidP="00CD4ECD">
            <w:pPr>
              <w:pStyle w:val="ListBullet"/>
            </w:pPr>
            <w:r w:rsidRPr="00CD4ECD">
              <w:t>enterprise stock control procedures</w:t>
            </w:r>
          </w:p>
          <w:p w:rsidR="00000000" w:rsidRPr="00CD4ECD" w:rsidP="00CD4ECD">
            <w:pPr>
              <w:pStyle w:val="ListBullet"/>
            </w:pPr>
            <w:r w:rsidRPr="00CD4ECD">
              <w:t>best practice guid</w:t>
            </w:r>
            <w:r w:rsidRPr="00CD4ECD">
              <w:t>elines for nursery hygiene</w:t>
            </w:r>
          </w:p>
          <w:p w:rsidR="00000000" w:rsidRPr="00CD4ECD" w:rsidP="00CD4ECD">
            <w:pPr>
              <w:pStyle w:val="ListBullet"/>
            </w:pPr>
            <w:r w:rsidRPr="00CD4ECD">
              <w:t>enterprise quality standards for the packing, packaging and labelling of products.</w:t>
            </w:r>
          </w:p>
        </w:tc>
      </w:tr>
    </w:tbl>
    <w:p w:rsidR="008765F9" w:rsidP="00CD4ECD">
      <w:pPr>
        <w:pStyle w:val="BodyText"/>
      </w:pPr>
    </w:p>
    <w:p w:rsidR="008765F9" w:rsidP="00CD4ECD">
      <w:pPr>
        <w:pStyle w:val="BodyText"/>
      </w:pPr>
    </w:p>
    <w:p w:rsidR="00000000" w:rsidRPr="00CD4ECD" w:rsidP="00CD4ECD">
      <w:pPr>
        <w:pStyle w:val="AllowPageBreak"/>
      </w:pPr>
    </w:p>
    <w:p w:rsidR="00000000" w:rsidRPr="00CD4ECD" w:rsidP="00CD4ECD">
      <w:pPr>
        <w:pStyle w:val="Heading1"/>
      </w:pPr>
      <w:bookmarkStart w:id="10" w:name="O_240761"/>
      <w:bookmarkEnd w:id="10"/>
      <w:r w:rsidRPr="00CD4ECD">
        <w:t>Evidence Guide</w:t>
      </w:r>
    </w:p>
    <w:tbl>
      <w:tblPr>
        <w:tblW w:w="9570" w:type="dxa"/>
        <w:tblLayout w:type="fixed"/>
        <w:tblCellMar>
          <w:left w:w="62" w:type="dxa"/>
          <w:right w:w="62" w:type="dxa"/>
        </w:tblCellMar>
        <w:tblLook w:val="0000"/>
      </w:tblPr>
      <w:tblGrid>
        <w:gridCol w:w="3908"/>
        <w:gridCol w:w="5662"/>
      </w:tblGrid>
      <w:tr w:rsidTr="008765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EVIDENCE GUIDE</w:t>
            </w:r>
          </w:p>
        </w:tc>
      </w:tr>
      <w:tr w:rsidTr="008765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t>The evidence guide provides advice on assessment and must be read in conjunction with the performance criteria, required skills and knowledge, range statement and the Assessment Guidelines for the Training Package.</w:t>
            </w:r>
          </w:p>
        </w:tc>
      </w:tr>
      <w:tr w:rsidTr="008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Critical aspec</w:t>
            </w:r>
            <w:r w:rsidRPr="00CD4EC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The evidence required to demonstrate competency in this unit must be relevant to workplace operations and satisfy holistically all of the requirements of the performance criteri</w:t>
            </w:r>
            <w:r w:rsidRPr="00CD4ECD">
              <w:t xml:space="preserve">a and required skills and knowledge and include achievement of the following: </w:t>
            </w:r>
          </w:p>
          <w:p w:rsidR="00000000" w:rsidRPr="00CD4ECD" w:rsidP="00CD4ECD">
            <w:pPr>
              <w:pStyle w:val="ListBullet"/>
            </w:pPr>
            <w:r w:rsidRPr="00CD4ECD">
              <w:t xml:space="preserve">communicate with client and advise on product </w:t>
            </w:r>
          </w:p>
          <w:p w:rsidR="00000000" w:rsidRPr="00CD4ECD" w:rsidP="00CD4ECD">
            <w:pPr>
              <w:pStyle w:val="ListBullet"/>
            </w:pPr>
            <w:r w:rsidRPr="00CD4ECD">
              <w:t>select and evaluate individual product quality</w:t>
            </w:r>
          </w:p>
          <w:p w:rsidR="00000000" w:rsidRPr="00CD4ECD" w:rsidP="00CD4ECD">
            <w:pPr>
              <w:pStyle w:val="ListBullet"/>
            </w:pPr>
            <w:r w:rsidRPr="00CD4ECD">
              <w:t xml:space="preserve">fulfil orders for nursery products in quantity and meet client quality requirements </w:t>
            </w:r>
          </w:p>
          <w:p w:rsidR="00000000" w:rsidRPr="00CD4ECD" w:rsidP="00CD4ECD">
            <w:pPr>
              <w:pStyle w:val="ListBullet"/>
            </w:pPr>
            <w:r w:rsidRPr="00CD4ECD">
              <w:t xml:space="preserve">maintain stock inventory </w:t>
            </w:r>
          </w:p>
          <w:p w:rsidR="00000000" w:rsidRPr="00CD4ECD" w:rsidP="00CD4ECD">
            <w:pPr>
              <w:pStyle w:val="ListBullet"/>
            </w:pPr>
            <w:r w:rsidRPr="00CD4ECD">
              <w:t>advise on nursery product availability</w:t>
            </w:r>
          </w:p>
          <w:p w:rsidR="00000000" w:rsidP="00CD4ECD">
            <w:pPr>
              <w:pStyle w:val="ListBullet"/>
              <w:rPr>
                <w:lang w:val="en-NZ"/>
              </w:rPr>
            </w:pPr>
            <w:r w:rsidRPr="00CD4ECD">
              <w:t>record sales quantities of product and record financial details of transactions.</w:t>
            </w:r>
          </w:p>
        </w:tc>
      </w:tr>
      <w:tr w:rsidTr="008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 xml:space="preserve">Context of and specific </w:t>
            </w:r>
            <w:r w:rsidRPr="00CD4ECD">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Competency requires the application of work practices under work conditions.  Selection and use of resources for some worksites may differ due to the regional or enterprise circumstances.</w:t>
            </w:r>
          </w:p>
        </w:tc>
      </w:tr>
    </w:tbl>
    <w:p w:rsidR="008765F9" w:rsidP="00CD4ECD">
      <w:pPr>
        <w:pStyle w:val="BodyText"/>
      </w:pPr>
    </w:p>
    <w:p w:rsidR="008765F9" w:rsidP="00CD4ECD">
      <w:pPr>
        <w:pStyle w:val="BodyText"/>
      </w:pPr>
    </w:p>
    <w:p w:rsidR="00000000" w:rsidRPr="00CD4ECD" w:rsidP="00CD4ECD">
      <w:pPr>
        <w:pStyle w:val="Heading1"/>
      </w:pPr>
      <w:bookmarkStart w:id="11" w:name="O_248744"/>
      <w:bookmarkEnd w:id="11"/>
      <w:r w:rsidRPr="00CD4ECD">
        <w:t>Range Statement</w:t>
      </w:r>
    </w:p>
    <w:tbl>
      <w:tblPr>
        <w:tblW w:w="0" w:type="auto"/>
        <w:tblLayout w:type="fixed"/>
        <w:tblCellMar>
          <w:left w:w="62" w:type="dxa"/>
          <w:right w:w="62" w:type="dxa"/>
        </w:tblCellMar>
        <w:tblLook w:val="0000"/>
      </w:tblPr>
      <w:tblGrid>
        <w:gridCol w:w="3497"/>
        <w:gridCol w:w="5025"/>
      </w:tblGrid>
      <w:tr w:rsidTr="008765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RANGE STATEMENT</w:t>
            </w:r>
          </w:p>
        </w:tc>
      </w:tr>
      <w:tr w:rsidTr="008765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t>The range statement relates to the unit of competency as a whole.</w:t>
            </w:r>
          </w:p>
        </w:tc>
      </w:tr>
      <w:tr w:rsidTr="008765F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t>Nursery products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ListBullet"/>
            </w:pPr>
            <w:r w:rsidRPr="00CD4ECD">
              <w:t>the range of retail products and production nursery stock.</w:t>
            </w:r>
          </w:p>
        </w:tc>
      </w:tr>
    </w:tbl>
    <w:p w:rsidR="008765F9" w:rsidP="00CD4ECD">
      <w:pPr>
        <w:pStyle w:val="BodyText"/>
      </w:pPr>
    </w:p>
    <w:p w:rsidR="008765F9" w:rsidP="00CD4ECD">
      <w:pPr>
        <w:pStyle w:val="BodyText"/>
      </w:pPr>
    </w:p>
    <w:p w:rsidR="00000000" w:rsidRPr="00CD4ECD" w:rsidP="00CD4ECD">
      <w:pPr>
        <w:pStyle w:val="Heading1"/>
      </w:pPr>
      <w:bookmarkStart w:id="12" w:name="O_189597"/>
      <w:bookmarkEnd w:id="12"/>
      <w:r w:rsidRPr="00CD4ECD">
        <w:t>Unit Sector(s)</w:t>
      </w:r>
    </w:p>
    <w:tbl>
      <w:tblPr>
        <w:tblW w:w="0" w:type="auto"/>
        <w:tblLayout w:type="fixed"/>
        <w:tblCellMar>
          <w:left w:w="62" w:type="dxa"/>
          <w:right w:w="62" w:type="dxa"/>
        </w:tblCellMar>
        <w:tblLook w:val="0000"/>
      </w:tblPr>
      <w:tblGrid>
        <w:gridCol w:w="2618"/>
        <w:gridCol w:w="5904"/>
      </w:tblGrid>
      <w:tr w:rsidTr="008765F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r w:rsidRPr="00CD4ECD">
              <w:t>Nursery</w:t>
            </w:r>
          </w:p>
        </w:tc>
      </w:tr>
    </w:tbl>
    <w:p w:rsidR="008765F9" w:rsidP="00CD4ECD">
      <w:pPr>
        <w:pStyle w:val="BodyText"/>
      </w:pPr>
    </w:p>
    <w:p w:rsidR="008765F9" w:rsidP="00CD4ECD">
      <w:pPr>
        <w:pStyle w:val="BodyText"/>
      </w:pPr>
    </w:p>
    <w:p w:rsidR="00000000" w:rsidRPr="00CD4ECD" w:rsidP="00CD4ECD">
      <w:pPr>
        <w:pStyle w:val="Heading1"/>
      </w:pPr>
      <w:bookmarkStart w:id="13" w:name="O_189594"/>
      <w:bookmarkEnd w:id="13"/>
      <w:r w:rsidRPr="00CD4ECD">
        <w:t>Co-requisite units</w:t>
      </w:r>
    </w:p>
    <w:tbl>
      <w:tblPr>
        <w:tblW w:w="0" w:type="auto"/>
        <w:tblLayout w:type="fixed"/>
        <w:tblCellMar>
          <w:left w:w="62" w:type="dxa"/>
          <w:right w:w="62" w:type="dxa"/>
        </w:tblCellMar>
        <w:tblLook w:val="0000"/>
      </w:tblPr>
      <w:tblGrid>
        <w:gridCol w:w="2641"/>
        <w:gridCol w:w="1322"/>
        <w:gridCol w:w="4559"/>
      </w:tblGrid>
      <w:tr w:rsidTr="008765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p>
        </w:tc>
      </w:tr>
      <w:tr w:rsidTr="00876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p>
        </w:tc>
      </w:tr>
    </w:tbl>
    <w:p w:rsidR="008765F9" w:rsidP="00CD4ECD">
      <w:pPr>
        <w:pStyle w:val="BodyText"/>
      </w:pPr>
    </w:p>
    <w:p w:rsidR="008765F9" w:rsidP="00CD4ECD">
      <w:pPr>
        <w:pStyle w:val="BodyText"/>
      </w:pPr>
    </w:p>
    <w:p w:rsidR="00000000" w:rsidRPr="00CD4ECD" w:rsidP="00CD4ECD">
      <w:pPr>
        <w:pStyle w:val="Heading1"/>
      </w:pPr>
      <w:bookmarkStart w:id="14" w:name="O_189596"/>
      <w:bookmarkEnd w:id="14"/>
      <w:r w:rsidRPr="00CD4ECD">
        <w:t>Competency field</w:t>
      </w:r>
    </w:p>
    <w:tbl>
      <w:tblPr>
        <w:tblW w:w="0" w:type="auto"/>
        <w:tblLayout w:type="fixed"/>
        <w:tblCellMar>
          <w:left w:w="62" w:type="dxa"/>
          <w:right w:w="62" w:type="dxa"/>
        </w:tblCellMar>
        <w:tblLook w:val="0000"/>
      </w:tblPr>
      <w:tblGrid>
        <w:gridCol w:w="2784"/>
        <w:gridCol w:w="5738"/>
      </w:tblGrid>
      <w:tr w:rsidTr="008765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ECD">
            <w:pPr>
              <w:pStyle w:val="BodyText"/>
              <w:rPr>
                <w:lang w:val="en-NZ"/>
              </w:rPr>
            </w:pPr>
            <w:r w:rsidRPr="00CD4E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ECD" w:rsidP="00CD4ECD">
            <w:pPr>
              <w:pStyle w:val="BodyText"/>
            </w:pPr>
          </w:p>
        </w:tc>
      </w:tr>
    </w:tbl>
    <w:p w:rsidR="008765F9" w:rsidP="00CD4ECD">
      <w:pPr>
        <w:pStyle w:val="BodyText"/>
      </w:pPr>
    </w:p>
    <w:p w:rsidR="008765F9" w:rsidP="00CD4ECD">
      <w:pPr>
        <w:pStyle w:val="BodyText"/>
      </w:pPr>
    </w:p>
    <w:p w:rsidR="00000000" w:rsidRPr="00CD4ECD" w:rsidP="00CD4ECD"/>
    <w:sectPr w:rsidSect="00CD4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5F9" w:rsidP="00876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F9" w:rsidP="00CD4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65F9" w:rsidP="00CD4E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5F9" w:rsidP="00CD4E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5F9" w:rsidP="008765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5F9" w:rsidP="00CD4ECD">
    <w:pPr>
      <w:pStyle w:val="Header"/>
      <w:framePr w:wrap="around"/>
    </w:pPr>
    <w:r>
      <w:fldChar w:fldCharType="begin"/>
    </w:r>
    <w:r>
      <w:instrText xml:space="preserve"> TITLE   \* MERGEFORMAT </w:instrText>
    </w:r>
    <w:r>
      <w:fldChar w:fldCharType="separate"/>
    </w:r>
    <w:r>
      <w:t>AHCNSY302A Receive and dispatch nursery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65F9" w:rsidP="00CD4E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C01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800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E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ECD"/>
    <w:pPr>
      <w:spacing w:before="360" w:after="60"/>
      <w:outlineLvl w:val="0"/>
    </w:pPr>
    <w:rPr>
      <w:sz w:val="32"/>
    </w:rPr>
  </w:style>
  <w:style w:type="paragraph" w:styleId="Heading2">
    <w:name w:val="heading 2"/>
    <w:basedOn w:val="HeadingBase"/>
    <w:next w:val="BodyText"/>
    <w:link w:val="Heading2Char"/>
    <w:qFormat/>
    <w:rsid w:val="00CD4ECD"/>
    <w:pPr>
      <w:keepLines/>
      <w:spacing w:before="240" w:after="120"/>
      <w:outlineLvl w:val="1"/>
    </w:pPr>
    <w:rPr>
      <w:sz w:val="28"/>
      <w:szCs w:val="40"/>
    </w:rPr>
  </w:style>
  <w:style w:type="paragraph" w:styleId="Heading3">
    <w:name w:val="heading 3"/>
    <w:basedOn w:val="HeadingBase"/>
    <w:next w:val="BodyText"/>
    <w:link w:val="Heading3Char"/>
    <w:qFormat/>
    <w:rsid w:val="00CD4ECD"/>
    <w:pPr>
      <w:spacing w:before="180" w:after="120"/>
      <w:outlineLvl w:val="2"/>
    </w:pPr>
    <w:rPr>
      <w:spacing w:val="-10"/>
      <w:kern w:val="32"/>
    </w:rPr>
  </w:style>
  <w:style w:type="paragraph" w:styleId="Heading4">
    <w:name w:val="heading 4"/>
    <w:basedOn w:val="HeadingBase"/>
    <w:next w:val="BodyText"/>
    <w:link w:val="Heading4Char"/>
    <w:qFormat/>
    <w:rsid w:val="00CD4ECD"/>
    <w:pPr>
      <w:spacing w:before="160" w:after="120"/>
      <w:outlineLvl w:val="3"/>
    </w:pPr>
    <w:rPr>
      <w:sz w:val="22"/>
    </w:rPr>
  </w:style>
  <w:style w:type="paragraph" w:styleId="Heading5">
    <w:name w:val="heading 5"/>
    <w:basedOn w:val="HeadingBase"/>
    <w:next w:val="Normal"/>
    <w:link w:val="Heading5Char"/>
    <w:qFormat/>
    <w:rsid w:val="00CD4ECD"/>
    <w:pPr>
      <w:spacing w:before="80"/>
      <w:outlineLvl w:val="4"/>
    </w:pPr>
    <w:rPr>
      <w:color w:val="918585"/>
      <w:sz w:val="20"/>
    </w:rPr>
  </w:style>
  <w:style w:type="paragraph" w:styleId="Heading6">
    <w:name w:val="heading 6"/>
    <w:basedOn w:val="HeadingBase"/>
    <w:next w:val="Normal"/>
    <w:link w:val="Heading6Char"/>
    <w:qFormat/>
    <w:rsid w:val="00CD4ECD"/>
    <w:pPr>
      <w:spacing w:before="60"/>
      <w:outlineLvl w:val="5"/>
    </w:pPr>
    <w:rPr>
      <w:color w:val="918585"/>
      <w:sz w:val="20"/>
    </w:rPr>
  </w:style>
  <w:style w:type="paragraph" w:styleId="Heading7">
    <w:name w:val="heading 7"/>
    <w:basedOn w:val="Normal"/>
    <w:next w:val="Normal"/>
    <w:link w:val="Heading7Char"/>
    <w:qFormat/>
    <w:rsid w:val="00CD4ECD"/>
    <w:pPr>
      <w:ind w:left="720"/>
      <w:outlineLvl w:val="6"/>
    </w:pPr>
    <w:rPr>
      <w:i/>
    </w:rPr>
  </w:style>
  <w:style w:type="paragraph" w:styleId="Heading8">
    <w:name w:val="heading 8"/>
    <w:basedOn w:val="Normal"/>
    <w:next w:val="Normal"/>
    <w:link w:val="Heading8Char"/>
    <w:qFormat/>
    <w:rsid w:val="00CD4ECD"/>
    <w:pPr>
      <w:ind w:left="720"/>
      <w:outlineLvl w:val="7"/>
    </w:pPr>
    <w:rPr>
      <w:i/>
    </w:rPr>
  </w:style>
  <w:style w:type="paragraph" w:styleId="Heading9">
    <w:name w:val="heading 9"/>
    <w:basedOn w:val="Normal"/>
    <w:next w:val="Normal"/>
    <w:link w:val="Heading9Char"/>
    <w:qFormat/>
    <w:rsid w:val="00CD4ECD"/>
    <w:pPr>
      <w:ind w:left="720"/>
      <w:outlineLvl w:val="8"/>
    </w:pPr>
    <w:rPr>
      <w:i/>
    </w:rPr>
  </w:style>
  <w:style w:type="character" w:default="1" w:styleId="DefaultParagraphFont">
    <w:name w:val="Default Paragraph Font"/>
    <w:uiPriority w:val="1"/>
    <w:unhideWhenUsed/>
    <w:rsid w:val="00CD4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ECD"/>
  </w:style>
  <w:style w:type="character" w:customStyle="1" w:styleId="Heading1Char">
    <w:name w:val="Heading 1 Char"/>
    <w:link w:val="Heading1"/>
    <w:rsid w:val="00CD4ECD"/>
    <w:rPr>
      <w:rFonts w:ascii="Times New Roman" w:eastAsia="Times New Roman" w:hAnsi="Times New Roman" w:cs="Times New Roman"/>
      <w:b/>
      <w:sz w:val="32"/>
      <w:szCs w:val="20"/>
      <w:lang w:eastAsia="en-US"/>
    </w:rPr>
  </w:style>
  <w:style w:type="paragraph" w:styleId="BodyText">
    <w:name w:val="Body Text"/>
    <w:basedOn w:val="Normal"/>
    <w:link w:val="BodyTextChar"/>
    <w:rsid w:val="00CD4ECD"/>
    <w:pPr>
      <w:spacing w:before="120" w:after="120"/>
      <w:contextualSpacing/>
    </w:pPr>
    <w:rPr>
      <w:rFonts w:ascii="Times New Roman" w:hAnsi="Times New Roman"/>
      <w:sz w:val="24"/>
      <w:szCs w:val="22"/>
    </w:rPr>
  </w:style>
  <w:style w:type="character" w:customStyle="1" w:styleId="BodyTextChar">
    <w:name w:val="Body Text Char"/>
    <w:link w:val="BodyText"/>
    <w:rsid w:val="00CD4ECD"/>
    <w:rPr>
      <w:rFonts w:ascii="Times New Roman" w:eastAsia="Times New Roman" w:hAnsi="Times New Roman" w:cs="Times New Roman"/>
      <w:sz w:val="24"/>
      <w:lang w:val="en-US" w:eastAsia="en-US"/>
    </w:rPr>
  </w:style>
  <w:style w:type="paragraph" w:styleId="Footer">
    <w:name w:val="footer"/>
    <w:basedOn w:val="Normal"/>
    <w:link w:val="FooterChar"/>
    <w:rsid w:val="00CD4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4ECD"/>
    <w:rPr>
      <w:rFonts w:ascii="Times New Roman" w:eastAsia="Times New Roman" w:hAnsi="Times New Roman" w:cs="Times New Roman"/>
      <w:sz w:val="16"/>
      <w:lang w:val="en-US" w:eastAsia="en-US"/>
    </w:rPr>
  </w:style>
  <w:style w:type="paragraph" w:styleId="List">
    <w:name w:val="List"/>
    <w:basedOn w:val="BodyText"/>
    <w:next w:val="BodyText"/>
    <w:rsid w:val="00CD4ECD"/>
    <w:pPr>
      <w:tabs>
        <w:tab w:val="left" w:pos="340"/>
      </w:tabs>
      <w:spacing w:before="60" w:after="60"/>
      <w:ind w:left="340" w:hanging="340"/>
    </w:pPr>
  </w:style>
  <w:style w:type="paragraph" w:styleId="ListBullet">
    <w:name w:val="List Bullet"/>
    <w:basedOn w:val="List"/>
    <w:rsid w:val="00CD4ECD"/>
    <w:pPr>
      <w:numPr>
        <w:numId w:val="12"/>
      </w:numPr>
      <w:tabs>
        <w:tab w:val="clear" w:pos="340"/>
      </w:tabs>
      <w:spacing w:before="40" w:after="40"/>
    </w:pPr>
  </w:style>
  <w:style w:type="character" w:customStyle="1" w:styleId="SpecialBold">
    <w:name w:val="Special Bold"/>
    <w:rsid w:val="00CD4ECD"/>
    <w:rPr>
      <w:b/>
      <w:spacing w:val="0"/>
    </w:rPr>
  </w:style>
  <w:style w:type="paragraph" w:styleId="Header">
    <w:name w:val="header"/>
    <w:basedOn w:val="Normal"/>
    <w:link w:val="HeaderChar"/>
    <w:rsid w:val="00CD4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4E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ECD"/>
    <w:pPr>
      <w:spacing w:before="240" w:after="120"/>
      <w:outlineLvl w:val="0"/>
    </w:pPr>
    <w:rPr>
      <w:rFonts w:ascii="Times New Roman" w:hAnsi="Times New Roman"/>
      <w:b/>
      <w:sz w:val="28"/>
    </w:rPr>
  </w:style>
  <w:style w:type="paragraph" w:customStyle="1" w:styleId="AllowPageBreak">
    <w:name w:val="AllowPageBreak"/>
    <w:rsid w:val="00CD4E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ECD"/>
    <w:pPr>
      <w:tabs>
        <w:tab w:val="left" w:pos="680"/>
      </w:tabs>
      <w:spacing w:before="60" w:after="60"/>
      <w:ind w:left="680" w:hanging="340"/>
    </w:pPr>
  </w:style>
  <w:style w:type="character" w:customStyle="1" w:styleId="Heading2Char">
    <w:name w:val="Heading 2 Char"/>
    <w:link w:val="Heading2"/>
    <w:rsid w:val="00CD4ECD"/>
    <w:rPr>
      <w:rFonts w:ascii="Times New Roman" w:eastAsia="Times New Roman" w:hAnsi="Times New Roman" w:cs="Times New Roman"/>
      <w:b/>
      <w:sz w:val="28"/>
      <w:szCs w:val="40"/>
      <w:lang w:eastAsia="en-US"/>
    </w:rPr>
  </w:style>
  <w:style w:type="character" w:customStyle="1" w:styleId="Heading3Char">
    <w:name w:val="Heading 3 Char"/>
    <w:link w:val="Heading3"/>
    <w:rsid w:val="00CD4E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4ECD"/>
    <w:rPr>
      <w:rFonts w:ascii="Times New Roman" w:eastAsia="Times New Roman" w:hAnsi="Times New Roman" w:cs="Times New Roman"/>
      <w:b/>
      <w:szCs w:val="20"/>
      <w:lang w:eastAsia="en-US"/>
    </w:rPr>
  </w:style>
  <w:style w:type="character" w:customStyle="1" w:styleId="Heading5Char">
    <w:name w:val="Heading 5 Char"/>
    <w:link w:val="Heading5"/>
    <w:rsid w:val="00CD4E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4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E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E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ECD"/>
    <w:rPr>
      <w:rFonts w:ascii="Courier New" w:eastAsia="Times New Roman" w:hAnsi="Courier New" w:cs="Times New Roman"/>
      <w:i/>
      <w:szCs w:val="20"/>
      <w:lang w:val="en-US" w:eastAsia="en-US"/>
    </w:rPr>
  </w:style>
  <w:style w:type="paragraph" w:customStyle="1" w:styleId="HeadingBase">
    <w:name w:val="Heading Base"/>
    <w:rsid w:val="00CD4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ECD"/>
    <w:pPr>
      <w:tabs>
        <w:tab w:val="right" w:leader="dot" w:pos="9072"/>
      </w:tabs>
      <w:ind w:left="567"/>
    </w:pPr>
    <w:rPr>
      <w:szCs w:val="22"/>
    </w:rPr>
  </w:style>
  <w:style w:type="paragraph" w:customStyle="1" w:styleId="TOCBase">
    <w:name w:val="TOC Base"/>
    <w:rsid w:val="00CD4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ECD"/>
    <w:pPr>
      <w:tabs>
        <w:tab w:val="right" w:leader="dot" w:pos="9072"/>
      </w:tabs>
      <w:spacing w:before="40" w:after="40"/>
      <w:ind w:left="284"/>
    </w:pPr>
    <w:rPr>
      <w:rFonts w:ascii="Times New Roman" w:hAnsi="Times New Roman"/>
    </w:rPr>
  </w:style>
  <w:style w:type="paragraph" w:styleId="TOC1">
    <w:name w:val="toc 1"/>
    <w:basedOn w:val="TOCBase"/>
    <w:next w:val="Normal"/>
    <w:rsid w:val="00CD4E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ECD"/>
    <w:pPr>
      <w:spacing w:before="5040"/>
      <w:jc w:val="center"/>
    </w:pPr>
    <w:rPr>
      <w:sz w:val="48"/>
      <w:szCs w:val="72"/>
      <w:lang w:val="en-US"/>
    </w:rPr>
  </w:style>
  <w:style w:type="character" w:customStyle="1" w:styleId="TitleChar">
    <w:name w:val="Title Char"/>
    <w:link w:val="Title"/>
    <w:rsid w:val="00CD4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ECD"/>
    <w:pPr>
      <w:tabs>
        <w:tab w:val="left" w:pos="3600"/>
        <w:tab w:val="left" w:pos="3958"/>
      </w:tabs>
    </w:pPr>
  </w:style>
  <w:style w:type="paragraph" w:customStyle="1" w:styleId="Note">
    <w:name w:val="Note"/>
    <w:basedOn w:val="BodyText"/>
    <w:rsid w:val="00CD4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ECD"/>
    <w:pPr>
      <w:framePr w:wrap="auto" w:hAnchor="text" w:y="6049"/>
    </w:pPr>
    <w:rPr>
      <w:color w:val="000000"/>
      <w:sz w:val="40"/>
    </w:rPr>
  </w:style>
  <w:style w:type="paragraph" w:customStyle="1" w:styleId="TOCTitle">
    <w:name w:val="TOCTitle"/>
    <w:basedOn w:val="Heading1"/>
    <w:rsid w:val="00CD4ECD"/>
    <w:pPr>
      <w:spacing w:after="240"/>
      <w:jc w:val="center"/>
      <w:outlineLvl w:val="9"/>
    </w:pPr>
    <w:rPr>
      <w:caps/>
    </w:rPr>
  </w:style>
  <w:style w:type="paragraph" w:customStyle="1" w:styleId="Version">
    <w:name w:val="Version"/>
    <w:rsid w:val="00CD4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ECD"/>
    <w:pPr>
      <w:numPr>
        <w:numId w:val="13"/>
      </w:numPr>
      <w:tabs>
        <w:tab w:val="clear" w:pos="680"/>
      </w:tabs>
    </w:pPr>
  </w:style>
  <w:style w:type="paragraph" w:styleId="Index1">
    <w:name w:val="index 1"/>
    <w:basedOn w:val="Normal"/>
    <w:next w:val="Normal"/>
    <w:semiHidden/>
    <w:rsid w:val="00CD4ECD"/>
    <w:pPr>
      <w:keepNext w:val="0"/>
      <w:tabs>
        <w:tab w:val="right" w:pos="4176"/>
      </w:tabs>
      <w:ind w:left="198" w:hanging="198"/>
    </w:pPr>
    <w:rPr>
      <w:rFonts w:ascii="Garamond" w:hAnsi="Garamond"/>
    </w:rPr>
  </w:style>
  <w:style w:type="paragraph" w:styleId="IndexHeading">
    <w:name w:val="index heading"/>
    <w:basedOn w:val="Normal"/>
    <w:next w:val="Index1"/>
    <w:semiHidden/>
    <w:rsid w:val="00CD4ECD"/>
    <w:pPr>
      <w:spacing w:before="120" w:after="120"/>
    </w:pPr>
    <w:rPr>
      <w:rFonts w:ascii="Arial" w:hAnsi="Arial"/>
      <w:b/>
      <w:color w:val="918585"/>
      <w:sz w:val="24"/>
    </w:rPr>
  </w:style>
  <w:style w:type="paragraph" w:customStyle="1" w:styleId="Chapter">
    <w:name w:val="Chapter"/>
    <w:basedOn w:val="Normal"/>
    <w:rsid w:val="00CD4ECD"/>
    <w:pPr>
      <w:spacing w:before="240"/>
    </w:pPr>
    <w:rPr>
      <w:rFonts w:ascii="Times New Roman" w:hAnsi="Times New Roman"/>
      <w:smallCaps/>
      <w:spacing w:val="80"/>
      <w:sz w:val="28"/>
    </w:rPr>
  </w:style>
  <w:style w:type="paragraph" w:customStyle="1" w:styleId="InChapter">
    <w:name w:val="InChapter"/>
    <w:basedOn w:val="Heading3"/>
    <w:rsid w:val="00CD4ECD"/>
    <w:pPr>
      <w:spacing w:after="240"/>
      <w:outlineLvl w:val="9"/>
    </w:pPr>
    <w:rPr>
      <w:noProof/>
    </w:rPr>
  </w:style>
  <w:style w:type="paragraph" w:styleId="Index2">
    <w:name w:val="index 2"/>
    <w:basedOn w:val="Normal"/>
    <w:next w:val="Normal"/>
    <w:semiHidden/>
    <w:rsid w:val="00CD4ECD"/>
    <w:pPr>
      <w:tabs>
        <w:tab w:val="right" w:pos="4176"/>
      </w:tabs>
      <w:ind w:left="568" w:hanging="284"/>
    </w:pPr>
    <w:rPr>
      <w:rFonts w:ascii="Garamond" w:hAnsi="Garamond"/>
    </w:rPr>
  </w:style>
  <w:style w:type="paragraph" w:customStyle="1" w:styleId="Byline">
    <w:name w:val="Byline"/>
    <w:rsid w:val="00CD4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ECD"/>
    <w:pPr>
      <w:tabs>
        <w:tab w:val="clear" w:pos="3600"/>
        <w:tab w:val="clear" w:pos="3958"/>
      </w:tabs>
      <w:jc w:val="right"/>
    </w:pPr>
  </w:style>
  <w:style w:type="character" w:styleId="Emphasis">
    <w:name w:val="Emphasis"/>
    <w:qFormat/>
    <w:rsid w:val="00CD4ECD"/>
    <w:rPr>
      <w:i/>
    </w:rPr>
  </w:style>
  <w:style w:type="paragraph" w:styleId="Caption">
    <w:name w:val="caption"/>
    <w:basedOn w:val="BodyText"/>
    <w:next w:val="Normal"/>
    <w:qFormat/>
    <w:rsid w:val="00CD4ECD"/>
    <w:pPr>
      <w:framePr w:w="2268" w:hSpace="181" w:vSpace="181" w:wrap="around" w:vAnchor="text" w:hAnchor="page" w:x="1135" w:y="285" w:anchorLock="1"/>
    </w:pPr>
    <w:rPr>
      <w:i/>
    </w:rPr>
  </w:style>
  <w:style w:type="paragraph" w:customStyle="1" w:styleId="MiniTOCTitle">
    <w:name w:val="MiniTOCTitle"/>
    <w:basedOn w:val="Heading4"/>
    <w:rsid w:val="00CD4ECD"/>
    <w:pPr>
      <w:spacing w:before="240"/>
      <w:outlineLvl w:val="9"/>
    </w:pPr>
    <w:rPr>
      <w:noProof/>
      <w:sz w:val="24"/>
    </w:rPr>
  </w:style>
  <w:style w:type="paragraph" w:customStyle="1" w:styleId="MiniTOCItem">
    <w:name w:val="MiniTOCItem"/>
    <w:basedOn w:val="ListBullet"/>
    <w:rsid w:val="00CD4ECD"/>
    <w:pPr>
      <w:numPr>
        <w:numId w:val="0"/>
      </w:numPr>
      <w:tabs>
        <w:tab w:val="right" w:leader="dot" w:pos="6521"/>
      </w:tabs>
      <w:spacing w:before="0" w:after="0"/>
    </w:pPr>
  </w:style>
  <w:style w:type="paragraph" w:customStyle="1" w:styleId="TOFTitle">
    <w:name w:val="TOFTitle"/>
    <w:basedOn w:val="TOCTitle"/>
    <w:rsid w:val="00CD4ECD"/>
  </w:style>
  <w:style w:type="paragraph" w:styleId="TableofFigures">
    <w:name w:val="table of figures"/>
    <w:basedOn w:val="Normal"/>
    <w:next w:val="Normal"/>
    <w:semiHidden/>
    <w:rsid w:val="00CD4ECD"/>
    <w:pPr>
      <w:tabs>
        <w:tab w:val="right" w:leader="dot" w:pos="9072"/>
      </w:tabs>
      <w:ind w:left="970" w:hanging="403"/>
    </w:pPr>
    <w:rPr>
      <w:rFonts w:ascii="Times New Roman" w:hAnsi="Times New Roman"/>
      <w:b/>
    </w:rPr>
  </w:style>
  <w:style w:type="paragraph" w:styleId="ListNumber">
    <w:name w:val="List Number"/>
    <w:basedOn w:val="List"/>
    <w:rsid w:val="00CD4ECD"/>
    <w:pPr>
      <w:numPr>
        <w:numId w:val="10"/>
      </w:numPr>
    </w:pPr>
  </w:style>
  <w:style w:type="character" w:customStyle="1" w:styleId="WingdingSymbols">
    <w:name w:val="Wingding Symbols"/>
    <w:rsid w:val="00CD4ECD"/>
    <w:rPr>
      <w:rFonts w:ascii="Wingdings" w:hAnsi="Wingdings"/>
    </w:rPr>
  </w:style>
  <w:style w:type="paragraph" w:customStyle="1" w:styleId="TableHeading">
    <w:name w:val="Table Heading"/>
    <w:basedOn w:val="HeadingBase"/>
    <w:rsid w:val="00CD4ECD"/>
    <w:pPr>
      <w:keepLines/>
      <w:pBdr>
        <w:bottom w:val="single" w:sz="6" w:space="1" w:color="918585"/>
      </w:pBdr>
      <w:spacing w:before="240"/>
    </w:pPr>
  </w:style>
  <w:style w:type="character" w:customStyle="1" w:styleId="HotSpot">
    <w:name w:val="HotSpot"/>
    <w:rsid w:val="00CD4ECD"/>
    <w:rPr>
      <w:color w:val="0033CC"/>
      <w:u w:val="none"/>
    </w:rPr>
  </w:style>
  <w:style w:type="paragraph" w:customStyle="1" w:styleId="BodyTextRight">
    <w:name w:val="Body Text Right"/>
    <w:basedOn w:val="BodyText"/>
    <w:rsid w:val="00CD4ECD"/>
    <w:pPr>
      <w:spacing w:before="0" w:after="0"/>
      <w:jc w:val="right"/>
    </w:pPr>
  </w:style>
  <w:style w:type="paragraph" w:styleId="Index3">
    <w:name w:val="index 3"/>
    <w:basedOn w:val="ListNumber2"/>
    <w:next w:val="Normal"/>
    <w:semiHidden/>
    <w:rsid w:val="00CD4ECD"/>
    <w:pPr>
      <w:numPr>
        <w:numId w:val="0"/>
      </w:numPr>
      <w:tabs>
        <w:tab w:val="right" w:leader="dot" w:pos="4176"/>
      </w:tabs>
    </w:pPr>
  </w:style>
  <w:style w:type="paragraph" w:styleId="ListNumber2">
    <w:name w:val="List Number 2"/>
    <w:basedOn w:val="List2"/>
    <w:rsid w:val="00CD4ECD"/>
    <w:pPr>
      <w:numPr>
        <w:numId w:val="9"/>
      </w:numPr>
      <w:tabs>
        <w:tab w:val="clear" w:pos="1060"/>
      </w:tabs>
    </w:pPr>
  </w:style>
  <w:style w:type="paragraph" w:customStyle="1" w:styleId="MarginNote">
    <w:name w:val="Margin Note"/>
    <w:basedOn w:val="BodyText"/>
    <w:rsid w:val="00CD4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4E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ECD"/>
    <w:rPr>
      <w:sz w:val="32"/>
    </w:rPr>
  </w:style>
  <w:style w:type="paragraph" w:customStyle="1" w:styleId="HeadingProcedure">
    <w:name w:val="Heading Procedure"/>
    <w:basedOn w:val="HeadingBase"/>
    <w:next w:val="Normal"/>
    <w:rsid w:val="00CD4ECD"/>
    <w:pPr>
      <w:tabs>
        <w:tab w:val="left" w:pos="0"/>
      </w:tabs>
      <w:spacing w:before="120" w:after="60"/>
    </w:pPr>
    <w:rPr>
      <w:i/>
      <w:color w:val="918585"/>
      <w:sz w:val="22"/>
    </w:rPr>
  </w:style>
  <w:style w:type="paragraph" w:customStyle="1" w:styleId="TableBodyText">
    <w:name w:val="Table Body Text"/>
    <w:basedOn w:val="BodyText"/>
    <w:rsid w:val="00CD4ECD"/>
    <w:pPr>
      <w:spacing w:before="60" w:after="60"/>
    </w:pPr>
  </w:style>
  <w:style w:type="paragraph" w:styleId="ListContinue">
    <w:name w:val="List Continue"/>
    <w:basedOn w:val="List"/>
    <w:rsid w:val="00CD4ECD"/>
    <w:pPr>
      <w:ind w:firstLine="0"/>
    </w:pPr>
  </w:style>
  <w:style w:type="paragraph" w:customStyle="1" w:styleId="ListNote">
    <w:name w:val="List Note"/>
    <w:basedOn w:val="List"/>
    <w:rsid w:val="00CD4ECD"/>
    <w:pPr>
      <w:pBdr>
        <w:top w:val="single" w:sz="6" w:space="2" w:color="918585"/>
        <w:bottom w:val="single" w:sz="6" w:space="2" w:color="918585"/>
      </w:pBdr>
      <w:tabs>
        <w:tab w:val="left" w:pos="1021"/>
      </w:tabs>
      <w:ind w:firstLine="0"/>
    </w:pPr>
  </w:style>
  <w:style w:type="paragraph" w:customStyle="1" w:styleId="Warning">
    <w:name w:val="Warning"/>
    <w:basedOn w:val="BodyText"/>
    <w:rsid w:val="00CD4ECD"/>
    <w:pPr>
      <w:shd w:val="clear" w:color="auto" w:fill="D9D9D9"/>
      <w:tabs>
        <w:tab w:val="left" w:pos="992"/>
      </w:tabs>
      <w:ind w:left="119" w:right="119"/>
    </w:pPr>
    <w:rPr>
      <w:sz w:val="20"/>
    </w:rPr>
  </w:style>
  <w:style w:type="paragraph" w:customStyle="1" w:styleId="MarginIcons">
    <w:name w:val="Margin Icons"/>
    <w:basedOn w:val="BodyText"/>
    <w:rsid w:val="00CD4E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4ECD"/>
    <w:rPr>
      <w:rFonts w:ascii="Courier New" w:hAnsi="Courier New"/>
    </w:rPr>
  </w:style>
  <w:style w:type="paragraph" w:customStyle="1" w:styleId="NoteBullet">
    <w:name w:val="Note Bullet"/>
    <w:basedOn w:val="Note"/>
    <w:rsid w:val="00CD4ECD"/>
    <w:pPr>
      <w:tabs>
        <w:tab w:val="clear" w:pos="680"/>
      </w:tabs>
      <w:spacing w:before="60" w:after="60"/>
    </w:pPr>
  </w:style>
  <w:style w:type="paragraph" w:customStyle="1" w:styleId="SubHeading2">
    <w:name w:val="SubHeading2"/>
    <w:basedOn w:val="HeadingBase"/>
    <w:rsid w:val="00CD4ECD"/>
    <w:pPr>
      <w:spacing w:before="240" w:after="60"/>
    </w:pPr>
    <w:rPr>
      <w:sz w:val="20"/>
    </w:rPr>
  </w:style>
  <w:style w:type="paragraph" w:customStyle="1" w:styleId="SubHeading1">
    <w:name w:val="SubHeading1"/>
    <w:basedOn w:val="HeadingBase"/>
    <w:rsid w:val="00CD4ECD"/>
    <w:pPr>
      <w:spacing w:before="240" w:after="60"/>
    </w:pPr>
    <w:rPr>
      <w:color w:val="918585"/>
      <w:sz w:val="22"/>
    </w:rPr>
  </w:style>
  <w:style w:type="paragraph" w:customStyle="1" w:styleId="SideHeading">
    <w:name w:val="Side Heading"/>
    <w:basedOn w:val="HeadingBase"/>
    <w:rsid w:val="00CD4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ECD"/>
    <w:pPr>
      <w:tabs>
        <w:tab w:val="num" w:pos="360"/>
      </w:tabs>
    </w:pPr>
  </w:style>
  <w:style w:type="paragraph" w:styleId="PlainText">
    <w:name w:val="Plain Text"/>
    <w:basedOn w:val="Normal"/>
    <w:link w:val="PlainTextChar"/>
    <w:rsid w:val="00CD4ECD"/>
    <w:rPr>
      <w:sz w:val="20"/>
    </w:rPr>
  </w:style>
  <w:style w:type="character" w:customStyle="1" w:styleId="PlainTextChar">
    <w:name w:val="Plain Text Char"/>
    <w:basedOn w:val="DefaultParagraphFont"/>
    <w:link w:val="PlainText"/>
    <w:rsid w:val="00CD4ECD"/>
    <w:rPr>
      <w:rFonts w:ascii="Courier New" w:eastAsia="Times New Roman" w:hAnsi="Courier New" w:cs="Times New Roman"/>
      <w:sz w:val="20"/>
      <w:szCs w:val="20"/>
      <w:lang w:val="en-US" w:eastAsia="en-US"/>
    </w:rPr>
  </w:style>
  <w:style w:type="character" w:customStyle="1" w:styleId="MenuOption">
    <w:name w:val="Menu Option"/>
    <w:rsid w:val="00CD4ECD"/>
    <w:rPr>
      <w:b/>
      <w:smallCaps/>
    </w:rPr>
  </w:style>
  <w:style w:type="paragraph" w:customStyle="1" w:styleId="TableListNumber">
    <w:name w:val="Table List Number"/>
    <w:basedOn w:val="ListNumber"/>
    <w:rsid w:val="00CD4ECD"/>
    <w:pPr>
      <w:numPr>
        <w:numId w:val="0"/>
      </w:numPr>
    </w:pPr>
  </w:style>
  <w:style w:type="paragraph" w:styleId="TOC4">
    <w:name w:val="toc 4"/>
    <w:basedOn w:val="TOCBase"/>
    <w:next w:val="Normal"/>
    <w:semiHidden/>
    <w:rsid w:val="00CD4ECD"/>
    <w:pPr>
      <w:tabs>
        <w:tab w:val="right" w:leader="dot" w:pos="9071"/>
      </w:tabs>
      <w:ind w:left="1701"/>
    </w:pPr>
  </w:style>
  <w:style w:type="paragraph" w:customStyle="1" w:styleId="ListAlpha">
    <w:name w:val="List Alpha"/>
    <w:basedOn w:val="List"/>
    <w:rsid w:val="00CD4ECD"/>
    <w:pPr>
      <w:numPr>
        <w:numId w:val="8"/>
      </w:numPr>
    </w:pPr>
  </w:style>
  <w:style w:type="paragraph" w:customStyle="1" w:styleId="ListAlpha2">
    <w:name w:val="List Alpha 2"/>
    <w:basedOn w:val="List2"/>
    <w:rsid w:val="00CD4ECD"/>
    <w:pPr>
      <w:numPr>
        <w:numId w:val="7"/>
      </w:numPr>
    </w:pPr>
  </w:style>
  <w:style w:type="paragraph" w:styleId="List3">
    <w:name w:val="List 3"/>
    <w:basedOn w:val="BodyText"/>
    <w:rsid w:val="00CD4ECD"/>
    <w:pPr>
      <w:tabs>
        <w:tab w:val="left" w:pos="1021"/>
      </w:tabs>
      <w:spacing w:before="60" w:after="60"/>
      <w:ind w:left="1020" w:hanging="340"/>
    </w:pPr>
  </w:style>
  <w:style w:type="paragraph" w:styleId="List4">
    <w:name w:val="List 4"/>
    <w:basedOn w:val="BodyText"/>
    <w:rsid w:val="00CD4ECD"/>
    <w:pPr>
      <w:tabs>
        <w:tab w:val="left" w:pos="1361"/>
      </w:tabs>
      <w:spacing w:before="60" w:after="60"/>
      <w:ind w:left="1361" w:hanging="340"/>
    </w:pPr>
  </w:style>
  <w:style w:type="paragraph" w:styleId="List5">
    <w:name w:val="List 5"/>
    <w:basedOn w:val="BodyText"/>
    <w:rsid w:val="00CD4ECD"/>
    <w:pPr>
      <w:tabs>
        <w:tab w:val="left" w:pos="1701"/>
      </w:tabs>
      <w:spacing w:before="60" w:after="60"/>
      <w:ind w:left="1701" w:hanging="340"/>
    </w:pPr>
  </w:style>
  <w:style w:type="paragraph" w:styleId="ListBullet3">
    <w:name w:val="List Bullet 3"/>
    <w:basedOn w:val="List3"/>
    <w:rsid w:val="00CD4ECD"/>
    <w:pPr>
      <w:numPr>
        <w:numId w:val="14"/>
      </w:numPr>
      <w:tabs>
        <w:tab w:val="clear" w:pos="1021"/>
      </w:tabs>
      <w:ind w:left="1037" w:hanging="357"/>
    </w:pPr>
  </w:style>
  <w:style w:type="paragraph" w:styleId="ListBullet4">
    <w:name w:val="List Bullet 4"/>
    <w:basedOn w:val="List4"/>
    <w:rsid w:val="00CD4ECD"/>
    <w:pPr>
      <w:numPr>
        <w:numId w:val="2"/>
      </w:numPr>
    </w:pPr>
  </w:style>
  <w:style w:type="paragraph" w:styleId="ListBullet5">
    <w:name w:val="List Bullet 5"/>
    <w:basedOn w:val="List5"/>
    <w:rsid w:val="00CD4ECD"/>
    <w:pPr>
      <w:numPr>
        <w:numId w:val="3"/>
      </w:numPr>
    </w:pPr>
  </w:style>
  <w:style w:type="paragraph" w:styleId="ListContinue2">
    <w:name w:val="List Continue 2"/>
    <w:basedOn w:val="List2"/>
    <w:rsid w:val="00CD4ECD"/>
    <w:pPr>
      <w:ind w:firstLine="0"/>
    </w:pPr>
  </w:style>
  <w:style w:type="paragraph" w:styleId="ListContinue3">
    <w:name w:val="List Continue 3"/>
    <w:basedOn w:val="List3"/>
    <w:rsid w:val="00CD4ECD"/>
    <w:pPr>
      <w:ind w:left="1021" w:firstLine="0"/>
    </w:pPr>
  </w:style>
  <w:style w:type="paragraph" w:styleId="ListContinue4">
    <w:name w:val="List Continue 4"/>
    <w:basedOn w:val="List4"/>
    <w:rsid w:val="00CD4ECD"/>
    <w:pPr>
      <w:ind w:firstLine="0"/>
    </w:pPr>
  </w:style>
  <w:style w:type="paragraph" w:styleId="ListContinue5">
    <w:name w:val="List Continue 5"/>
    <w:basedOn w:val="List5"/>
    <w:rsid w:val="00CD4ECD"/>
    <w:pPr>
      <w:ind w:firstLine="0"/>
    </w:pPr>
  </w:style>
  <w:style w:type="paragraph" w:styleId="ListNumber3">
    <w:name w:val="List Number 3"/>
    <w:basedOn w:val="List3"/>
    <w:rsid w:val="00CD4ECD"/>
    <w:pPr>
      <w:numPr>
        <w:numId w:val="4"/>
      </w:numPr>
    </w:pPr>
  </w:style>
  <w:style w:type="paragraph" w:styleId="ListNumber4">
    <w:name w:val="List Number 4"/>
    <w:basedOn w:val="List4"/>
    <w:rsid w:val="00CD4ECD"/>
    <w:pPr>
      <w:numPr>
        <w:numId w:val="5"/>
      </w:numPr>
    </w:pPr>
  </w:style>
  <w:style w:type="paragraph" w:styleId="ListNumber5">
    <w:name w:val="List Number 5"/>
    <w:basedOn w:val="List5"/>
    <w:rsid w:val="00CD4ECD"/>
    <w:pPr>
      <w:numPr>
        <w:numId w:val="6"/>
      </w:numPr>
    </w:pPr>
  </w:style>
  <w:style w:type="paragraph" w:styleId="BlockText">
    <w:name w:val="Block Text"/>
    <w:basedOn w:val="Normal"/>
    <w:rsid w:val="00CD4ECD"/>
    <w:pPr>
      <w:spacing w:after="120"/>
      <w:ind w:left="1440" w:right="1440"/>
    </w:pPr>
  </w:style>
  <w:style w:type="character" w:customStyle="1" w:styleId="Subscript">
    <w:name w:val="Subscript"/>
    <w:rsid w:val="00CD4ECD"/>
    <w:rPr>
      <w:sz w:val="16"/>
      <w:vertAlign w:val="subscript"/>
    </w:rPr>
  </w:style>
  <w:style w:type="character" w:customStyle="1" w:styleId="Superscript">
    <w:name w:val="Superscript"/>
    <w:rsid w:val="00CD4ECD"/>
    <w:rPr>
      <w:sz w:val="16"/>
      <w:vertAlign w:val="superscript"/>
    </w:rPr>
  </w:style>
  <w:style w:type="character" w:customStyle="1" w:styleId="Symbols">
    <w:name w:val="Symbols"/>
    <w:rsid w:val="00CD4ECD"/>
    <w:rPr>
      <w:rFonts w:ascii="Symbol" w:hAnsi="Symbol"/>
    </w:rPr>
  </w:style>
  <w:style w:type="character" w:customStyle="1" w:styleId="MenuOptions">
    <w:name w:val="Menu Options"/>
    <w:rsid w:val="00CD4ECD"/>
    <w:rPr>
      <w:rFonts w:ascii="Arial Narrow" w:hAnsi="Arial Narrow"/>
      <w:smallCaps/>
    </w:rPr>
  </w:style>
  <w:style w:type="character" w:customStyle="1" w:styleId="Buttons">
    <w:name w:val="Buttons"/>
    <w:rsid w:val="00CD4ECD"/>
    <w:rPr>
      <w:b/>
    </w:rPr>
  </w:style>
  <w:style w:type="character" w:customStyle="1" w:styleId="Underlined">
    <w:name w:val="Underlined"/>
    <w:rsid w:val="00CD4ECD"/>
    <w:rPr>
      <w:u w:val="single"/>
    </w:rPr>
  </w:style>
  <w:style w:type="paragraph" w:customStyle="1" w:styleId="TableBodyTextRight">
    <w:name w:val="Table Body Text Right"/>
    <w:basedOn w:val="TableBodyText"/>
    <w:rsid w:val="00CD4ECD"/>
    <w:pPr>
      <w:widowControl w:val="0"/>
      <w:autoSpaceDE w:val="0"/>
      <w:autoSpaceDN w:val="0"/>
      <w:adjustRightInd w:val="0"/>
      <w:jc w:val="right"/>
    </w:pPr>
    <w:rPr>
      <w:rFonts w:cs="Arial"/>
      <w:szCs w:val="18"/>
    </w:rPr>
  </w:style>
  <w:style w:type="paragraph" w:customStyle="1" w:styleId="CopyrightText">
    <w:name w:val="Copyright Text"/>
    <w:basedOn w:val="BodyText"/>
    <w:rsid w:val="00CD4ECD"/>
    <w:rPr>
      <w:sz w:val="18"/>
    </w:rPr>
  </w:style>
  <w:style w:type="paragraph" w:customStyle="1" w:styleId="BodySmallRight">
    <w:name w:val="Body Small Right"/>
    <w:basedOn w:val="BodyTextRight"/>
    <w:rsid w:val="00CD4ECD"/>
    <w:rPr>
      <w:sz w:val="18"/>
      <w:szCs w:val="18"/>
    </w:rPr>
  </w:style>
  <w:style w:type="paragraph" w:customStyle="1" w:styleId="MarginEdition">
    <w:name w:val="Margin Edition"/>
    <w:basedOn w:val="MarginNote"/>
    <w:rsid w:val="00CD4ECD"/>
    <w:pPr>
      <w:spacing w:before="0" w:after="0"/>
    </w:pPr>
    <w:rPr>
      <w:rFonts w:ascii="Times New Roman" w:hAnsi="Times New Roman"/>
      <w:color w:val="999999"/>
    </w:rPr>
  </w:style>
  <w:style w:type="paragraph" w:customStyle="1" w:styleId="Spacer">
    <w:name w:val="Spacer"/>
    <w:basedOn w:val="Normal"/>
    <w:rsid w:val="00CD4ECD"/>
    <w:rPr>
      <w:sz w:val="2"/>
      <w:szCs w:val="2"/>
    </w:rPr>
  </w:style>
  <w:style w:type="character" w:customStyle="1" w:styleId="Small">
    <w:name w:val="Small"/>
    <w:rsid w:val="00CD4ECD"/>
    <w:rPr>
      <w:sz w:val="16"/>
    </w:rPr>
  </w:style>
  <w:style w:type="paragraph" w:customStyle="1" w:styleId="WideTable">
    <w:name w:val="Wide Table"/>
    <w:basedOn w:val="Normal"/>
    <w:rsid w:val="00CD4ECD"/>
    <w:pPr>
      <w:ind w:left="-1418"/>
    </w:pPr>
    <w:rPr>
      <w:sz w:val="2"/>
      <w:szCs w:val="2"/>
    </w:rPr>
  </w:style>
  <w:style w:type="character" w:styleId="PageNumber">
    <w:name w:val="page number"/>
    <w:rsid w:val="00CD4ECD"/>
  </w:style>
  <w:style w:type="paragraph" w:styleId="Quote">
    <w:name w:val="Quote"/>
    <w:basedOn w:val="Heading1"/>
    <w:link w:val="QuoteChar"/>
    <w:qFormat/>
    <w:rsid w:val="00CD4ECD"/>
    <w:rPr>
      <w:b w:val="0"/>
      <w:sz w:val="72"/>
      <w:szCs w:val="72"/>
      <w:lang w:val="en-NZ"/>
    </w:rPr>
  </w:style>
  <w:style w:type="character" w:customStyle="1" w:styleId="QuoteChar">
    <w:name w:val="Quote Char"/>
    <w:link w:val="Quote"/>
    <w:rsid w:val="00CD4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ECD"/>
    <w:pPr>
      <w:pageBreakBefore/>
    </w:pPr>
  </w:style>
  <w:style w:type="paragraph" w:customStyle="1" w:styleId="Border">
    <w:name w:val="Border"/>
    <w:basedOn w:val="Normal"/>
    <w:qFormat/>
    <w:rsid w:val="00CD4ECD"/>
    <w:pPr>
      <w:pBdr>
        <w:top w:val="single" w:sz="18" w:space="1" w:color="auto"/>
      </w:pBdr>
    </w:pPr>
    <w:rPr>
      <w:rFonts w:ascii="Times New Roman" w:hAnsi="Times New Roman"/>
      <w:color w:val="FFFFFF"/>
      <w:sz w:val="2"/>
    </w:rPr>
  </w:style>
  <w:style w:type="character" w:styleId="IntenseEmphasis">
    <w:name w:val="Intense Emphasis"/>
    <w:uiPriority w:val="21"/>
    <w:qFormat/>
    <w:rsid w:val="00CD4ECD"/>
    <w:rPr>
      <w:b/>
      <w:bCs/>
      <w:i/>
      <w:iCs/>
      <w:color w:val="auto"/>
    </w:rPr>
  </w:style>
  <w:style w:type="paragraph" w:styleId="IntenseQuote">
    <w:name w:val="Intense Quote"/>
    <w:basedOn w:val="Normal"/>
    <w:next w:val="Normal"/>
    <w:link w:val="IntenseQuoteChar"/>
    <w:uiPriority w:val="30"/>
    <w:qFormat/>
    <w:rsid w:val="00CD4E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4ECD"/>
    <w:rPr>
      <w:rFonts w:ascii="Courier New" w:eastAsia="Times New Roman" w:hAnsi="Courier New" w:cs="Times New Roman"/>
      <w:b/>
      <w:bCs/>
      <w:i/>
      <w:iCs/>
      <w:szCs w:val="20"/>
      <w:lang w:val="en-US" w:eastAsia="en-US"/>
    </w:rPr>
  </w:style>
  <w:style w:type="character" w:styleId="SubtleReference">
    <w:name w:val="Subtle Reference"/>
    <w:uiPriority w:val="31"/>
    <w:qFormat/>
    <w:rsid w:val="00CD4ECD"/>
    <w:rPr>
      <w:smallCaps/>
      <w:color w:val="auto"/>
      <w:u w:val="single"/>
    </w:rPr>
  </w:style>
  <w:style w:type="character" w:styleId="IntenseReference">
    <w:name w:val="Intense Reference"/>
    <w:uiPriority w:val="32"/>
    <w:qFormat/>
    <w:rsid w:val="00CD4ECD"/>
    <w:rPr>
      <w:b/>
      <w:bCs/>
      <w:smallCaps/>
      <w:color w:val="auto"/>
      <w:spacing w:val="5"/>
      <w:u w:val="single"/>
    </w:rPr>
  </w:style>
  <w:style w:type="paragraph" w:customStyle="1" w:styleId="2ColumnHeading">
    <w:name w:val="2Column Heading"/>
    <w:basedOn w:val="BodyText"/>
    <w:qFormat/>
    <w:rsid w:val="00CD4ECD"/>
    <w:pPr>
      <w:spacing w:after="60"/>
      <w:ind w:left="-2268"/>
    </w:pPr>
    <w:rPr>
      <w:b/>
    </w:rPr>
  </w:style>
  <w:style w:type="paragraph" w:customStyle="1" w:styleId="Heading1TOC">
    <w:name w:val="Heading1 TOC"/>
    <w:basedOn w:val="Normal"/>
    <w:qFormat/>
    <w:rsid w:val="00CD4ECD"/>
    <w:pPr>
      <w:spacing w:before="240" w:after="120"/>
    </w:pPr>
    <w:rPr>
      <w:rFonts w:ascii="Times New Roman" w:hAnsi="Times New Roman"/>
      <w:b/>
      <w:sz w:val="32"/>
    </w:rPr>
  </w:style>
  <w:style w:type="paragraph" w:customStyle="1" w:styleId="Heading2TOC">
    <w:name w:val="Heading2 TOC"/>
    <w:basedOn w:val="Normal"/>
    <w:qFormat/>
    <w:rsid w:val="00CD4ECD"/>
    <w:pPr>
      <w:spacing w:before="240" w:after="60"/>
    </w:pPr>
    <w:rPr>
      <w:rFonts w:ascii="Times New Roman" w:hAnsi="Times New Roman"/>
      <w:b/>
      <w:sz w:val="28"/>
    </w:rPr>
  </w:style>
  <w:style w:type="character" w:customStyle="1" w:styleId="Underline">
    <w:name w:val="Underline"/>
    <w:qFormat/>
    <w:rsid w:val="00CD4ECD"/>
    <w:rPr>
      <w:u w:val="single"/>
    </w:rPr>
  </w:style>
  <w:style w:type="character" w:customStyle="1" w:styleId="BoldandItalics">
    <w:name w:val="Bold and Italics"/>
    <w:qFormat/>
    <w:rsid w:val="00CD4ECD"/>
    <w:rPr>
      <w:b/>
      <w:i/>
      <w:u w:val="none"/>
    </w:rPr>
  </w:style>
  <w:style w:type="paragraph" w:styleId="BalloonText">
    <w:name w:val="Balloon Text"/>
    <w:basedOn w:val="Normal"/>
    <w:link w:val="BalloonTextChar"/>
    <w:rsid w:val="00CD4ECD"/>
    <w:rPr>
      <w:rFonts w:ascii="Tahoma" w:hAnsi="Tahoma" w:cs="Tahoma"/>
      <w:sz w:val="16"/>
      <w:szCs w:val="16"/>
    </w:rPr>
  </w:style>
  <w:style w:type="character" w:customStyle="1" w:styleId="BalloonTextChar">
    <w:name w:val="Balloon Text Char"/>
    <w:link w:val="BalloonText"/>
    <w:rsid w:val="00CD4E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E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4E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861</Words>
  <Characters>5245</Characters>
  <Application>Microsoft Office Word</Application>
  <DocSecurity>0</DocSecurity>
  <Lines>199</Lines>
  <Paragraphs>94</Paragraphs>
  <ScaleCrop>false</ScaleCrop>
  <Company>Author-it Software Corporation Ltd.</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AHCNSY302A Receive and dispatch nursery products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2012-05-26T13:10:00Z</dcterms:created>
  <dcterms:modified xsi:type="dcterms:W3CDTF">2012-05-26T13:10:00Z</dcterms:modified>
</cp:coreProperties>
</file>