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75C6" w:rsidP="001C75C6">
      <w:pPr>
        <w:pStyle w:val="Title"/>
      </w:pPr>
      <w:r>
        <w:fldChar w:fldCharType="begin"/>
      </w:r>
      <w:r>
        <w:instrText xml:space="preserve"> TITLE   \* MERGEFORMAT </w:instrText>
      </w:r>
      <w:r>
        <w:fldChar w:fldCharType="separate"/>
      </w:r>
      <w:r>
        <w:t>AHCNSY301A Maintain nursery plants</w:t>
      </w:r>
      <w:r>
        <w:fldChar w:fldCharType="end"/>
      </w:r>
    </w:p>
    <w:p w:rsidR="001C75C6" w:rsidP="001C75C6">
      <w:pPr>
        <w:pStyle w:val="Version"/>
        <w:sectPr w:rsidSect="00771D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1D1C" w:rsidP="00771D1C">
      <w:pPr>
        <w:pStyle w:val="SuperHeading"/>
      </w:pPr>
      <w:r w:rsidRPr="00771D1C">
        <w:t>AHCNSY301A Maintain nursery plants</w:t>
      </w:r>
    </w:p>
    <w:p w:rsidR="00000000" w:rsidRPr="00771D1C" w:rsidP="00771D1C">
      <w:pPr>
        <w:pStyle w:val="Heading1"/>
      </w:pPr>
      <w:bookmarkStart w:id="1" w:name="O_268063"/>
      <w:bookmarkEnd w:id="1"/>
      <w:r w:rsidRPr="00771D1C">
        <w:t>Modification History</w:t>
      </w:r>
    </w:p>
    <w:p w:rsidR="00000000" w:rsidRPr="00771D1C" w:rsidP="00771D1C">
      <w:pPr>
        <w:pStyle w:val="BodyText"/>
      </w:pPr>
      <w:r w:rsidRPr="00771D1C">
        <w:t>Not Applicable</w:t>
      </w:r>
    </w:p>
    <w:p w:rsidR="00000000" w:rsidRPr="00771D1C" w:rsidP="00771D1C">
      <w:pPr>
        <w:pStyle w:val="AllowPageBreak"/>
      </w:pPr>
    </w:p>
    <w:p w:rsidR="00000000" w:rsidRPr="00771D1C" w:rsidP="00771D1C">
      <w:pPr>
        <w:pStyle w:val="Heading1"/>
      </w:pPr>
      <w:bookmarkStart w:id="2" w:name="O_189584"/>
      <w:bookmarkEnd w:id="2"/>
      <w:r w:rsidRPr="00771D1C">
        <w:t>Unit Descriptor</w:t>
      </w:r>
    </w:p>
    <w:tbl>
      <w:tblPr>
        <w:tblW w:w="0" w:type="auto"/>
        <w:tblLayout w:type="fixed"/>
        <w:tblCellMar>
          <w:left w:w="62" w:type="dxa"/>
          <w:right w:w="62" w:type="dxa"/>
        </w:tblCellMar>
        <w:tblLook w:val="0000"/>
      </w:tblPr>
      <w:tblGrid>
        <w:gridCol w:w="2669"/>
        <w:gridCol w:w="5853"/>
      </w:tblGrid>
      <w:tr w:rsidTr="001C75C6">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D1C">
            <w:pPr>
              <w:pStyle w:val="BodyText"/>
              <w:rPr>
                <w:lang w:val="en-NZ"/>
              </w:rPr>
            </w:pPr>
            <w:r w:rsidRPr="00771D1C">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D1C" w:rsidP="00771D1C">
            <w:pPr>
              <w:pStyle w:val="BodyText"/>
            </w:pPr>
            <w:r w:rsidRPr="00771D1C">
              <w:t>This unit covers the work undertaken to maintain nursery plants and defines the standard required to:  calculate daily</w:t>
            </w:r>
            <w:r w:rsidRPr="00771D1C">
              <w:t xml:space="preserve"> water needs;  recognise stages of plant growth;  monitor plant health;  integrate range of plant maintenance activities;  monitor the effects of plant interventions; prepare, mix and use chemicals as required.</w:t>
            </w:r>
          </w:p>
        </w:tc>
      </w:tr>
    </w:tbl>
    <w:p w:rsidR="001C75C6" w:rsidP="00771D1C">
      <w:pPr>
        <w:pStyle w:val="BodyText"/>
      </w:pPr>
    </w:p>
    <w:p w:rsidR="001C75C6" w:rsidP="00771D1C">
      <w:pPr>
        <w:pStyle w:val="BodyText"/>
      </w:pPr>
    </w:p>
    <w:p w:rsidR="00000000" w:rsidRPr="00771D1C" w:rsidP="00771D1C">
      <w:pPr>
        <w:pStyle w:val="Heading1"/>
      </w:pPr>
      <w:bookmarkStart w:id="3" w:name="O_189588"/>
      <w:bookmarkEnd w:id="3"/>
      <w:r w:rsidRPr="00771D1C">
        <w:t>Application of the Unit</w:t>
      </w:r>
    </w:p>
    <w:tbl>
      <w:tblPr>
        <w:tblW w:w="0" w:type="auto"/>
        <w:tblLayout w:type="fixed"/>
        <w:tblCellMar>
          <w:left w:w="62" w:type="dxa"/>
          <w:right w:w="62" w:type="dxa"/>
        </w:tblCellMar>
        <w:tblLook w:val="0000"/>
      </w:tblPr>
      <w:tblGrid>
        <w:gridCol w:w="2756"/>
        <w:gridCol w:w="5766"/>
      </w:tblGrid>
      <w:tr w:rsidTr="001C75C6">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D1C">
            <w:pPr>
              <w:pStyle w:val="BodyText"/>
              <w:rPr>
                <w:lang w:val="en-NZ"/>
              </w:rPr>
            </w:pPr>
            <w:r w:rsidRPr="00771D1C">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D1C" w:rsidP="00771D1C">
            <w:pPr>
              <w:pStyle w:val="BodyText"/>
            </w:pPr>
            <w:r w:rsidRPr="00771D1C">
              <w:t>This unit applies to the process of monitoring and maintaining plants in a retail or production nursery.</w:t>
            </w:r>
          </w:p>
        </w:tc>
      </w:tr>
    </w:tbl>
    <w:p w:rsidR="001C75C6" w:rsidP="00771D1C">
      <w:pPr>
        <w:pStyle w:val="BodyText"/>
      </w:pPr>
    </w:p>
    <w:p w:rsidR="001C75C6" w:rsidP="00771D1C">
      <w:pPr>
        <w:pStyle w:val="BodyText"/>
      </w:pPr>
    </w:p>
    <w:p w:rsidR="00000000" w:rsidRPr="00771D1C" w:rsidP="00771D1C">
      <w:pPr>
        <w:pStyle w:val="Heading1"/>
      </w:pPr>
      <w:bookmarkStart w:id="4" w:name="O_276323"/>
      <w:bookmarkEnd w:id="4"/>
      <w:r w:rsidRPr="00771D1C">
        <w:t>Licensing/Regulatory Information</w:t>
      </w:r>
    </w:p>
    <w:p w:rsidR="00000000" w:rsidRPr="00771D1C" w:rsidP="00771D1C">
      <w:pPr>
        <w:pStyle w:val="BodyText"/>
      </w:pPr>
      <w:r w:rsidRPr="00771D1C">
        <w:t>Not Applicable</w:t>
      </w:r>
    </w:p>
    <w:p w:rsidR="00000000" w:rsidRPr="00771D1C" w:rsidP="00771D1C">
      <w:pPr>
        <w:pStyle w:val="AllowPageBreak"/>
      </w:pPr>
    </w:p>
    <w:p w:rsidR="00000000" w:rsidRPr="00771D1C" w:rsidP="00771D1C">
      <w:pPr>
        <w:pStyle w:val="Heading1"/>
      </w:pPr>
      <w:bookmarkStart w:id="5" w:name="O_189586"/>
      <w:bookmarkEnd w:id="5"/>
      <w:r w:rsidRPr="00771D1C">
        <w:t>Pre-Requisites</w:t>
      </w:r>
    </w:p>
    <w:tbl>
      <w:tblPr>
        <w:tblW w:w="0" w:type="auto"/>
        <w:tblLayout w:type="fixed"/>
        <w:tblCellMar>
          <w:left w:w="62" w:type="dxa"/>
          <w:right w:w="62" w:type="dxa"/>
        </w:tblCellMar>
        <w:tblLook w:val="0000"/>
      </w:tblPr>
      <w:tblGrid>
        <w:gridCol w:w="2775"/>
        <w:gridCol w:w="1295"/>
        <w:gridCol w:w="4452"/>
      </w:tblGrid>
      <w:tr w:rsidTr="001C75C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D1C">
            <w:pPr>
              <w:pStyle w:val="BodyText"/>
              <w:rPr>
                <w:lang w:val="en-NZ"/>
              </w:rPr>
            </w:pPr>
            <w:r w:rsidRPr="00771D1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D1C">
            <w:pPr>
              <w:pStyle w:val="BodyText"/>
              <w:rPr>
                <w:lang w:val="en-NZ"/>
              </w:rPr>
            </w:pPr>
          </w:p>
        </w:tc>
      </w:tr>
      <w:tr w:rsidTr="001C75C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D1C">
            <w:pPr>
              <w:pStyle w:val="BodyText"/>
              <w:rPr>
                <w:lang w:val="en-NZ"/>
              </w:rPr>
            </w:pPr>
          </w:p>
        </w:tc>
      </w:tr>
      <w:tr w:rsidTr="001C75C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D1C" w:rsidP="00771D1C">
            <w:pPr>
              <w:pStyle w:val="BodyText"/>
            </w:pPr>
          </w:p>
        </w:tc>
      </w:tr>
    </w:tbl>
    <w:p w:rsidR="001C75C6" w:rsidP="00771D1C">
      <w:pPr>
        <w:pStyle w:val="BodyText"/>
      </w:pPr>
    </w:p>
    <w:p w:rsidR="001C75C6" w:rsidP="00771D1C">
      <w:pPr>
        <w:pStyle w:val="BodyText"/>
      </w:pPr>
    </w:p>
    <w:p w:rsidR="00000000" w:rsidRPr="00771D1C" w:rsidP="00771D1C">
      <w:pPr>
        <w:pStyle w:val="Heading1"/>
      </w:pPr>
      <w:bookmarkStart w:id="6" w:name="O_189585"/>
      <w:bookmarkEnd w:id="6"/>
      <w:r w:rsidRPr="00771D1C">
        <w:t>Employability Skills Information</w:t>
      </w:r>
    </w:p>
    <w:tbl>
      <w:tblPr>
        <w:tblW w:w="0" w:type="auto"/>
        <w:tblLayout w:type="fixed"/>
        <w:tblCellMar>
          <w:left w:w="62" w:type="dxa"/>
          <w:right w:w="62" w:type="dxa"/>
        </w:tblCellMar>
        <w:tblLook w:val="0000"/>
      </w:tblPr>
      <w:tblGrid>
        <w:gridCol w:w="2802"/>
        <w:gridCol w:w="5720"/>
      </w:tblGrid>
      <w:tr w:rsidTr="001C75C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D1C">
            <w:pPr>
              <w:pStyle w:val="BodyText"/>
              <w:rPr>
                <w:lang w:val="en-NZ"/>
              </w:rPr>
            </w:pPr>
            <w:r w:rsidRPr="00771D1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D1C" w:rsidP="00771D1C">
            <w:pPr>
              <w:pStyle w:val="BodyText"/>
            </w:pPr>
            <w:r w:rsidRPr="00771D1C">
              <w:t>This unit contains employability skills.</w:t>
            </w:r>
          </w:p>
        </w:tc>
      </w:tr>
    </w:tbl>
    <w:p w:rsidR="001C75C6" w:rsidP="00771D1C">
      <w:pPr>
        <w:pStyle w:val="BodyText"/>
      </w:pPr>
    </w:p>
    <w:p w:rsidR="001C75C6" w:rsidP="00771D1C">
      <w:pPr>
        <w:pStyle w:val="BodyText"/>
      </w:pPr>
    </w:p>
    <w:p w:rsidR="00000000" w:rsidRPr="00771D1C" w:rsidP="00771D1C">
      <w:pPr>
        <w:pStyle w:val="Heading1"/>
      </w:pPr>
      <w:bookmarkStart w:id="7" w:name="O_286109"/>
      <w:bookmarkEnd w:id="7"/>
      <w:r w:rsidRPr="00771D1C">
        <w:t>Elements and Performance Criteria Pre-Content</w:t>
      </w:r>
    </w:p>
    <w:p w:rsidR="00000000" w:rsidRPr="00771D1C" w:rsidP="00771D1C">
      <w:pPr>
        <w:pStyle w:val="BodyText"/>
      </w:pPr>
      <w:r w:rsidRPr="00771D1C">
        <w:t>Not Applicable</w:t>
      </w:r>
    </w:p>
    <w:p w:rsidR="00000000" w:rsidRPr="00771D1C" w:rsidP="00771D1C">
      <w:pPr>
        <w:pStyle w:val="AllowPageBreak"/>
      </w:pPr>
    </w:p>
    <w:p w:rsidR="00000000" w:rsidRPr="00771D1C" w:rsidP="00771D1C">
      <w:pPr>
        <w:pStyle w:val="Heading1"/>
      </w:pPr>
      <w:bookmarkStart w:id="8" w:name="O_232776"/>
      <w:bookmarkEnd w:id="8"/>
      <w:r w:rsidRPr="00771D1C">
        <w:t>Elements and Performance Criteria</w:t>
      </w:r>
    </w:p>
    <w:tbl>
      <w:tblPr>
        <w:tblW w:w="0" w:type="auto"/>
        <w:tblLayout w:type="fixed"/>
        <w:tblCellMar>
          <w:left w:w="62" w:type="dxa"/>
          <w:right w:w="62" w:type="dxa"/>
        </w:tblCellMar>
        <w:tblLook w:val="0000"/>
      </w:tblPr>
      <w:tblGrid>
        <w:gridCol w:w="2562"/>
        <w:gridCol w:w="5960"/>
      </w:tblGrid>
      <w:tr w:rsidTr="001C75C6">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D1C" w:rsidP="00771D1C">
            <w:pPr>
              <w:pStyle w:val="BodyText"/>
            </w:pPr>
            <w:r w:rsidRPr="00771D1C">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D1C">
            <w:pPr>
              <w:pStyle w:val="BodyText"/>
              <w:rPr>
                <w:lang w:val="en-NZ"/>
              </w:rPr>
            </w:pPr>
            <w:r w:rsidRPr="00771D1C">
              <w:rPr>
                <w:rStyle w:val="SpecialBold"/>
              </w:rPr>
              <w:t>PERFORMANCE CRITERIA</w:t>
            </w:r>
          </w:p>
        </w:tc>
      </w:tr>
      <w:tr w:rsidTr="001C75C6">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D1C">
            <w:pPr>
              <w:pStyle w:val="BodyText"/>
              <w:rPr>
                <w:lang w:val="en-NZ"/>
              </w:rPr>
            </w:pPr>
          </w:p>
        </w:tc>
      </w:tr>
      <w:tr w:rsidTr="001C75C6">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D1C">
            <w:pPr>
              <w:pStyle w:val="List"/>
              <w:rPr>
                <w:lang w:val="en-NZ"/>
              </w:rPr>
            </w:pPr>
            <w:r w:rsidRPr="00771D1C">
              <w:t>1.</w:t>
            </w:r>
            <w:r w:rsidRPr="00771D1C">
              <w:tab/>
              <w:t>Monitor and maintain the nursery environment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D1C" w:rsidP="00771D1C">
            <w:pPr>
              <w:pStyle w:val="List2"/>
            </w:pPr>
            <w:r w:rsidRPr="00771D1C">
              <w:t>1.1.</w:t>
            </w:r>
            <w:r w:rsidRPr="00771D1C">
              <w:tab/>
              <w:t>Environmental parameters are monitored against the needs of the plants and enterprise guidelines.</w:t>
            </w:r>
          </w:p>
          <w:p w:rsidR="00000000" w:rsidRPr="00771D1C" w:rsidP="00771D1C">
            <w:pPr>
              <w:pStyle w:val="List2"/>
            </w:pPr>
            <w:r w:rsidRPr="00771D1C">
              <w:t>1.2.</w:t>
            </w:r>
            <w:r w:rsidRPr="00771D1C">
              <w:tab/>
            </w:r>
            <w:r w:rsidRPr="00771D1C">
              <w:t>Environmental parameters are altered, as required, to meet the needs of nursery plants and market requirements.</w:t>
            </w:r>
          </w:p>
          <w:p w:rsidR="00000000" w:rsidP="00771D1C">
            <w:pPr>
              <w:pStyle w:val="List2"/>
              <w:rPr>
                <w:lang w:val="en-NZ"/>
              </w:rPr>
            </w:pPr>
            <w:r w:rsidRPr="00771D1C">
              <w:t>1.3.</w:t>
            </w:r>
            <w:r w:rsidRPr="00771D1C">
              <w:tab/>
              <w:t>Irrigation system components are serviced for basic operational use and basic user serviceable parts are repaired or replaced.</w:t>
            </w:r>
          </w:p>
        </w:tc>
      </w:tr>
      <w:tr w:rsidTr="001C75C6">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D1C">
            <w:pPr>
              <w:pStyle w:val="List"/>
              <w:rPr>
                <w:lang w:val="en-NZ"/>
              </w:rPr>
            </w:pPr>
            <w:r w:rsidRPr="00771D1C">
              <w:t>2.</w:t>
            </w:r>
            <w:r w:rsidRPr="00771D1C">
              <w:tab/>
              <w:t>Determin</w:t>
            </w:r>
            <w:r w:rsidRPr="00771D1C">
              <w:t>e daily water requirements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D1C" w:rsidP="00771D1C">
            <w:pPr>
              <w:pStyle w:val="List2"/>
            </w:pPr>
            <w:r w:rsidRPr="00771D1C">
              <w:t>2.1.</w:t>
            </w:r>
            <w:r w:rsidRPr="00771D1C">
              <w:tab/>
              <w:t>Water requirements are determined according to the needs of the plant and environmental parameters.</w:t>
            </w:r>
          </w:p>
          <w:p w:rsidR="00000000" w:rsidRPr="00771D1C" w:rsidP="00771D1C">
            <w:pPr>
              <w:pStyle w:val="List2"/>
            </w:pPr>
            <w:r w:rsidRPr="00771D1C">
              <w:t>2.2.</w:t>
            </w:r>
            <w:r w:rsidRPr="00771D1C">
              <w:tab/>
              <w:t>Water is applied according to the needs of the plant group.</w:t>
            </w:r>
          </w:p>
          <w:p w:rsidR="00000000" w:rsidP="00771D1C">
            <w:pPr>
              <w:pStyle w:val="List2"/>
              <w:rPr>
                <w:lang w:val="en-NZ"/>
              </w:rPr>
            </w:pPr>
            <w:r w:rsidRPr="00771D1C">
              <w:t>2.3.</w:t>
            </w:r>
            <w:r w:rsidRPr="00771D1C">
              <w:tab/>
              <w:t>Water requirements of the plant are monitored accordin</w:t>
            </w:r>
            <w:r w:rsidRPr="00771D1C">
              <w:t>g to enterprise guidelines.</w:t>
            </w:r>
          </w:p>
        </w:tc>
      </w:tr>
      <w:tr w:rsidTr="001C75C6">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D1C">
            <w:pPr>
              <w:pStyle w:val="List"/>
              <w:rPr>
                <w:lang w:val="en-NZ"/>
              </w:rPr>
            </w:pPr>
            <w:r w:rsidRPr="00771D1C">
              <w:t>3.</w:t>
            </w:r>
            <w:r w:rsidRPr="00771D1C">
              <w:tab/>
              <w:t>Promote plant growth by intervention</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D1C" w:rsidP="00771D1C">
            <w:pPr>
              <w:pStyle w:val="List2"/>
            </w:pPr>
            <w:r w:rsidRPr="00771D1C">
              <w:t>3.1.</w:t>
            </w:r>
            <w:r w:rsidRPr="00771D1C">
              <w:tab/>
              <w:t>Potting media is tested in production areas to ensure quality specifications are met.</w:t>
            </w:r>
          </w:p>
          <w:p w:rsidR="00000000" w:rsidRPr="00771D1C" w:rsidP="00771D1C">
            <w:pPr>
              <w:pStyle w:val="List2"/>
            </w:pPr>
            <w:r w:rsidRPr="00771D1C">
              <w:t>3.2.</w:t>
            </w:r>
            <w:r w:rsidRPr="00771D1C">
              <w:tab/>
              <w:t>Health of the plant is monitored according to enterprise guidelines.</w:t>
            </w:r>
          </w:p>
          <w:p w:rsidR="00000000" w:rsidRPr="00771D1C" w:rsidP="00771D1C">
            <w:pPr>
              <w:pStyle w:val="List2"/>
            </w:pPr>
            <w:r w:rsidRPr="00771D1C">
              <w:t>3.3.</w:t>
            </w:r>
            <w:r w:rsidRPr="00771D1C">
              <w:tab/>
              <w:t>Plant interventio</w:t>
            </w:r>
            <w:r w:rsidRPr="00771D1C">
              <w:t>ns are undertaken according to marketing plans, appropriate stage of plant growth for the particular intervention, and Occupational Health and Safety (OHS) requirements.</w:t>
            </w:r>
          </w:p>
          <w:p w:rsidR="00000000" w:rsidRPr="00771D1C" w:rsidP="00771D1C">
            <w:pPr>
              <w:pStyle w:val="List2"/>
            </w:pPr>
            <w:r w:rsidRPr="00771D1C">
              <w:t>3.4.</w:t>
            </w:r>
            <w:r w:rsidRPr="00771D1C">
              <w:tab/>
              <w:t>Waste is disposed of with full consideration of the environmental implications.</w:t>
            </w:r>
          </w:p>
          <w:p w:rsidR="00000000" w:rsidRPr="00771D1C" w:rsidP="00771D1C">
            <w:pPr>
              <w:pStyle w:val="List2"/>
            </w:pPr>
            <w:r w:rsidRPr="00771D1C">
              <w:t>3</w:t>
            </w:r>
            <w:r w:rsidRPr="00771D1C">
              <w:t>.5.</w:t>
            </w:r>
            <w:r w:rsidRPr="00771D1C">
              <w:tab/>
              <w:t>Records are kept on all maintenance activities according to enterprise requirements.</w:t>
            </w:r>
          </w:p>
        </w:tc>
      </w:tr>
    </w:tbl>
    <w:p w:rsidR="001C75C6" w:rsidP="00771D1C">
      <w:pPr>
        <w:pStyle w:val="BodyText"/>
      </w:pPr>
    </w:p>
    <w:p w:rsidR="001C75C6" w:rsidP="00771D1C">
      <w:pPr>
        <w:pStyle w:val="BodyText"/>
      </w:pPr>
    </w:p>
    <w:p w:rsidR="00000000" w:rsidRPr="00771D1C" w:rsidP="00771D1C">
      <w:pPr>
        <w:pStyle w:val="Heading1"/>
      </w:pPr>
      <w:bookmarkStart w:id="9" w:name="O_256726"/>
      <w:bookmarkEnd w:id="9"/>
      <w:r w:rsidRPr="00771D1C">
        <w:t>Required Skills and Knowledge</w:t>
      </w:r>
    </w:p>
    <w:tbl>
      <w:tblPr>
        <w:tblW w:w="0" w:type="auto"/>
        <w:tblLayout w:type="fixed"/>
        <w:tblCellMar>
          <w:left w:w="62" w:type="dxa"/>
          <w:right w:w="62" w:type="dxa"/>
        </w:tblCellMar>
        <w:tblLook w:val="0000"/>
      </w:tblPr>
      <w:tblGrid>
        <w:gridCol w:w="8522"/>
      </w:tblGrid>
      <w:tr w:rsidTr="001C75C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71D1C">
            <w:pPr>
              <w:pStyle w:val="BodyText"/>
              <w:rPr>
                <w:lang w:val="en-NZ"/>
              </w:rPr>
            </w:pPr>
            <w:r w:rsidRPr="00771D1C">
              <w:rPr>
                <w:rStyle w:val="SpecialBold"/>
              </w:rPr>
              <w:t>REQUIRED SKILLS AND KNOWLEDGE</w:t>
            </w:r>
          </w:p>
        </w:tc>
      </w:tr>
      <w:tr w:rsidTr="001C75C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71D1C">
            <w:pPr>
              <w:pStyle w:val="BodyText"/>
              <w:rPr>
                <w:lang w:val="en-NZ"/>
              </w:rPr>
            </w:pPr>
            <w:r w:rsidRPr="00771D1C">
              <w:t>This section describes the skills and knowledge required for this unit.</w:t>
            </w:r>
          </w:p>
        </w:tc>
      </w:tr>
      <w:tr w:rsidTr="001C75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D1C">
            <w:pPr>
              <w:pStyle w:val="BodyText"/>
              <w:rPr>
                <w:lang w:val="en-NZ"/>
              </w:rPr>
            </w:pPr>
            <w:r w:rsidRPr="00771D1C">
              <w:rPr>
                <w:rStyle w:val="SpecialBold"/>
              </w:rPr>
              <w:t>Required skills</w:t>
            </w:r>
          </w:p>
        </w:tc>
      </w:tr>
      <w:tr w:rsidTr="001C75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D1C" w:rsidP="00771D1C">
            <w:pPr>
              <w:pStyle w:val="ListBullet"/>
            </w:pPr>
            <w:r w:rsidRPr="00771D1C">
              <w:t>select, fit and use appropriate personal protective equipment</w:t>
            </w:r>
          </w:p>
          <w:p w:rsidR="00000000" w:rsidRPr="00771D1C" w:rsidP="00771D1C">
            <w:pPr>
              <w:pStyle w:val="ListBullet"/>
            </w:pPr>
            <w:r w:rsidRPr="00771D1C">
              <w:t>calculate daily water needs</w:t>
            </w:r>
          </w:p>
          <w:p w:rsidR="00000000" w:rsidRPr="00771D1C" w:rsidP="00771D1C">
            <w:pPr>
              <w:pStyle w:val="ListBullet"/>
            </w:pPr>
            <w:r w:rsidRPr="00771D1C">
              <w:t xml:space="preserve">recognise stages of plant growth </w:t>
            </w:r>
          </w:p>
          <w:p w:rsidR="00000000" w:rsidRPr="00771D1C" w:rsidP="00771D1C">
            <w:pPr>
              <w:pStyle w:val="ListBullet"/>
            </w:pPr>
            <w:r w:rsidRPr="00771D1C">
              <w:t>monitor plant health</w:t>
            </w:r>
          </w:p>
          <w:p w:rsidR="00000000" w:rsidRPr="00771D1C" w:rsidP="00771D1C">
            <w:pPr>
              <w:pStyle w:val="ListBullet"/>
            </w:pPr>
            <w:r w:rsidRPr="00771D1C">
              <w:t>integrate range of plant maintenance activities</w:t>
            </w:r>
          </w:p>
          <w:p w:rsidR="00000000" w:rsidRPr="00771D1C" w:rsidP="00771D1C">
            <w:pPr>
              <w:pStyle w:val="ListBullet"/>
            </w:pPr>
            <w:r w:rsidRPr="00771D1C">
              <w:t>monitor the effects of plant interventions</w:t>
            </w:r>
          </w:p>
          <w:p w:rsidR="00000000" w:rsidRPr="00771D1C" w:rsidP="00771D1C">
            <w:pPr>
              <w:pStyle w:val="ListBullet"/>
            </w:pPr>
            <w:r w:rsidRPr="00771D1C">
              <w:t>prepare, mix and use chemicals as required</w:t>
            </w:r>
          </w:p>
          <w:p w:rsidR="00000000" w:rsidRPr="00771D1C" w:rsidP="00771D1C">
            <w:pPr>
              <w:pStyle w:val="ListBullet"/>
            </w:pPr>
            <w:r w:rsidRPr="00771D1C">
              <w:t>service basic irrigation system components</w:t>
            </w:r>
          </w:p>
          <w:p w:rsidR="00000000" w:rsidRPr="00771D1C" w:rsidP="00771D1C">
            <w:pPr>
              <w:pStyle w:val="ListBullet"/>
            </w:pPr>
            <w:r w:rsidRPr="00771D1C">
              <w:t>repair or replace user serviceable irrigation components</w:t>
            </w:r>
          </w:p>
          <w:p w:rsidR="00000000" w:rsidRPr="00771D1C" w:rsidP="00771D1C">
            <w:pPr>
              <w:pStyle w:val="ListBullet"/>
            </w:pPr>
            <w:r w:rsidRPr="00771D1C">
              <w:t>interpret and record required workplace information</w:t>
            </w:r>
          </w:p>
          <w:p w:rsidR="00000000" w:rsidRPr="00771D1C" w:rsidP="00771D1C">
            <w:pPr>
              <w:pStyle w:val="ListBullet"/>
            </w:pPr>
            <w:r w:rsidRPr="00771D1C">
              <w:t>operate irrigation systems</w:t>
            </w:r>
          </w:p>
          <w:p w:rsidR="00000000" w:rsidRPr="00771D1C" w:rsidP="00771D1C">
            <w:pPr>
              <w:pStyle w:val="ListBullet"/>
            </w:pPr>
            <w:r w:rsidRPr="00771D1C">
              <w:t>use oral communication skills/lang</w:t>
            </w:r>
            <w:r w:rsidRPr="00771D1C">
              <w:t>uage competence to fulfil the job role as specified by the organisation, including questioning techniques, active listening, clarifying information and consulting with supervisors as required</w:t>
            </w:r>
          </w:p>
          <w:p w:rsidR="00000000" w:rsidP="00771D1C">
            <w:pPr>
              <w:pStyle w:val="ListBullet"/>
              <w:rPr>
                <w:lang w:val="en-NZ"/>
              </w:rPr>
            </w:pPr>
            <w:r w:rsidRPr="00771D1C">
              <w:t xml:space="preserve">use interpersonal skills to work with and relate to people from </w:t>
            </w:r>
            <w:r w:rsidRPr="00771D1C">
              <w:t>a range of cultural, social and religious backgrounds and with a range of physical and mental abilities.</w:t>
            </w:r>
          </w:p>
        </w:tc>
      </w:tr>
      <w:tr w:rsidTr="001C75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D1C">
            <w:pPr>
              <w:pStyle w:val="BodyText"/>
              <w:rPr>
                <w:lang w:val="en-NZ"/>
              </w:rPr>
            </w:pPr>
            <w:r w:rsidRPr="00771D1C">
              <w:rPr>
                <w:rStyle w:val="SpecialBold"/>
              </w:rPr>
              <w:t>Required knowledge</w:t>
            </w:r>
          </w:p>
        </w:tc>
      </w:tr>
      <w:tr w:rsidTr="001C75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D1C" w:rsidP="00771D1C">
            <w:pPr>
              <w:pStyle w:val="ListBullet"/>
            </w:pPr>
            <w:r w:rsidRPr="00771D1C">
              <w:t>effects of environmental parameters on plant growth</w:t>
            </w:r>
          </w:p>
          <w:p w:rsidR="00000000" w:rsidRPr="00771D1C" w:rsidP="00771D1C">
            <w:pPr>
              <w:pStyle w:val="ListBullet"/>
            </w:pPr>
            <w:r w:rsidRPr="00771D1C">
              <w:t>methods of calculating daily water needs</w:t>
            </w:r>
          </w:p>
          <w:p w:rsidR="00000000" w:rsidRPr="00771D1C" w:rsidP="00771D1C">
            <w:pPr>
              <w:pStyle w:val="ListBullet"/>
            </w:pPr>
            <w:r w:rsidRPr="00771D1C">
              <w:t>relationship between plant water needs and environmental parameters</w:t>
            </w:r>
          </w:p>
          <w:p w:rsidR="00000000" w:rsidRPr="00771D1C" w:rsidP="00771D1C">
            <w:pPr>
              <w:pStyle w:val="ListBullet"/>
            </w:pPr>
            <w:r w:rsidRPr="00771D1C">
              <w:t>characteristics of various types of potting media</w:t>
            </w:r>
          </w:p>
          <w:p w:rsidR="00000000" w:rsidRPr="00771D1C" w:rsidP="00771D1C">
            <w:pPr>
              <w:pStyle w:val="ListBullet"/>
            </w:pPr>
            <w:r w:rsidRPr="00771D1C">
              <w:t>factors affecting the growth of nursery plants</w:t>
            </w:r>
          </w:p>
          <w:p w:rsidR="00000000" w:rsidRPr="00771D1C" w:rsidP="00771D1C">
            <w:pPr>
              <w:pStyle w:val="ListBullet"/>
            </w:pPr>
            <w:r w:rsidRPr="00771D1C">
              <w:t>optimum growing conditions for a range of plants in a nursery</w:t>
            </w:r>
          </w:p>
          <w:p w:rsidR="00000000" w:rsidRPr="00771D1C" w:rsidP="00771D1C">
            <w:pPr>
              <w:pStyle w:val="ListBullet"/>
            </w:pPr>
            <w:r w:rsidRPr="00771D1C">
              <w:t>quality parameters for a rang</w:t>
            </w:r>
            <w:r w:rsidRPr="00771D1C">
              <w:t>e of nursery plants</w:t>
            </w:r>
          </w:p>
          <w:p w:rsidR="00000000" w:rsidRPr="00771D1C" w:rsidP="00771D1C">
            <w:pPr>
              <w:pStyle w:val="ListBullet"/>
            </w:pPr>
            <w:r w:rsidRPr="00771D1C">
              <w:t>symptoms of unhealthy plants</w:t>
            </w:r>
          </w:p>
          <w:p w:rsidR="00000000" w:rsidRPr="00771D1C" w:rsidP="00771D1C">
            <w:pPr>
              <w:pStyle w:val="ListBullet"/>
            </w:pPr>
            <w:r w:rsidRPr="00771D1C">
              <w:t xml:space="preserve">common problems that occur with nursery plants and their treatment </w:t>
            </w:r>
          </w:p>
          <w:p w:rsidR="00000000" w:rsidRPr="00771D1C" w:rsidP="00771D1C">
            <w:pPr>
              <w:pStyle w:val="ListBullet"/>
            </w:pPr>
            <w:r w:rsidRPr="00771D1C">
              <w:t xml:space="preserve">botany and  plant physiology </w:t>
            </w:r>
          </w:p>
          <w:p w:rsidR="00000000" w:rsidRPr="00771D1C" w:rsidP="00771D1C">
            <w:pPr>
              <w:pStyle w:val="ListBullet"/>
            </w:pPr>
            <w:r w:rsidRPr="00771D1C">
              <w:t>effect of different pruning and intervention methods</w:t>
            </w:r>
          </w:p>
          <w:p w:rsidR="00000000" w:rsidRPr="00771D1C" w:rsidP="00771D1C">
            <w:pPr>
              <w:pStyle w:val="ListBullet"/>
            </w:pPr>
            <w:r w:rsidRPr="00771D1C">
              <w:t>processes for modifying environmental parameters</w:t>
            </w:r>
          </w:p>
          <w:p w:rsidR="00000000" w:rsidRPr="00771D1C" w:rsidP="00771D1C">
            <w:pPr>
              <w:pStyle w:val="ListBullet"/>
            </w:pPr>
            <w:r w:rsidRPr="00771D1C">
              <w:t>phenolo</w:t>
            </w:r>
            <w:r w:rsidRPr="00771D1C">
              <w:t>gical stages of plant growth</w:t>
            </w:r>
          </w:p>
          <w:p w:rsidR="00000000" w:rsidRPr="00771D1C" w:rsidP="00771D1C">
            <w:pPr>
              <w:pStyle w:val="ListBullet"/>
            </w:pPr>
            <w:r w:rsidRPr="00771D1C">
              <w:t>treatments required by plants at different phenological stages and environmental parameters</w:t>
            </w:r>
          </w:p>
          <w:p w:rsidR="00000000" w:rsidRPr="00771D1C" w:rsidP="00771D1C">
            <w:pPr>
              <w:pStyle w:val="ListBullet"/>
            </w:pPr>
            <w:r w:rsidRPr="00771D1C">
              <w:t>principles and operations of a range of irrigation systems used in nurseries</w:t>
            </w:r>
          </w:p>
          <w:p w:rsidR="00000000" w:rsidRPr="00771D1C" w:rsidP="00771D1C">
            <w:pPr>
              <w:pStyle w:val="ListBullet"/>
            </w:pPr>
            <w:r w:rsidRPr="00771D1C">
              <w:t>OHS hazards and the associated risks when maintaining plan</w:t>
            </w:r>
            <w:r w:rsidRPr="00771D1C">
              <w:t>ts</w:t>
            </w:r>
          </w:p>
          <w:p w:rsidR="00000000" w:rsidRPr="00771D1C" w:rsidP="00771D1C">
            <w:pPr>
              <w:pStyle w:val="ListBullet"/>
            </w:pPr>
            <w:r w:rsidRPr="00771D1C">
              <w:t>environmental impacts of applying plant interventions</w:t>
            </w:r>
          </w:p>
          <w:p w:rsidR="00000000" w:rsidRPr="00771D1C" w:rsidP="00771D1C">
            <w:pPr>
              <w:pStyle w:val="ListBullet"/>
            </w:pPr>
            <w:r w:rsidRPr="00771D1C">
              <w:t>Nursery Industry Water Management Best Practice Guidelines 2005.</w:t>
            </w:r>
          </w:p>
        </w:tc>
      </w:tr>
    </w:tbl>
    <w:p w:rsidR="001C75C6" w:rsidP="00771D1C">
      <w:pPr>
        <w:pStyle w:val="BodyText"/>
      </w:pPr>
    </w:p>
    <w:p w:rsidR="001C75C6" w:rsidP="00771D1C">
      <w:pPr>
        <w:pStyle w:val="BodyText"/>
      </w:pPr>
    </w:p>
    <w:p w:rsidR="00000000" w:rsidRPr="00771D1C" w:rsidP="00771D1C">
      <w:pPr>
        <w:pStyle w:val="AllowPageBreak"/>
      </w:pPr>
    </w:p>
    <w:p w:rsidR="00000000" w:rsidRPr="00771D1C" w:rsidP="00771D1C">
      <w:pPr>
        <w:pStyle w:val="Heading1"/>
      </w:pPr>
      <w:bookmarkStart w:id="10" w:name="O_240760"/>
      <w:bookmarkEnd w:id="10"/>
      <w:r w:rsidRPr="00771D1C">
        <w:t>Evidence Guide</w:t>
      </w:r>
    </w:p>
    <w:tbl>
      <w:tblPr>
        <w:tblW w:w="9570" w:type="dxa"/>
        <w:tblLayout w:type="fixed"/>
        <w:tblCellMar>
          <w:left w:w="62" w:type="dxa"/>
          <w:right w:w="62" w:type="dxa"/>
        </w:tblCellMar>
        <w:tblLook w:val="0000"/>
      </w:tblPr>
      <w:tblGrid>
        <w:gridCol w:w="3908"/>
        <w:gridCol w:w="5662"/>
      </w:tblGrid>
      <w:tr w:rsidTr="001C75C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D1C">
            <w:pPr>
              <w:pStyle w:val="BodyText"/>
              <w:rPr>
                <w:lang w:val="en-NZ"/>
              </w:rPr>
            </w:pPr>
            <w:r w:rsidRPr="00771D1C">
              <w:rPr>
                <w:rStyle w:val="SpecialBold"/>
              </w:rPr>
              <w:t>EVIDENCE GUIDE</w:t>
            </w:r>
          </w:p>
        </w:tc>
      </w:tr>
      <w:tr w:rsidTr="001C75C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D1C">
            <w:pPr>
              <w:pStyle w:val="BodyText"/>
              <w:rPr>
                <w:lang w:val="en-NZ"/>
              </w:rPr>
            </w:pPr>
            <w:r w:rsidRPr="00771D1C">
              <w:t>The evidence guide provides advice on assessment and must be read in conjunction with the performance criteria, required skills and knowledge, range statement and the Assessment Guidelines for the Training Package.</w:t>
            </w:r>
          </w:p>
        </w:tc>
      </w:tr>
      <w:tr w:rsidTr="001C75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D1C">
            <w:pPr>
              <w:pStyle w:val="BodyText"/>
              <w:rPr>
                <w:lang w:val="en-NZ"/>
              </w:rPr>
            </w:pPr>
            <w:r w:rsidRPr="00771D1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D1C">
            <w:pPr>
              <w:pStyle w:val="BodyText"/>
              <w:rPr>
                <w:lang w:val="en-NZ"/>
              </w:rPr>
            </w:pPr>
          </w:p>
        </w:tc>
      </w:tr>
      <w:tr w:rsidTr="001C75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D1C">
            <w:pPr>
              <w:pStyle w:val="BodyText"/>
              <w:rPr>
                <w:lang w:val="en-NZ"/>
              </w:rPr>
            </w:pPr>
            <w:r w:rsidRPr="00771D1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D1C" w:rsidP="00771D1C">
            <w:pPr>
              <w:pStyle w:val="BodyText"/>
            </w:pPr>
            <w:r w:rsidRPr="00771D1C">
              <w:t>The evidence required to demonstrate competency in this unit must be relevant to workplace operations and satisfy holistically all of the requirements of the perfo</w:t>
            </w:r>
            <w:r w:rsidRPr="00771D1C">
              <w:t xml:space="preserve">rmance criteria and required skills and knowledge and include achievement of the following: </w:t>
            </w:r>
          </w:p>
          <w:p w:rsidR="00000000" w:rsidRPr="00771D1C" w:rsidP="00771D1C">
            <w:pPr>
              <w:pStyle w:val="ListBullet"/>
            </w:pPr>
            <w:r w:rsidRPr="00771D1C">
              <w:t>calculate daily water needs</w:t>
            </w:r>
          </w:p>
          <w:p w:rsidR="00000000" w:rsidRPr="00771D1C" w:rsidP="00771D1C">
            <w:pPr>
              <w:pStyle w:val="ListBullet"/>
            </w:pPr>
            <w:r w:rsidRPr="00771D1C">
              <w:t xml:space="preserve">recognise stages of plant growth </w:t>
            </w:r>
          </w:p>
          <w:p w:rsidR="00000000" w:rsidRPr="00771D1C" w:rsidP="00771D1C">
            <w:pPr>
              <w:pStyle w:val="ListBullet"/>
            </w:pPr>
            <w:r w:rsidRPr="00771D1C">
              <w:t>monitor plant health</w:t>
            </w:r>
          </w:p>
          <w:p w:rsidR="00000000" w:rsidRPr="00771D1C" w:rsidP="00771D1C">
            <w:pPr>
              <w:pStyle w:val="ListBullet"/>
            </w:pPr>
            <w:r w:rsidRPr="00771D1C">
              <w:t>integrate range of plant maintenance activities</w:t>
            </w:r>
          </w:p>
          <w:p w:rsidR="00000000" w:rsidRPr="00771D1C" w:rsidP="00771D1C">
            <w:pPr>
              <w:pStyle w:val="ListBullet"/>
            </w:pPr>
            <w:r w:rsidRPr="00771D1C">
              <w:t>monitor the effects of plant in</w:t>
            </w:r>
            <w:r w:rsidRPr="00771D1C">
              <w:t>terventions</w:t>
            </w:r>
          </w:p>
          <w:p w:rsidR="00000000" w:rsidP="00771D1C">
            <w:pPr>
              <w:pStyle w:val="ListBullet"/>
              <w:rPr>
                <w:lang w:val="en-NZ"/>
              </w:rPr>
            </w:pPr>
            <w:r w:rsidRPr="00771D1C">
              <w:t>prepare, mix and use chemicals as required.</w:t>
            </w:r>
          </w:p>
        </w:tc>
      </w:tr>
      <w:tr w:rsidTr="001C75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D1C">
            <w:pPr>
              <w:pStyle w:val="BodyText"/>
              <w:rPr>
                <w:lang w:val="en-NZ"/>
              </w:rPr>
            </w:pPr>
            <w:r w:rsidRPr="00771D1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D1C" w:rsidP="00771D1C">
            <w:pPr>
              <w:pStyle w:val="BodyText"/>
            </w:pPr>
            <w:r w:rsidRPr="00771D1C">
              <w:t xml:space="preserve">Competency requires the application of work practices under work conditions.  Selection and use of resources for some worksites may differ due to the </w:t>
            </w:r>
            <w:r w:rsidRPr="00771D1C">
              <w:t>regional or enterprise circumstances.</w:t>
            </w:r>
          </w:p>
        </w:tc>
      </w:tr>
    </w:tbl>
    <w:p w:rsidR="001C75C6" w:rsidP="00771D1C">
      <w:pPr>
        <w:pStyle w:val="BodyText"/>
      </w:pPr>
    </w:p>
    <w:p w:rsidR="001C75C6" w:rsidP="00771D1C">
      <w:pPr>
        <w:pStyle w:val="BodyText"/>
      </w:pPr>
    </w:p>
    <w:p w:rsidR="00000000" w:rsidRPr="00771D1C" w:rsidP="00771D1C">
      <w:pPr>
        <w:pStyle w:val="Heading1"/>
      </w:pPr>
      <w:bookmarkStart w:id="11" w:name="O_248743"/>
      <w:bookmarkEnd w:id="11"/>
      <w:r w:rsidRPr="00771D1C">
        <w:t>Range Statement</w:t>
      </w:r>
    </w:p>
    <w:tbl>
      <w:tblPr>
        <w:tblW w:w="0" w:type="auto"/>
        <w:tblLayout w:type="fixed"/>
        <w:tblCellMar>
          <w:left w:w="62" w:type="dxa"/>
          <w:right w:w="62" w:type="dxa"/>
        </w:tblCellMar>
        <w:tblLook w:val="0000"/>
      </w:tblPr>
      <w:tblGrid>
        <w:gridCol w:w="3507"/>
        <w:gridCol w:w="5015"/>
      </w:tblGrid>
      <w:tr w:rsidTr="001C75C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D1C">
            <w:pPr>
              <w:pStyle w:val="BodyText"/>
              <w:rPr>
                <w:lang w:val="en-NZ"/>
              </w:rPr>
            </w:pPr>
            <w:r w:rsidRPr="00771D1C">
              <w:rPr>
                <w:rStyle w:val="SpecialBold"/>
              </w:rPr>
              <w:t>RANGE STATEMENT</w:t>
            </w:r>
          </w:p>
        </w:tc>
      </w:tr>
      <w:tr w:rsidTr="001C75C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D1C">
            <w:pPr>
              <w:pStyle w:val="BodyText"/>
              <w:rPr>
                <w:lang w:val="en-NZ"/>
              </w:rPr>
            </w:pPr>
            <w:r w:rsidRPr="00771D1C">
              <w:t>The range statement relates to the unit of competency as a whole.</w:t>
            </w:r>
          </w:p>
        </w:tc>
      </w:tr>
      <w:tr w:rsidTr="001C75C6">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D1C">
            <w:pPr>
              <w:pStyle w:val="BodyText"/>
              <w:rPr>
                <w:lang w:val="en-NZ"/>
              </w:rPr>
            </w:pPr>
            <w:r w:rsidRPr="00771D1C">
              <w:t>Plants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D1C">
            <w:pPr>
              <w:pStyle w:val="ListBullet"/>
              <w:rPr>
                <w:lang w:val="en-NZ"/>
              </w:rPr>
            </w:pPr>
            <w:r w:rsidRPr="00771D1C">
              <w:t>a wide range of plants common in production and retail nurseries and commonly used and produced in the region.</w:t>
            </w:r>
          </w:p>
        </w:tc>
      </w:tr>
      <w:tr w:rsidTr="001C75C6">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D1C">
            <w:pPr>
              <w:pStyle w:val="BodyText"/>
              <w:rPr>
                <w:lang w:val="en-NZ"/>
              </w:rPr>
            </w:pPr>
            <w:r w:rsidRPr="00771D1C">
              <w:t>Plant cultural practices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D1C">
            <w:pPr>
              <w:pStyle w:val="ListBullet"/>
              <w:rPr>
                <w:lang w:val="en-NZ"/>
              </w:rPr>
            </w:pPr>
            <w:r w:rsidRPr="00771D1C">
              <w:t xml:space="preserve">practices relevant to maintenance activities in diverse environments and a varying </w:t>
            </w:r>
            <w:r w:rsidRPr="00771D1C">
              <w:t>ability to control the environmental parameters.</w:t>
            </w:r>
          </w:p>
        </w:tc>
      </w:tr>
      <w:tr w:rsidTr="001C75C6">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D1C">
            <w:pPr>
              <w:pStyle w:val="BodyText"/>
              <w:rPr>
                <w:lang w:val="en-NZ"/>
              </w:rPr>
            </w:pPr>
            <w:r w:rsidRPr="00771D1C">
              <w:t>Plant physiological processes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D1C" w:rsidP="00771D1C">
            <w:pPr>
              <w:pStyle w:val="ListBullet"/>
            </w:pPr>
            <w:r w:rsidRPr="00771D1C">
              <w:t>principles of transpiration, water intake, nutrient uptake, photosynthesis, respiration and translocation.</w:t>
            </w:r>
          </w:p>
        </w:tc>
      </w:tr>
    </w:tbl>
    <w:p w:rsidR="001C75C6" w:rsidP="00771D1C">
      <w:pPr>
        <w:pStyle w:val="BodyText"/>
      </w:pPr>
    </w:p>
    <w:p w:rsidR="001C75C6" w:rsidP="00771D1C">
      <w:pPr>
        <w:pStyle w:val="BodyText"/>
      </w:pPr>
    </w:p>
    <w:p w:rsidR="00000000" w:rsidRPr="00771D1C" w:rsidP="00771D1C">
      <w:pPr>
        <w:pStyle w:val="Heading1"/>
      </w:pPr>
      <w:bookmarkStart w:id="12" w:name="O_189590"/>
      <w:bookmarkEnd w:id="12"/>
      <w:r w:rsidRPr="00771D1C">
        <w:t>Unit Sector(s)</w:t>
      </w:r>
    </w:p>
    <w:tbl>
      <w:tblPr>
        <w:tblW w:w="0" w:type="auto"/>
        <w:tblLayout w:type="fixed"/>
        <w:tblCellMar>
          <w:left w:w="62" w:type="dxa"/>
          <w:right w:w="62" w:type="dxa"/>
        </w:tblCellMar>
        <w:tblLook w:val="0000"/>
      </w:tblPr>
      <w:tblGrid>
        <w:gridCol w:w="2618"/>
        <w:gridCol w:w="5904"/>
      </w:tblGrid>
      <w:tr w:rsidTr="001C75C6">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D1C">
            <w:pPr>
              <w:pStyle w:val="BodyText"/>
              <w:rPr>
                <w:lang w:val="en-NZ"/>
              </w:rPr>
            </w:pPr>
            <w:r w:rsidRPr="00771D1C">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D1C" w:rsidP="00771D1C">
            <w:pPr>
              <w:pStyle w:val="BodyText"/>
            </w:pPr>
            <w:r w:rsidRPr="00771D1C">
              <w:t>Nursery</w:t>
            </w:r>
          </w:p>
        </w:tc>
      </w:tr>
    </w:tbl>
    <w:p w:rsidR="001C75C6" w:rsidP="00771D1C">
      <w:pPr>
        <w:pStyle w:val="BodyText"/>
      </w:pPr>
    </w:p>
    <w:p w:rsidR="001C75C6" w:rsidP="00771D1C">
      <w:pPr>
        <w:pStyle w:val="BodyText"/>
      </w:pPr>
    </w:p>
    <w:p w:rsidR="00000000" w:rsidRPr="00771D1C" w:rsidP="00771D1C">
      <w:pPr>
        <w:pStyle w:val="Heading1"/>
      </w:pPr>
      <w:bookmarkStart w:id="13" w:name="O_189587"/>
      <w:bookmarkEnd w:id="13"/>
      <w:r w:rsidRPr="00771D1C">
        <w:t>Co-requisite units</w:t>
      </w:r>
    </w:p>
    <w:tbl>
      <w:tblPr>
        <w:tblW w:w="0" w:type="auto"/>
        <w:tblLayout w:type="fixed"/>
        <w:tblCellMar>
          <w:left w:w="62" w:type="dxa"/>
          <w:right w:w="62" w:type="dxa"/>
        </w:tblCellMar>
        <w:tblLook w:val="0000"/>
      </w:tblPr>
      <w:tblGrid>
        <w:gridCol w:w="2641"/>
        <w:gridCol w:w="1322"/>
        <w:gridCol w:w="4559"/>
      </w:tblGrid>
      <w:tr w:rsidTr="001C75C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D1C">
            <w:pPr>
              <w:pStyle w:val="BodyText"/>
              <w:rPr>
                <w:lang w:val="en-NZ"/>
              </w:rPr>
            </w:pPr>
            <w:r w:rsidRPr="00771D1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D1C">
            <w:pPr>
              <w:pStyle w:val="BodyText"/>
              <w:rPr>
                <w:lang w:val="en-NZ"/>
              </w:rPr>
            </w:pPr>
          </w:p>
        </w:tc>
      </w:tr>
      <w:tr w:rsidTr="001C75C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D1C">
            <w:pPr>
              <w:pStyle w:val="BodyText"/>
              <w:rPr>
                <w:lang w:val="en-NZ"/>
              </w:rPr>
            </w:pPr>
          </w:p>
        </w:tc>
      </w:tr>
      <w:tr w:rsidTr="001C75C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D1C" w:rsidP="00771D1C">
            <w:pPr>
              <w:pStyle w:val="BodyText"/>
            </w:pPr>
          </w:p>
        </w:tc>
      </w:tr>
    </w:tbl>
    <w:p w:rsidR="001C75C6" w:rsidP="00771D1C">
      <w:pPr>
        <w:pStyle w:val="BodyText"/>
      </w:pPr>
    </w:p>
    <w:p w:rsidR="001C75C6" w:rsidP="00771D1C">
      <w:pPr>
        <w:pStyle w:val="BodyText"/>
      </w:pPr>
    </w:p>
    <w:p w:rsidR="00000000" w:rsidRPr="00771D1C" w:rsidP="00771D1C">
      <w:pPr>
        <w:pStyle w:val="Heading1"/>
      </w:pPr>
      <w:bookmarkStart w:id="14" w:name="O_189589"/>
      <w:bookmarkEnd w:id="14"/>
      <w:r w:rsidRPr="00771D1C">
        <w:t>Competency field</w:t>
      </w:r>
    </w:p>
    <w:tbl>
      <w:tblPr>
        <w:tblW w:w="0" w:type="auto"/>
        <w:tblLayout w:type="fixed"/>
        <w:tblCellMar>
          <w:left w:w="62" w:type="dxa"/>
          <w:right w:w="62" w:type="dxa"/>
        </w:tblCellMar>
        <w:tblLook w:val="0000"/>
      </w:tblPr>
      <w:tblGrid>
        <w:gridCol w:w="2784"/>
        <w:gridCol w:w="5738"/>
      </w:tblGrid>
      <w:tr w:rsidTr="001C75C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D1C">
            <w:pPr>
              <w:pStyle w:val="BodyText"/>
              <w:rPr>
                <w:lang w:val="en-NZ"/>
              </w:rPr>
            </w:pPr>
            <w:r w:rsidRPr="00771D1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D1C" w:rsidP="00771D1C">
            <w:pPr>
              <w:pStyle w:val="BodyText"/>
            </w:pPr>
          </w:p>
        </w:tc>
      </w:tr>
    </w:tbl>
    <w:p w:rsidR="001C75C6" w:rsidP="00771D1C">
      <w:pPr>
        <w:pStyle w:val="BodyText"/>
      </w:pPr>
    </w:p>
    <w:p w:rsidR="001C75C6" w:rsidP="00771D1C">
      <w:pPr>
        <w:pStyle w:val="BodyText"/>
      </w:pPr>
    </w:p>
    <w:p w:rsidR="00000000" w:rsidRPr="00771D1C" w:rsidP="00771D1C"/>
    <w:sectPr w:rsidSect="00771D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D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75C6" w:rsidP="001C75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D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5C6" w:rsidP="00771D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C75C6" w:rsidP="00771D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C75C6" w:rsidP="00771D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D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75C6" w:rsidP="001C75C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D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5C6" w:rsidP="00771D1C">
    <w:pPr>
      <w:pStyle w:val="Header"/>
      <w:framePr w:wrap="around"/>
    </w:pPr>
    <w:r>
      <w:fldChar w:fldCharType="begin"/>
    </w:r>
    <w:r>
      <w:instrText xml:space="preserve"> TITLE   \* MERGEFORMAT </w:instrText>
    </w:r>
    <w:r>
      <w:fldChar w:fldCharType="separate"/>
    </w:r>
    <w:r>
      <w:t>AHCNSY301A Maintain nursery plants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C75C6" w:rsidP="00771D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721B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34CC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1D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1D1C"/>
    <w:pPr>
      <w:spacing w:before="360" w:after="60"/>
      <w:outlineLvl w:val="0"/>
    </w:pPr>
    <w:rPr>
      <w:sz w:val="32"/>
    </w:rPr>
  </w:style>
  <w:style w:type="paragraph" w:styleId="Heading2">
    <w:name w:val="heading 2"/>
    <w:basedOn w:val="HeadingBase"/>
    <w:next w:val="BodyText"/>
    <w:link w:val="Heading2Char"/>
    <w:qFormat/>
    <w:rsid w:val="00771D1C"/>
    <w:pPr>
      <w:keepLines/>
      <w:spacing w:before="240" w:after="120"/>
      <w:outlineLvl w:val="1"/>
    </w:pPr>
    <w:rPr>
      <w:sz w:val="28"/>
      <w:szCs w:val="40"/>
    </w:rPr>
  </w:style>
  <w:style w:type="paragraph" w:styleId="Heading3">
    <w:name w:val="heading 3"/>
    <w:basedOn w:val="HeadingBase"/>
    <w:next w:val="BodyText"/>
    <w:link w:val="Heading3Char"/>
    <w:qFormat/>
    <w:rsid w:val="00771D1C"/>
    <w:pPr>
      <w:spacing w:before="180" w:after="120"/>
      <w:outlineLvl w:val="2"/>
    </w:pPr>
    <w:rPr>
      <w:spacing w:val="-10"/>
      <w:kern w:val="32"/>
    </w:rPr>
  </w:style>
  <w:style w:type="paragraph" w:styleId="Heading4">
    <w:name w:val="heading 4"/>
    <w:basedOn w:val="HeadingBase"/>
    <w:next w:val="BodyText"/>
    <w:link w:val="Heading4Char"/>
    <w:qFormat/>
    <w:rsid w:val="00771D1C"/>
    <w:pPr>
      <w:spacing w:before="160" w:after="120"/>
      <w:outlineLvl w:val="3"/>
    </w:pPr>
    <w:rPr>
      <w:sz w:val="22"/>
    </w:rPr>
  </w:style>
  <w:style w:type="paragraph" w:styleId="Heading5">
    <w:name w:val="heading 5"/>
    <w:basedOn w:val="HeadingBase"/>
    <w:next w:val="Normal"/>
    <w:link w:val="Heading5Char"/>
    <w:qFormat/>
    <w:rsid w:val="00771D1C"/>
    <w:pPr>
      <w:spacing w:before="80"/>
      <w:outlineLvl w:val="4"/>
    </w:pPr>
    <w:rPr>
      <w:color w:val="918585"/>
      <w:sz w:val="20"/>
    </w:rPr>
  </w:style>
  <w:style w:type="paragraph" w:styleId="Heading6">
    <w:name w:val="heading 6"/>
    <w:basedOn w:val="HeadingBase"/>
    <w:next w:val="Normal"/>
    <w:link w:val="Heading6Char"/>
    <w:qFormat/>
    <w:rsid w:val="00771D1C"/>
    <w:pPr>
      <w:spacing w:before="60"/>
      <w:outlineLvl w:val="5"/>
    </w:pPr>
    <w:rPr>
      <w:color w:val="918585"/>
      <w:sz w:val="20"/>
    </w:rPr>
  </w:style>
  <w:style w:type="paragraph" w:styleId="Heading7">
    <w:name w:val="heading 7"/>
    <w:basedOn w:val="Normal"/>
    <w:next w:val="Normal"/>
    <w:link w:val="Heading7Char"/>
    <w:qFormat/>
    <w:rsid w:val="00771D1C"/>
    <w:pPr>
      <w:ind w:left="720"/>
      <w:outlineLvl w:val="6"/>
    </w:pPr>
    <w:rPr>
      <w:i/>
    </w:rPr>
  </w:style>
  <w:style w:type="paragraph" w:styleId="Heading8">
    <w:name w:val="heading 8"/>
    <w:basedOn w:val="Normal"/>
    <w:next w:val="Normal"/>
    <w:link w:val="Heading8Char"/>
    <w:qFormat/>
    <w:rsid w:val="00771D1C"/>
    <w:pPr>
      <w:ind w:left="720"/>
      <w:outlineLvl w:val="7"/>
    </w:pPr>
    <w:rPr>
      <w:i/>
    </w:rPr>
  </w:style>
  <w:style w:type="paragraph" w:styleId="Heading9">
    <w:name w:val="heading 9"/>
    <w:basedOn w:val="Normal"/>
    <w:next w:val="Normal"/>
    <w:link w:val="Heading9Char"/>
    <w:qFormat/>
    <w:rsid w:val="00771D1C"/>
    <w:pPr>
      <w:ind w:left="720"/>
      <w:outlineLvl w:val="8"/>
    </w:pPr>
    <w:rPr>
      <w:i/>
    </w:rPr>
  </w:style>
  <w:style w:type="character" w:default="1" w:styleId="DefaultParagraphFont">
    <w:name w:val="Default Paragraph Font"/>
    <w:uiPriority w:val="1"/>
    <w:unhideWhenUsed/>
    <w:rsid w:val="00771D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1D1C"/>
  </w:style>
  <w:style w:type="character" w:customStyle="1" w:styleId="Heading1Char">
    <w:name w:val="Heading 1 Char"/>
    <w:basedOn w:val="DefaultParagraphFont"/>
    <w:link w:val="Heading1"/>
    <w:rsid w:val="00771D1C"/>
    <w:rPr>
      <w:rFonts w:ascii="Times New Roman" w:eastAsia="Times New Roman" w:hAnsi="Times New Roman" w:cs="Times New Roman"/>
      <w:b/>
      <w:sz w:val="32"/>
      <w:szCs w:val="20"/>
      <w:lang w:eastAsia="en-US"/>
    </w:rPr>
  </w:style>
  <w:style w:type="paragraph" w:styleId="BodyText">
    <w:name w:val="Body Text"/>
    <w:basedOn w:val="Normal"/>
    <w:link w:val="BodyTextChar"/>
    <w:rsid w:val="00771D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1D1C"/>
    <w:rPr>
      <w:rFonts w:ascii="Times New Roman" w:eastAsia="Times New Roman" w:hAnsi="Times New Roman" w:cs="Times New Roman"/>
      <w:sz w:val="24"/>
      <w:lang w:val="en-US" w:eastAsia="en-US"/>
    </w:rPr>
  </w:style>
  <w:style w:type="paragraph" w:styleId="Footer">
    <w:name w:val="footer"/>
    <w:basedOn w:val="Normal"/>
    <w:link w:val="FooterChar"/>
    <w:rsid w:val="00771D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1D1C"/>
    <w:rPr>
      <w:rFonts w:ascii="Times New Roman" w:eastAsia="Times New Roman" w:hAnsi="Times New Roman" w:cs="Times New Roman"/>
      <w:sz w:val="16"/>
      <w:lang w:val="en-US" w:eastAsia="en-US"/>
    </w:rPr>
  </w:style>
  <w:style w:type="paragraph" w:styleId="List">
    <w:name w:val="List"/>
    <w:basedOn w:val="BodyText"/>
    <w:next w:val="BodyText"/>
    <w:rsid w:val="00771D1C"/>
    <w:pPr>
      <w:tabs>
        <w:tab w:val="left" w:pos="340"/>
      </w:tabs>
      <w:spacing w:before="60" w:after="60"/>
      <w:ind w:left="340" w:hanging="340"/>
    </w:pPr>
  </w:style>
  <w:style w:type="paragraph" w:styleId="ListBullet">
    <w:name w:val="List Bullet"/>
    <w:basedOn w:val="List"/>
    <w:rsid w:val="00771D1C"/>
    <w:pPr>
      <w:numPr>
        <w:numId w:val="12"/>
      </w:numPr>
      <w:tabs>
        <w:tab w:val="clear" w:pos="340"/>
      </w:tabs>
      <w:spacing w:before="40" w:after="40"/>
    </w:pPr>
  </w:style>
  <w:style w:type="character" w:customStyle="1" w:styleId="SpecialBold">
    <w:name w:val="Special Bold"/>
    <w:basedOn w:val="DefaultParagraphFont"/>
    <w:rsid w:val="00771D1C"/>
    <w:rPr>
      <w:b/>
      <w:spacing w:val="0"/>
    </w:rPr>
  </w:style>
  <w:style w:type="paragraph" w:styleId="Header">
    <w:name w:val="header"/>
    <w:basedOn w:val="Normal"/>
    <w:link w:val="HeaderChar"/>
    <w:rsid w:val="00771D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1D1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1D1C"/>
    <w:pPr>
      <w:spacing w:before="240" w:after="120"/>
      <w:outlineLvl w:val="0"/>
    </w:pPr>
    <w:rPr>
      <w:rFonts w:ascii="Times New Roman" w:hAnsi="Times New Roman"/>
      <w:b/>
      <w:sz w:val="28"/>
    </w:rPr>
  </w:style>
  <w:style w:type="paragraph" w:customStyle="1" w:styleId="AllowPageBreak">
    <w:name w:val="AllowPageBreak"/>
    <w:rsid w:val="00771D1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71D1C"/>
    <w:pPr>
      <w:tabs>
        <w:tab w:val="left" w:pos="680"/>
      </w:tabs>
      <w:spacing w:before="60" w:after="60"/>
      <w:ind w:left="680" w:hanging="340"/>
    </w:pPr>
  </w:style>
  <w:style w:type="character" w:customStyle="1" w:styleId="Heading2Char">
    <w:name w:val="Heading 2 Char"/>
    <w:basedOn w:val="DefaultParagraphFont"/>
    <w:link w:val="Heading2"/>
    <w:rsid w:val="00771D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1D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1D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1D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1D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1D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1D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1D1C"/>
    <w:rPr>
      <w:rFonts w:ascii="Courier New" w:eastAsia="Times New Roman" w:hAnsi="Courier New" w:cs="Times New Roman"/>
      <w:i/>
      <w:szCs w:val="20"/>
      <w:lang w:val="en-US" w:eastAsia="en-US"/>
    </w:rPr>
  </w:style>
  <w:style w:type="paragraph" w:customStyle="1" w:styleId="HeadingBase">
    <w:name w:val="Heading Base"/>
    <w:rsid w:val="00771D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1D1C"/>
    <w:pPr>
      <w:tabs>
        <w:tab w:val="right" w:leader="dot" w:pos="9072"/>
      </w:tabs>
      <w:ind w:left="567"/>
    </w:pPr>
    <w:rPr>
      <w:szCs w:val="22"/>
    </w:rPr>
  </w:style>
  <w:style w:type="paragraph" w:customStyle="1" w:styleId="TOCBase">
    <w:name w:val="TOC Base"/>
    <w:rsid w:val="00771D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1D1C"/>
    <w:pPr>
      <w:tabs>
        <w:tab w:val="right" w:leader="dot" w:pos="9072"/>
      </w:tabs>
      <w:spacing w:before="40" w:after="40"/>
      <w:ind w:left="284"/>
    </w:pPr>
    <w:rPr>
      <w:rFonts w:ascii="Times New Roman" w:hAnsi="Times New Roman"/>
    </w:rPr>
  </w:style>
  <w:style w:type="paragraph" w:styleId="TOC1">
    <w:name w:val="toc 1"/>
    <w:basedOn w:val="TOCBase"/>
    <w:next w:val="Normal"/>
    <w:rsid w:val="00771D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1D1C"/>
    <w:pPr>
      <w:spacing w:before="5040"/>
      <w:jc w:val="center"/>
    </w:pPr>
    <w:rPr>
      <w:sz w:val="48"/>
      <w:szCs w:val="72"/>
      <w:lang w:val="en-US"/>
    </w:rPr>
  </w:style>
  <w:style w:type="character" w:customStyle="1" w:styleId="TitleChar">
    <w:name w:val="Title Char"/>
    <w:basedOn w:val="DefaultParagraphFont"/>
    <w:link w:val="Title"/>
    <w:rsid w:val="00771D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1D1C"/>
    <w:pPr>
      <w:tabs>
        <w:tab w:val="left" w:pos="3600"/>
        <w:tab w:val="left" w:pos="3958"/>
      </w:tabs>
    </w:pPr>
  </w:style>
  <w:style w:type="paragraph" w:customStyle="1" w:styleId="Note">
    <w:name w:val="Note"/>
    <w:basedOn w:val="BodyText"/>
    <w:rsid w:val="00771D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1D1C"/>
    <w:pPr>
      <w:framePr w:wrap="auto" w:hAnchor="text" w:y="6049"/>
    </w:pPr>
    <w:rPr>
      <w:color w:val="000000"/>
      <w:sz w:val="40"/>
    </w:rPr>
  </w:style>
  <w:style w:type="paragraph" w:customStyle="1" w:styleId="TOCTitle">
    <w:name w:val="TOCTitle"/>
    <w:basedOn w:val="Heading1"/>
    <w:rsid w:val="00771D1C"/>
    <w:pPr>
      <w:spacing w:after="240"/>
      <w:jc w:val="center"/>
      <w:outlineLvl w:val="9"/>
    </w:pPr>
    <w:rPr>
      <w:caps/>
    </w:rPr>
  </w:style>
  <w:style w:type="paragraph" w:customStyle="1" w:styleId="Version">
    <w:name w:val="Version"/>
    <w:rsid w:val="00771D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1D1C"/>
    <w:pPr>
      <w:numPr>
        <w:numId w:val="13"/>
      </w:numPr>
      <w:tabs>
        <w:tab w:val="clear" w:pos="680"/>
      </w:tabs>
    </w:pPr>
  </w:style>
  <w:style w:type="paragraph" w:styleId="Index1">
    <w:name w:val="index 1"/>
    <w:basedOn w:val="Normal"/>
    <w:next w:val="Normal"/>
    <w:semiHidden/>
    <w:rsid w:val="00771D1C"/>
    <w:pPr>
      <w:keepNext w:val="0"/>
      <w:tabs>
        <w:tab w:val="right" w:pos="4176"/>
      </w:tabs>
      <w:ind w:left="198" w:hanging="198"/>
    </w:pPr>
    <w:rPr>
      <w:rFonts w:ascii="Garamond" w:hAnsi="Garamond"/>
    </w:rPr>
  </w:style>
  <w:style w:type="paragraph" w:styleId="IndexHeading">
    <w:name w:val="index heading"/>
    <w:basedOn w:val="Normal"/>
    <w:next w:val="Index1"/>
    <w:semiHidden/>
    <w:rsid w:val="00771D1C"/>
    <w:pPr>
      <w:spacing w:before="120" w:after="120"/>
    </w:pPr>
    <w:rPr>
      <w:rFonts w:ascii="Arial" w:hAnsi="Arial"/>
      <w:b/>
      <w:color w:val="918585"/>
      <w:sz w:val="24"/>
    </w:rPr>
  </w:style>
  <w:style w:type="paragraph" w:customStyle="1" w:styleId="Chapter">
    <w:name w:val="Chapter"/>
    <w:basedOn w:val="Normal"/>
    <w:rsid w:val="00771D1C"/>
    <w:pPr>
      <w:spacing w:before="240"/>
    </w:pPr>
    <w:rPr>
      <w:rFonts w:ascii="Times New Roman" w:hAnsi="Times New Roman"/>
      <w:smallCaps/>
      <w:spacing w:val="80"/>
      <w:sz w:val="28"/>
    </w:rPr>
  </w:style>
  <w:style w:type="paragraph" w:customStyle="1" w:styleId="InChapter">
    <w:name w:val="InChapter"/>
    <w:basedOn w:val="Heading3"/>
    <w:rsid w:val="00771D1C"/>
    <w:pPr>
      <w:spacing w:after="240"/>
      <w:outlineLvl w:val="9"/>
    </w:pPr>
    <w:rPr>
      <w:noProof/>
    </w:rPr>
  </w:style>
  <w:style w:type="paragraph" w:styleId="Index2">
    <w:name w:val="index 2"/>
    <w:basedOn w:val="Normal"/>
    <w:next w:val="Normal"/>
    <w:semiHidden/>
    <w:rsid w:val="00771D1C"/>
    <w:pPr>
      <w:tabs>
        <w:tab w:val="right" w:pos="4176"/>
      </w:tabs>
      <w:ind w:left="568" w:hanging="284"/>
    </w:pPr>
    <w:rPr>
      <w:rFonts w:ascii="Garamond" w:hAnsi="Garamond"/>
    </w:rPr>
  </w:style>
  <w:style w:type="paragraph" w:customStyle="1" w:styleId="Byline">
    <w:name w:val="Byline"/>
    <w:rsid w:val="00771D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1D1C"/>
    <w:pPr>
      <w:tabs>
        <w:tab w:val="clear" w:pos="3600"/>
        <w:tab w:val="clear" w:pos="3958"/>
      </w:tabs>
      <w:jc w:val="right"/>
    </w:pPr>
  </w:style>
  <w:style w:type="character" w:styleId="Emphasis">
    <w:name w:val="Emphasis"/>
    <w:basedOn w:val="DefaultParagraphFont"/>
    <w:qFormat/>
    <w:rsid w:val="00771D1C"/>
    <w:rPr>
      <w:i/>
    </w:rPr>
  </w:style>
  <w:style w:type="paragraph" w:styleId="Caption">
    <w:name w:val="caption"/>
    <w:basedOn w:val="BodyText"/>
    <w:next w:val="Normal"/>
    <w:qFormat/>
    <w:rsid w:val="00771D1C"/>
    <w:pPr>
      <w:framePr w:w="2268" w:hSpace="181" w:vSpace="181" w:wrap="around" w:vAnchor="text" w:hAnchor="page" w:x="1135" w:y="285" w:anchorLock="1"/>
    </w:pPr>
    <w:rPr>
      <w:i/>
    </w:rPr>
  </w:style>
  <w:style w:type="paragraph" w:customStyle="1" w:styleId="MiniTOCTitle">
    <w:name w:val="MiniTOCTitle"/>
    <w:basedOn w:val="Heading4"/>
    <w:rsid w:val="00771D1C"/>
    <w:pPr>
      <w:spacing w:before="240"/>
      <w:outlineLvl w:val="9"/>
    </w:pPr>
    <w:rPr>
      <w:noProof/>
      <w:sz w:val="24"/>
    </w:rPr>
  </w:style>
  <w:style w:type="paragraph" w:customStyle="1" w:styleId="MiniTOCItem">
    <w:name w:val="MiniTOCItem"/>
    <w:basedOn w:val="ListBullet"/>
    <w:rsid w:val="00771D1C"/>
    <w:pPr>
      <w:numPr>
        <w:numId w:val="0"/>
      </w:numPr>
      <w:tabs>
        <w:tab w:val="right" w:leader="dot" w:pos="6521"/>
      </w:tabs>
      <w:spacing w:before="0" w:after="0"/>
    </w:pPr>
  </w:style>
  <w:style w:type="paragraph" w:customStyle="1" w:styleId="TOFTitle">
    <w:name w:val="TOFTitle"/>
    <w:basedOn w:val="TOCTitle"/>
    <w:rsid w:val="00771D1C"/>
  </w:style>
  <w:style w:type="paragraph" w:styleId="TableofFigures">
    <w:name w:val="table of figures"/>
    <w:basedOn w:val="Normal"/>
    <w:next w:val="Normal"/>
    <w:semiHidden/>
    <w:rsid w:val="00771D1C"/>
    <w:pPr>
      <w:tabs>
        <w:tab w:val="right" w:leader="dot" w:pos="9072"/>
      </w:tabs>
      <w:ind w:left="970" w:hanging="403"/>
    </w:pPr>
    <w:rPr>
      <w:rFonts w:ascii="Times New Roman" w:hAnsi="Times New Roman"/>
      <w:b/>
    </w:rPr>
  </w:style>
  <w:style w:type="paragraph" w:styleId="ListNumber">
    <w:name w:val="List Number"/>
    <w:basedOn w:val="List"/>
    <w:rsid w:val="00771D1C"/>
    <w:pPr>
      <w:numPr>
        <w:numId w:val="10"/>
      </w:numPr>
    </w:pPr>
  </w:style>
  <w:style w:type="character" w:customStyle="1" w:styleId="WingdingSymbols">
    <w:name w:val="Wingding Symbols"/>
    <w:rsid w:val="00771D1C"/>
    <w:rPr>
      <w:rFonts w:ascii="Wingdings" w:hAnsi="Wingdings"/>
    </w:rPr>
  </w:style>
  <w:style w:type="paragraph" w:customStyle="1" w:styleId="TableHeading">
    <w:name w:val="Table Heading"/>
    <w:basedOn w:val="HeadingBase"/>
    <w:rsid w:val="00771D1C"/>
    <w:pPr>
      <w:keepLines/>
      <w:pBdr>
        <w:bottom w:val="single" w:sz="6" w:space="1" w:color="918585"/>
      </w:pBdr>
      <w:spacing w:before="240"/>
    </w:pPr>
  </w:style>
  <w:style w:type="character" w:customStyle="1" w:styleId="HotSpot">
    <w:name w:val="HotSpot"/>
    <w:rsid w:val="00771D1C"/>
    <w:rPr>
      <w:color w:val="0033CC"/>
      <w:u w:val="none"/>
    </w:rPr>
  </w:style>
  <w:style w:type="paragraph" w:customStyle="1" w:styleId="BodyTextRight">
    <w:name w:val="Body Text Right"/>
    <w:basedOn w:val="BodyText"/>
    <w:rsid w:val="00771D1C"/>
    <w:pPr>
      <w:spacing w:before="0" w:after="0"/>
      <w:jc w:val="right"/>
    </w:pPr>
  </w:style>
  <w:style w:type="paragraph" w:styleId="Index3">
    <w:name w:val="index 3"/>
    <w:basedOn w:val="ListNumber2"/>
    <w:next w:val="Normal"/>
    <w:semiHidden/>
    <w:rsid w:val="00771D1C"/>
    <w:pPr>
      <w:numPr>
        <w:numId w:val="0"/>
      </w:numPr>
      <w:tabs>
        <w:tab w:val="right" w:leader="dot" w:pos="4176"/>
      </w:tabs>
    </w:pPr>
  </w:style>
  <w:style w:type="paragraph" w:styleId="ListNumber2">
    <w:name w:val="List Number 2"/>
    <w:basedOn w:val="List2"/>
    <w:rsid w:val="00771D1C"/>
    <w:pPr>
      <w:numPr>
        <w:numId w:val="9"/>
      </w:numPr>
      <w:tabs>
        <w:tab w:val="clear" w:pos="1060"/>
      </w:tabs>
    </w:pPr>
  </w:style>
  <w:style w:type="paragraph" w:customStyle="1" w:styleId="MarginNote">
    <w:name w:val="Margin Note"/>
    <w:basedOn w:val="BodyText"/>
    <w:rsid w:val="00771D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1D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1D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1D1C"/>
    <w:rPr>
      <w:sz w:val="32"/>
    </w:rPr>
  </w:style>
  <w:style w:type="paragraph" w:customStyle="1" w:styleId="HeadingProcedure">
    <w:name w:val="Heading Procedure"/>
    <w:basedOn w:val="HeadingBase"/>
    <w:next w:val="Normal"/>
    <w:rsid w:val="00771D1C"/>
    <w:pPr>
      <w:tabs>
        <w:tab w:val="left" w:pos="0"/>
      </w:tabs>
      <w:spacing w:before="120" w:after="60"/>
    </w:pPr>
    <w:rPr>
      <w:i/>
      <w:color w:val="918585"/>
      <w:sz w:val="22"/>
    </w:rPr>
  </w:style>
  <w:style w:type="paragraph" w:customStyle="1" w:styleId="TableBodyText">
    <w:name w:val="Table Body Text"/>
    <w:basedOn w:val="BodyText"/>
    <w:rsid w:val="00771D1C"/>
    <w:pPr>
      <w:spacing w:before="60" w:after="60"/>
    </w:pPr>
  </w:style>
  <w:style w:type="paragraph" w:styleId="ListContinue">
    <w:name w:val="List Continue"/>
    <w:basedOn w:val="List"/>
    <w:rsid w:val="00771D1C"/>
    <w:pPr>
      <w:ind w:firstLine="0"/>
    </w:pPr>
  </w:style>
  <w:style w:type="paragraph" w:customStyle="1" w:styleId="ListNote">
    <w:name w:val="List Note"/>
    <w:basedOn w:val="List"/>
    <w:rsid w:val="00771D1C"/>
    <w:pPr>
      <w:pBdr>
        <w:top w:val="single" w:sz="6" w:space="2" w:color="918585"/>
        <w:bottom w:val="single" w:sz="6" w:space="2" w:color="918585"/>
      </w:pBdr>
      <w:tabs>
        <w:tab w:val="left" w:pos="1021"/>
      </w:tabs>
      <w:ind w:firstLine="0"/>
    </w:pPr>
  </w:style>
  <w:style w:type="paragraph" w:customStyle="1" w:styleId="Warning">
    <w:name w:val="Warning"/>
    <w:basedOn w:val="BodyText"/>
    <w:rsid w:val="00771D1C"/>
    <w:pPr>
      <w:shd w:val="clear" w:color="auto" w:fill="D9D9D9"/>
      <w:tabs>
        <w:tab w:val="left" w:pos="992"/>
      </w:tabs>
      <w:ind w:left="119" w:right="119"/>
    </w:pPr>
    <w:rPr>
      <w:sz w:val="20"/>
    </w:rPr>
  </w:style>
  <w:style w:type="paragraph" w:customStyle="1" w:styleId="MarginIcons">
    <w:name w:val="Margin Icons"/>
    <w:basedOn w:val="BodyText"/>
    <w:rsid w:val="00771D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1D1C"/>
    <w:rPr>
      <w:rFonts w:ascii="Courier New" w:hAnsi="Courier New"/>
    </w:rPr>
  </w:style>
  <w:style w:type="paragraph" w:customStyle="1" w:styleId="NoteBullet">
    <w:name w:val="Note Bullet"/>
    <w:basedOn w:val="Note"/>
    <w:rsid w:val="00771D1C"/>
    <w:pPr>
      <w:tabs>
        <w:tab w:val="clear" w:pos="680"/>
      </w:tabs>
      <w:spacing w:before="60" w:after="60"/>
    </w:pPr>
  </w:style>
  <w:style w:type="paragraph" w:customStyle="1" w:styleId="SubHeading2">
    <w:name w:val="SubHeading2"/>
    <w:basedOn w:val="HeadingBase"/>
    <w:rsid w:val="00771D1C"/>
    <w:pPr>
      <w:spacing w:before="240" w:after="60"/>
    </w:pPr>
    <w:rPr>
      <w:sz w:val="20"/>
    </w:rPr>
  </w:style>
  <w:style w:type="paragraph" w:customStyle="1" w:styleId="SubHeading1">
    <w:name w:val="SubHeading1"/>
    <w:basedOn w:val="HeadingBase"/>
    <w:rsid w:val="00771D1C"/>
    <w:pPr>
      <w:spacing w:before="240" w:after="60"/>
    </w:pPr>
    <w:rPr>
      <w:color w:val="918585"/>
      <w:sz w:val="22"/>
    </w:rPr>
  </w:style>
  <w:style w:type="paragraph" w:customStyle="1" w:styleId="SideHeading">
    <w:name w:val="Side Heading"/>
    <w:basedOn w:val="HeadingBase"/>
    <w:rsid w:val="00771D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1D1C"/>
    <w:pPr>
      <w:tabs>
        <w:tab w:val="num" w:pos="360"/>
      </w:tabs>
    </w:pPr>
  </w:style>
  <w:style w:type="paragraph" w:styleId="PlainText">
    <w:name w:val="Plain Text"/>
    <w:basedOn w:val="Normal"/>
    <w:link w:val="PlainTextChar"/>
    <w:rsid w:val="00771D1C"/>
    <w:rPr>
      <w:sz w:val="20"/>
    </w:rPr>
  </w:style>
  <w:style w:type="character" w:customStyle="1" w:styleId="PlainTextChar">
    <w:name w:val="Plain Text Char"/>
    <w:basedOn w:val="DefaultParagraphFont"/>
    <w:link w:val="PlainText"/>
    <w:rsid w:val="00771D1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1D1C"/>
    <w:rPr>
      <w:b/>
      <w:smallCaps/>
    </w:rPr>
  </w:style>
  <w:style w:type="paragraph" w:customStyle="1" w:styleId="TableListNumber">
    <w:name w:val="Table List Number"/>
    <w:basedOn w:val="ListNumber"/>
    <w:rsid w:val="00771D1C"/>
    <w:pPr>
      <w:numPr>
        <w:numId w:val="0"/>
      </w:numPr>
    </w:pPr>
  </w:style>
  <w:style w:type="paragraph" w:styleId="TOC4">
    <w:name w:val="toc 4"/>
    <w:basedOn w:val="TOCBase"/>
    <w:next w:val="Normal"/>
    <w:semiHidden/>
    <w:rsid w:val="00771D1C"/>
    <w:pPr>
      <w:tabs>
        <w:tab w:val="right" w:leader="dot" w:pos="9071"/>
      </w:tabs>
      <w:ind w:left="1701"/>
    </w:pPr>
  </w:style>
  <w:style w:type="paragraph" w:customStyle="1" w:styleId="ListAlpha">
    <w:name w:val="List Alpha"/>
    <w:basedOn w:val="List"/>
    <w:rsid w:val="00771D1C"/>
    <w:pPr>
      <w:numPr>
        <w:numId w:val="8"/>
      </w:numPr>
    </w:pPr>
  </w:style>
  <w:style w:type="paragraph" w:customStyle="1" w:styleId="ListAlpha2">
    <w:name w:val="List Alpha 2"/>
    <w:basedOn w:val="List2"/>
    <w:rsid w:val="00771D1C"/>
    <w:pPr>
      <w:numPr>
        <w:numId w:val="7"/>
      </w:numPr>
    </w:pPr>
  </w:style>
  <w:style w:type="paragraph" w:styleId="List3">
    <w:name w:val="List 3"/>
    <w:basedOn w:val="BodyText"/>
    <w:rsid w:val="00771D1C"/>
    <w:pPr>
      <w:tabs>
        <w:tab w:val="left" w:pos="1021"/>
      </w:tabs>
      <w:spacing w:before="60" w:after="60"/>
      <w:ind w:left="1020" w:hanging="340"/>
    </w:pPr>
  </w:style>
  <w:style w:type="paragraph" w:styleId="List4">
    <w:name w:val="List 4"/>
    <w:basedOn w:val="BodyText"/>
    <w:rsid w:val="00771D1C"/>
    <w:pPr>
      <w:tabs>
        <w:tab w:val="left" w:pos="1361"/>
      </w:tabs>
      <w:spacing w:before="60" w:after="60"/>
      <w:ind w:left="1361" w:hanging="340"/>
    </w:pPr>
  </w:style>
  <w:style w:type="paragraph" w:styleId="List5">
    <w:name w:val="List 5"/>
    <w:basedOn w:val="BodyText"/>
    <w:rsid w:val="00771D1C"/>
    <w:pPr>
      <w:tabs>
        <w:tab w:val="left" w:pos="1701"/>
      </w:tabs>
      <w:spacing w:before="60" w:after="60"/>
      <w:ind w:left="1701" w:hanging="340"/>
    </w:pPr>
  </w:style>
  <w:style w:type="paragraph" w:styleId="ListBullet3">
    <w:name w:val="List Bullet 3"/>
    <w:basedOn w:val="List3"/>
    <w:rsid w:val="00771D1C"/>
    <w:pPr>
      <w:numPr>
        <w:numId w:val="14"/>
      </w:numPr>
      <w:tabs>
        <w:tab w:val="clear" w:pos="1021"/>
      </w:tabs>
      <w:ind w:left="1037" w:hanging="357"/>
    </w:pPr>
  </w:style>
  <w:style w:type="paragraph" w:styleId="ListBullet4">
    <w:name w:val="List Bullet 4"/>
    <w:basedOn w:val="List4"/>
    <w:rsid w:val="00771D1C"/>
    <w:pPr>
      <w:numPr>
        <w:numId w:val="2"/>
      </w:numPr>
    </w:pPr>
  </w:style>
  <w:style w:type="paragraph" w:styleId="ListBullet5">
    <w:name w:val="List Bullet 5"/>
    <w:basedOn w:val="List5"/>
    <w:rsid w:val="00771D1C"/>
    <w:pPr>
      <w:numPr>
        <w:numId w:val="3"/>
      </w:numPr>
    </w:pPr>
  </w:style>
  <w:style w:type="paragraph" w:styleId="ListContinue2">
    <w:name w:val="List Continue 2"/>
    <w:basedOn w:val="List2"/>
    <w:rsid w:val="00771D1C"/>
    <w:pPr>
      <w:ind w:firstLine="0"/>
    </w:pPr>
  </w:style>
  <w:style w:type="paragraph" w:styleId="ListContinue3">
    <w:name w:val="List Continue 3"/>
    <w:basedOn w:val="List3"/>
    <w:rsid w:val="00771D1C"/>
    <w:pPr>
      <w:ind w:left="1021" w:firstLine="0"/>
    </w:pPr>
  </w:style>
  <w:style w:type="paragraph" w:styleId="ListContinue4">
    <w:name w:val="List Continue 4"/>
    <w:basedOn w:val="List4"/>
    <w:rsid w:val="00771D1C"/>
    <w:pPr>
      <w:ind w:firstLine="0"/>
    </w:pPr>
  </w:style>
  <w:style w:type="paragraph" w:styleId="ListContinue5">
    <w:name w:val="List Continue 5"/>
    <w:basedOn w:val="List5"/>
    <w:rsid w:val="00771D1C"/>
    <w:pPr>
      <w:ind w:firstLine="0"/>
    </w:pPr>
  </w:style>
  <w:style w:type="paragraph" w:styleId="ListNumber3">
    <w:name w:val="List Number 3"/>
    <w:basedOn w:val="List3"/>
    <w:rsid w:val="00771D1C"/>
    <w:pPr>
      <w:numPr>
        <w:numId w:val="4"/>
      </w:numPr>
    </w:pPr>
  </w:style>
  <w:style w:type="paragraph" w:styleId="ListNumber4">
    <w:name w:val="List Number 4"/>
    <w:basedOn w:val="List4"/>
    <w:rsid w:val="00771D1C"/>
    <w:pPr>
      <w:numPr>
        <w:numId w:val="5"/>
      </w:numPr>
    </w:pPr>
  </w:style>
  <w:style w:type="paragraph" w:styleId="ListNumber5">
    <w:name w:val="List Number 5"/>
    <w:basedOn w:val="List5"/>
    <w:rsid w:val="00771D1C"/>
    <w:pPr>
      <w:numPr>
        <w:numId w:val="6"/>
      </w:numPr>
    </w:pPr>
  </w:style>
  <w:style w:type="paragraph" w:styleId="BlockText">
    <w:name w:val="Block Text"/>
    <w:basedOn w:val="Normal"/>
    <w:rsid w:val="00771D1C"/>
    <w:pPr>
      <w:spacing w:after="120"/>
      <w:ind w:left="1440" w:right="1440"/>
    </w:pPr>
  </w:style>
  <w:style w:type="character" w:customStyle="1" w:styleId="Subscript">
    <w:name w:val="Subscript"/>
    <w:basedOn w:val="DefaultParagraphFont"/>
    <w:rsid w:val="00771D1C"/>
    <w:rPr>
      <w:sz w:val="16"/>
      <w:vertAlign w:val="subscript"/>
    </w:rPr>
  </w:style>
  <w:style w:type="character" w:customStyle="1" w:styleId="Superscript">
    <w:name w:val="Superscript"/>
    <w:basedOn w:val="DefaultParagraphFont"/>
    <w:rsid w:val="00771D1C"/>
    <w:rPr>
      <w:sz w:val="16"/>
      <w:vertAlign w:val="superscript"/>
    </w:rPr>
  </w:style>
  <w:style w:type="character" w:customStyle="1" w:styleId="Symbols">
    <w:name w:val="Symbols"/>
    <w:basedOn w:val="DefaultParagraphFont"/>
    <w:rsid w:val="00771D1C"/>
    <w:rPr>
      <w:rFonts w:ascii="Symbol" w:hAnsi="Symbol"/>
    </w:rPr>
  </w:style>
  <w:style w:type="character" w:customStyle="1" w:styleId="MenuOptions">
    <w:name w:val="Menu Options"/>
    <w:basedOn w:val="DefaultParagraphFont"/>
    <w:rsid w:val="00771D1C"/>
    <w:rPr>
      <w:rFonts w:ascii="Arial Narrow" w:hAnsi="Arial Narrow"/>
      <w:smallCaps/>
    </w:rPr>
  </w:style>
  <w:style w:type="character" w:customStyle="1" w:styleId="Buttons">
    <w:name w:val="Buttons"/>
    <w:basedOn w:val="DefaultParagraphFont"/>
    <w:rsid w:val="00771D1C"/>
    <w:rPr>
      <w:b/>
    </w:rPr>
  </w:style>
  <w:style w:type="character" w:customStyle="1" w:styleId="Underlined">
    <w:name w:val="Underlined"/>
    <w:basedOn w:val="DefaultParagraphFont"/>
    <w:rsid w:val="00771D1C"/>
    <w:rPr>
      <w:u w:val="single"/>
    </w:rPr>
  </w:style>
  <w:style w:type="paragraph" w:customStyle="1" w:styleId="TableBodyTextRight">
    <w:name w:val="Table Body Text Right"/>
    <w:basedOn w:val="TableBodyText"/>
    <w:rsid w:val="00771D1C"/>
    <w:pPr>
      <w:widowControl w:val="0"/>
      <w:autoSpaceDE w:val="0"/>
      <w:autoSpaceDN w:val="0"/>
      <w:adjustRightInd w:val="0"/>
      <w:jc w:val="right"/>
    </w:pPr>
    <w:rPr>
      <w:rFonts w:cs="Arial"/>
      <w:szCs w:val="18"/>
    </w:rPr>
  </w:style>
  <w:style w:type="paragraph" w:customStyle="1" w:styleId="CopyrightText">
    <w:name w:val="Copyright Text"/>
    <w:basedOn w:val="BodyText"/>
    <w:rsid w:val="00771D1C"/>
    <w:rPr>
      <w:sz w:val="18"/>
    </w:rPr>
  </w:style>
  <w:style w:type="paragraph" w:customStyle="1" w:styleId="BodySmallRight">
    <w:name w:val="Body Small Right"/>
    <w:basedOn w:val="BodyTextRight"/>
    <w:rsid w:val="00771D1C"/>
    <w:rPr>
      <w:sz w:val="18"/>
      <w:szCs w:val="18"/>
    </w:rPr>
  </w:style>
  <w:style w:type="paragraph" w:customStyle="1" w:styleId="MarginEdition">
    <w:name w:val="Margin Edition"/>
    <w:basedOn w:val="MarginNote"/>
    <w:rsid w:val="00771D1C"/>
    <w:pPr>
      <w:spacing w:before="0" w:after="0"/>
    </w:pPr>
    <w:rPr>
      <w:rFonts w:ascii="Times New Roman" w:hAnsi="Times New Roman"/>
      <w:color w:val="999999"/>
    </w:rPr>
  </w:style>
  <w:style w:type="paragraph" w:customStyle="1" w:styleId="Spacer">
    <w:name w:val="Spacer"/>
    <w:basedOn w:val="Normal"/>
    <w:rsid w:val="00771D1C"/>
    <w:rPr>
      <w:sz w:val="2"/>
      <w:szCs w:val="2"/>
    </w:rPr>
  </w:style>
  <w:style w:type="character" w:customStyle="1" w:styleId="Small">
    <w:name w:val="Small"/>
    <w:basedOn w:val="DefaultParagraphFont"/>
    <w:rsid w:val="00771D1C"/>
    <w:rPr>
      <w:sz w:val="16"/>
    </w:rPr>
  </w:style>
  <w:style w:type="paragraph" w:customStyle="1" w:styleId="WideTable">
    <w:name w:val="Wide Table"/>
    <w:basedOn w:val="Normal"/>
    <w:rsid w:val="00771D1C"/>
    <w:pPr>
      <w:ind w:left="-1418"/>
    </w:pPr>
    <w:rPr>
      <w:sz w:val="2"/>
      <w:szCs w:val="2"/>
    </w:rPr>
  </w:style>
  <w:style w:type="character" w:styleId="PageNumber">
    <w:name w:val="page number"/>
    <w:basedOn w:val="DefaultParagraphFont"/>
    <w:rsid w:val="00771D1C"/>
  </w:style>
  <w:style w:type="paragraph" w:styleId="Quote">
    <w:name w:val="Quote"/>
    <w:basedOn w:val="Heading1"/>
    <w:link w:val="QuoteChar"/>
    <w:qFormat/>
    <w:rsid w:val="00771D1C"/>
    <w:rPr>
      <w:b w:val="0"/>
      <w:sz w:val="72"/>
      <w:szCs w:val="72"/>
      <w:lang w:val="en-NZ"/>
    </w:rPr>
  </w:style>
  <w:style w:type="character" w:customStyle="1" w:styleId="QuoteChar">
    <w:name w:val="Quote Char"/>
    <w:basedOn w:val="DefaultParagraphFont"/>
    <w:link w:val="Quote"/>
    <w:rsid w:val="00771D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1D1C"/>
    <w:pPr>
      <w:pageBreakBefore/>
    </w:pPr>
  </w:style>
  <w:style w:type="paragraph" w:customStyle="1" w:styleId="Border">
    <w:name w:val="Border"/>
    <w:basedOn w:val="Normal"/>
    <w:qFormat/>
    <w:rsid w:val="00771D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1D1C"/>
    <w:rPr>
      <w:b/>
      <w:bCs/>
      <w:i/>
      <w:iCs/>
      <w:color w:val="auto"/>
    </w:rPr>
  </w:style>
  <w:style w:type="paragraph" w:styleId="IntenseQuote">
    <w:name w:val="Intense Quote"/>
    <w:basedOn w:val="Normal"/>
    <w:next w:val="Normal"/>
    <w:link w:val="IntenseQuoteChar"/>
    <w:uiPriority w:val="30"/>
    <w:qFormat/>
    <w:rsid w:val="00771D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1D1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1D1C"/>
    <w:rPr>
      <w:smallCaps/>
      <w:color w:val="auto"/>
      <w:u w:val="single"/>
    </w:rPr>
  </w:style>
  <w:style w:type="character" w:styleId="IntenseReference">
    <w:name w:val="Intense Reference"/>
    <w:basedOn w:val="DefaultParagraphFont"/>
    <w:uiPriority w:val="32"/>
    <w:qFormat/>
    <w:rsid w:val="00771D1C"/>
    <w:rPr>
      <w:b/>
      <w:bCs/>
      <w:smallCaps/>
      <w:color w:val="auto"/>
      <w:spacing w:val="5"/>
      <w:u w:val="single"/>
    </w:rPr>
  </w:style>
  <w:style w:type="paragraph" w:customStyle="1" w:styleId="2ColumnHeading">
    <w:name w:val="2Column Heading"/>
    <w:basedOn w:val="BodyText"/>
    <w:qFormat/>
    <w:rsid w:val="00771D1C"/>
    <w:pPr>
      <w:spacing w:after="60"/>
      <w:ind w:left="-2268"/>
    </w:pPr>
    <w:rPr>
      <w:b/>
    </w:rPr>
  </w:style>
  <w:style w:type="paragraph" w:customStyle="1" w:styleId="Heading1TOC">
    <w:name w:val="Heading1 TOC"/>
    <w:basedOn w:val="Normal"/>
    <w:qFormat/>
    <w:rsid w:val="00771D1C"/>
    <w:pPr>
      <w:spacing w:before="240" w:after="120"/>
    </w:pPr>
    <w:rPr>
      <w:rFonts w:ascii="Times New Roman" w:hAnsi="Times New Roman"/>
      <w:b/>
      <w:sz w:val="32"/>
    </w:rPr>
  </w:style>
  <w:style w:type="paragraph" w:customStyle="1" w:styleId="Heading2TOC">
    <w:name w:val="Heading2 TOC"/>
    <w:basedOn w:val="Normal"/>
    <w:qFormat/>
    <w:rsid w:val="00771D1C"/>
    <w:pPr>
      <w:spacing w:before="240" w:after="60"/>
    </w:pPr>
    <w:rPr>
      <w:rFonts w:ascii="Times New Roman" w:hAnsi="Times New Roman"/>
      <w:b/>
      <w:sz w:val="28"/>
    </w:rPr>
  </w:style>
  <w:style w:type="character" w:customStyle="1" w:styleId="Underline">
    <w:name w:val="Underline"/>
    <w:basedOn w:val="DefaultParagraphFont"/>
    <w:qFormat/>
    <w:rsid w:val="00771D1C"/>
    <w:rPr>
      <w:u w:val="single"/>
    </w:rPr>
  </w:style>
  <w:style w:type="character" w:customStyle="1" w:styleId="BoldandItalics">
    <w:name w:val="Bold and Italics"/>
    <w:qFormat/>
    <w:rsid w:val="00771D1C"/>
    <w:rPr>
      <w:b/>
      <w:i/>
      <w:u w:val="none"/>
    </w:rPr>
  </w:style>
  <w:style w:type="paragraph" w:styleId="BalloonText">
    <w:name w:val="Balloon Text"/>
    <w:basedOn w:val="Normal"/>
    <w:link w:val="BalloonTextChar"/>
    <w:rsid w:val="00771D1C"/>
    <w:rPr>
      <w:rFonts w:ascii="Tahoma" w:hAnsi="Tahoma" w:cs="Tahoma"/>
      <w:sz w:val="16"/>
      <w:szCs w:val="16"/>
    </w:rPr>
  </w:style>
  <w:style w:type="character" w:customStyle="1" w:styleId="BalloonTextChar">
    <w:name w:val="Balloon Text Char"/>
    <w:basedOn w:val="DefaultParagraphFont"/>
    <w:link w:val="BalloonText"/>
    <w:rsid w:val="00771D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1D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1D1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818</Words>
  <Characters>5140</Characters>
  <Application>Microsoft Office Word</Application>
  <DocSecurity>0</DocSecurity>
  <Lines>197</Lines>
  <Paragraphs>103</Paragraphs>
  <ScaleCrop>false</ScaleCrop>
  <Company>Author-it Software Corporation Ltd.</Company>
  <LinksUpToDate>false</LinksUpToDate>
  <CharactersWithSpaces>5906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AHCNSY301A Maintain nursery plants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2012-05-26T13:09:00Z</dcterms:created>
  <dcterms:modified xsi:type="dcterms:W3CDTF">2012-05-26T13:09:00Z</dcterms:modified>
</cp:coreProperties>
</file>