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5FF3" w:rsidP="00355FF3">
      <w:pPr>
        <w:pStyle w:val="Title"/>
      </w:pPr>
      <w:r>
        <w:fldChar w:fldCharType="begin"/>
      </w:r>
      <w:r>
        <w:instrText xml:space="preserve"> TITLE   \* MERGEFORMAT </w:instrText>
      </w:r>
      <w:r>
        <w:fldChar w:fldCharType="separate"/>
      </w:r>
      <w:r>
        <w:t>AHCNAR301A Maintain natural areas</w:t>
      </w:r>
      <w:r>
        <w:fldChar w:fldCharType="end"/>
      </w:r>
    </w:p>
    <w:p w:rsidR="00355FF3" w:rsidP="00355FF3">
      <w:pPr>
        <w:pStyle w:val="Version"/>
        <w:sectPr w:rsidSect="005B7D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7D89" w:rsidP="005B7D89">
      <w:pPr>
        <w:pStyle w:val="SuperHeading"/>
      </w:pPr>
      <w:r w:rsidRPr="005B7D89">
        <w:t>AHCNAR301A Maintain natural areas</w:t>
      </w:r>
    </w:p>
    <w:p w:rsidR="00000000" w:rsidRPr="005B7D89" w:rsidP="005B7D89">
      <w:pPr>
        <w:pStyle w:val="Heading1"/>
      </w:pPr>
      <w:bookmarkStart w:id="1" w:name="O_268039"/>
      <w:bookmarkEnd w:id="1"/>
      <w:r w:rsidRPr="005B7D89">
        <w:t>Modification History</w:t>
      </w:r>
    </w:p>
    <w:p w:rsidR="00000000" w:rsidRPr="005B7D89" w:rsidP="005B7D89">
      <w:pPr>
        <w:pStyle w:val="BodyText"/>
      </w:pPr>
      <w:r w:rsidRPr="005B7D89">
        <w:t>Not Applicable</w:t>
      </w:r>
    </w:p>
    <w:p w:rsidR="00000000" w:rsidRPr="005B7D89" w:rsidP="005B7D89">
      <w:pPr>
        <w:pStyle w:val="AllowPageBreak"/>
      </w:pPr>
    </w:p>
    <w:p w:rsidR="00000000" w:rsidRPr="005B7D89" w:rsidP="005B7D89">
      <w:pPr>
        <w:pStyle w:val="Heading1"/>
      </w:pPr>
      <w:bookmarkStart w:id="2" w:name="O_189416"/>
      <w:bookmarkEnd w:id="2"/>
      <w:r w:rsidRPr="005B7D89">
        <w:t>Unit Descriptor</w:t>
      </w:r>
    </w:p>
    <w:tbl>
      <w:tblPr>
        <w:tblW w:w="0" w:type="auto"/>
        <w:tblLayout w:type="fixed"/>
        <w:tblCellMar>
          <w:left w:w="62" w:type="dxa"/>
          <w:right w:w="62" w:type="dxa"/>
        </w:tblCellMar>
        <w:tblLook w:val="0000"/>
      </w:tblPr>
      <w:tblGrid>
        <w:gridCol w:w="2669"/>
        <w:gridCol w:w="5853"/>
      </w:tblGrid>
      <w:tr w:rsidTr="00355FF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BodyText"/>
            </w:pPr>
            <w:r w:rsidRPr="005B7D89">
              <w:t>This unit covers the process of maintaining natural areas and defines the standard required to:  prepare to carry out</w:t>
            </w:r>
            <w:r w:rsidRPr="005B7D89">
              <w:t xml:space="preserve"> maintenance activities;  consult with stakeholders, including traditional owners;  carry out agreed maintenance works;  make good the site and remove surplus materials and waste;  report on completion of activities.</w:t>
            </w:r>
          </w:p>
        </w:tc>
      </w:tr>
    </w:tbl>
    <w:p w:rsidR="00355FF3" w:rsidP="005B7D89">
      <w:pPr>
        <w:pStyle w:val="BodyText"/>
      </w:pPr>
    </w:p>
    <w:p w:rsidR="00355FF3" w:rsidP="005B7D89">
      <w:pPr>
        <w:pStyle w:val="BodyText"/>
      </w:pPr>
    </w:p>
    <w:p w:rsidR="00000000" w:rsidRPr="005B7D89" w:rsidP="005B7D89">
      <w:pPr>
        <w:pStyle w:val="Heading1"/>
      </w:pPr>
      <w:bookmarkStart w:id="3" w:name="O_189420"/>
      <w:bookmarkEnd w:id="3"/>
      <w:r w:rsidRPr="005B7D89">
        <w:t>Application of the Unit</w:t>
      </w:r>
    </w:p>
    <w:tbl>
      <w:tblPr>
        <w:tblW w:w="0" w:type="auto"/>
        <w:tblLayout w:type="fixed"/>
        <w:tblCellMar>
          <w:left w:w="62" w:type="dxa"/>
          <w:right w:w="62" w:type="dxa"/>
        </w:tblCellMar>
        <w:tblLook w:val="0000"/>
      </w:tblPr>
      <w:tblGrid>
        <w:gridCol w:w="2754"/>
        <w:gridCol w:w="5768"/>
      </w:tblGrid>
      <w:tr w:rsidTr="00355FF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BodyText"/>
            </w:pPr>
            <w:r w:rsidRPr="005B7D89">
              <w:t>This unit applies to workers on land management projects who carry out the maintenance of natural areas.</w:t>
            </w:r>
          </w:p>
        </w:tc>
      </w:tr>
    </w:tbl>
    <w:p w:rsidR="00355FF3" w:rsidP="005B7D89">
      <w:pPr>
        <w:pStyle w:val="BodyText"/>
      </w:pPr>
    </w:p>
    <w:p w:rsidR="00355FF3" w:rsidP="005B7D89">
      <w:pPr>
        <w:pStyle w:val="BodyText"/>
      </w:pPr>
    </w:p>
    <w:p w:rsidR="00000000" w:rsidRPr="005B7D89" w:rsidP="005B7D89">
      <w:pPr>
        <w:pStyle w:val="Heading1"/>
      </w:pPr>
      <w:bookmarkStart w:id="4" w:name="O_276299"/>
      <w:bookmarkEnd w:id="4"/>
      <w:r w:rsidRPr="005B7D89">
        <w:t>Licensing/Regulatory Information</w:t>
      </w:r>
    </w:p>
    <w:p w:rsidR="00000000" w:rsidRPr="005B7D89" w:rsidP="005B7D89">
      <w:pPr>
        <w:pStyle w:val="BodyText"/>
      </w:pPr>
      <w:r w:rsidRPr="005B7D89">
        <w:t>Not Applicable</w:t>
      </w:r>
    </w:p>
    <w:p w:rsidR="00000000" w:rsidRPr="005B7D89" w:rsidP="005B7D89">
      <w:pPr>
        <w:pStyle w:val="AllowPageBreak"/>
      </w:pPr>
    </w:p>
    <w:p w:rsidR="00000000" w:rsidRPr="005B7D89" w:rsidP="005B7D89">
      <w:pPr>
        <w:pStyle w:val="Heading1"/>
      </w:pPr>
      <w:bookmarkStart w:id="5" w:name="O_189418"/>
      <w:bookmarkEnd w:id="5"/>
      <w:r w:rsidRPr="005B7D89">
        <w:t>Pre-Requisites</w:t>
      </w:r>
    </w:p>
    <w:tbl>
      <w:tblPr>
        <w:tblW w:w="0" w:type="auto"/>
        <w:tblLayout w:type="fixed"/>
        <w:tblCellMar>
          <w:left w:w="62" w:type="dxa"/>
          <w:right w:w="62" w:type="dxa"/>
        </w:tblCellMar>
        <w:tblLook w:val="0000"/>
      </w:tblPr>
      <w:tblGrid>
        <w:gridCol w:w="2775"/>
        <w:gridCol w:w="1295"/>
        <w:gridCol w:w="4452"/>
      </w:tblGrid>
      <w:tr w:rsidTr="00355FF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p>
        </w:tc>
      </w:tr>
      <w:tr w:rsidTr="00355F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p>
        </w:tc>
      </w:tr>
      <w:tr w:rsidTr="00355F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BodyText"/>
            </w:pPr>
          </w:p>
        </w:tc>
      </w:tr>
    </w:tbl>
    <w:p w:rsidR="00355FF3" w:rsidP="005B7D89">
      <w:pPr>
        <w:pStyle w:val="BodyText"/>
      </w:pPr>
    </w:p>
    <w:p w:rsidR="00355FF3" w:rsidP="005B7D89">
      <w:pPr>
        <w:pStyle w:val="BodyText"/>
      </w:pPr>
    </w:p>
    <w:p w:rsidR="00000000" w:rsidRPr="005B7D89" w:rsidP="005B7D89">
      <w:pPr>
        <w:pStyle w:val="Heading1"/>
      </w:pPr>
      <w:bookmarkStart w:id="6" w:name="O_189417"/>
      <w:bookmarkEnd w:id="6"/>
      <w:r w:rsidRPr="005B7D89">
        <w:t>Employability Skills Information</w:t>
      </w:r>
    </w:p>
    <w:tbl>
      <w:tblPr>
        <w:tblW w:w="0" w:type="auto"/>
        <w:tblLayout w:type="fixed"/>
        <w:tblCellMar>
          <w:left w:w="62" w:type="dxa"/>
          <w:right w:w="62" w:type="dxa"/>
        </w:tblCellMar>
        <w:tblLook w:val="0000"/>
      </w:tblPr>
      <w:tblGrid>
        <w:gridCol w:w="2802"/>
        <w:gridCol w:w="5720"/>
      </w:tblGrid>
      <w:tr w:rsidTr="00355F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BodyText"/>
            </w:pPr>
            <w:r w:rsidRPr="005B7D89">
              <w:t>This unit contains employability skills.</w:t>
            </w:r>
          </w:p>
        </w:tc>
      </w:tr>
    </w:tbl>
    <w:p w:rsidR="00355FF3" w:rsidP="005B7D89">
      <w:pPr>
        <w:pStyle w:val="BodyText"/>
      </w:pPr>
    </w:p>
    <w:p w:rsidR="00355FF3" w:rsidP="005B7D89">
      <w:pPr>
        <w:pStyle w:val="BodyText"/>
      </w:pPr>
    </w:p>
    <w:p w:rsidR="00000000" w:rsidRPr="005B7D89" w:rsidP="005B7D89">
      <w:pPr>
        <w:pStyle w:val="Heading1"/>
      </w:pPr>
      <w:bookmarkStart w:id="7" w:name="O_286085"/>
      <w:bookmarkEnd w:id="7"/>
      <w:r w:rsidRPr="005B7D89">
        <w:t>Elements and Performance Criteria Pre-Content</w:t>
      </w:r>
    </w:p>
    <w:p w:rsidR="00000000" w:rsidRPr="005B7D89" w:rsidP="005B7D89">
      <w:pPr>
        <w:pStyle w:val="BodyText"/>
      </w:pPr>
      <w:r w:rsidRPr="005B7D89">
        <w:t>Not Applicable</w:t>
      </w:r>
    </w:p>
    <w:p w:rsidR="00000000" w:rsidRPr="005B7D89" w:rsidP="005B7D89">
      <w:pPr>
        <w:pStyle w:val="AllowPageBreak"/>
      </w:pPr>
    </w:p>
    <w:p w:rsidR="00000000" w:rsidRPr="005B7D89" w:rsidP="005B7D89">
      <w:pPr>
        <w:pStyle w:val="Heading1"/>
      </w:pPr>
      <w:bookmarkStart w:id="8" w:name="O_232752"/>
      <w:bookmarkEnd w:id="8"/>
      <w:r w:rsidRPr="005B7D89">
        <w:t>Elements and Performance Criteria</w:t>
      </w:r>
    </w:p>
    <w:tbl>
      <w:tblPr>
        <w:tblW w:w="0" w:type="auto"/>
        <w:tblLayout w:type="fixed"/>
        <w:tblCellMar>
          <w:left w:w="62" w:type="dxa"/>
          <w:right w:w="62" w:type="dxa"/>
        </w:tblCellMar>
        <w:tblLook w:val="0000"/>
      </w:tblPr>
      <w:tblGrid>
        <w:gridCol w:w="2576"/>
        <w:gridCol w:w="5946"/>
      </w:tblGrid>
      <w:tr w:rsidTr="00355FF3">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BodyText"/>
            </w:pPr>
            <w:r w:rsidRPr="005B7D89">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PERFORMANCE CRITERIA</w:t>
            </w:r>
          </w:p>
        </w:tc>
      </w:tr>
      <w:tr w:rsidTr="00355FF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p>
        </w:tc>
      </w:tr>
      <w:tr w:rsidTr="00355FF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List"/>
              <w:rPr>
                <w:lang w:val="en-NZ"/>
              </w:rPr>
            </w:pPr>
            <w:r w:rsidRPr="005B7D89">
              <w:t>1.</w:t>
            </w:r>
            <w:r w:rsidRPr="005B7D89">
              <w:tab/>
              <w:t>Plan maintenance works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List2"/>
            </w:pPr>
            <w:r w:rsidRPr="005B7D89">
              <w:t>1.1.</w:t>
            </w:r>
            <w:r w:rsidRPr="005B7D89">
              <w:tab/>
              <w:t>Movement through place is planned to minimise disturbance and degradation.</w:t>
            </w:r>
          </w:p>
          <w:p w:rsidR="00000000" w:rsidRPr="005B7D89" w:rsidP="005B7D89">
            <w:pPr>
              <w:pStyle w:val="List2"/>
            </w:pPr>
            <w:r w:rsidRPr="005B7D89">
              <w:t>1.2.</w:t>
            </w:r>
            <w:r w:rsidRPr="005B7D89">
              <w:tab/>
            </w:r>
            <w:r w:rsidRPr="005B7D89">
              <w:t>Legislative requirements, Codes of Practice and the relevant management strategy and plan are identified.</w:t>
            </w:r>
          </w:p>
          <w:p w:rsidR="00000000" w:rsidRPr="005B7D89" w:rsidP="005B7D89">
            <w:pPr>
              <w:pStyle w:val="List2"/>
            </w:pPr>
            <w:r w:rsidRPr="005B7D89">
              <w:t>1.3.</w:t>
            </w:r>
            <w:r w:rsidRPr="005B7D89">
              <w:tab/>
              <w:t>Equipment, machinery and materials for maintenance works are determined and obtained.</w:t>
            </w:r>
          </w:p>
          <w:p w:rsidR="00000000" w:rsidP="005B7D89">
            <w:pPr>
              <w:pStyle w:val="List2"/>
              <w:rPr>
                <w:lang w:val="en-NZ"/>
              </w:rPr>
            </w:pPr>
            <w:r w:rsidRPr="005B7D89">
              <w:t>1.4.</w:t>
            </w:r>
            <w:r w:rsidRPr="005B7D89">
              <w:tab/>
              <w:t>Where required, stakeholders are consulted about pendi</w:t>
            </w:r>
            <w:r w:rsidRPr="005B7D89">
              <w:t>ng maintenance works.</w:t>
            </w:r>
          </w:p>
        </w:tc>
      </w:tr>
      <w:tr w:rsidTr="00355FF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List"/>
              <w:rPr>
                <w:lang w:val="en-NZ"/>
              </w:rPr>
            </w:pPr>
            <w:r w:rsidRPr="005B7D89">
              <w:t>2.</w:t>
            </w:r>
            <w:r w:rsidRPr="005B7D89">
              <w:tab/>
              <w:t>Undertake maintenance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List2"/>
            </w:pPr>
            <w:r w:rsidRPr="005B7D89">
              <w:t>2.1.</w:t>
            </w:r>
            <w:r w:rsidRPr="005B7D89">
              <w:tab/>
              <w:t>Activity maintenance works conform to relevant risk control measures and practices, and are in accordance with enterprise guidelines.</w:t>
            </w:r>
          </w:p>
          <w:p w:rsidR="00000000" w:rsidRPr="005B7D89" w:rsidP="005B7D89">
            <w:pPr>
              <w:pStyle w:val="List2"/>
            </w:pPr>
            <w:r w:rsidRPr="005B7D89">
              <w:t>2.2.</w:t>
            </w:r>
            <w:r w:rsidRPr="005B7D89">
              <w:tab/>
              <w:t>Interim protective measures are taken to avoid degradation and d</w:t>
            </w:r>
            <w:r w:rsidRPr="005B7D89">
              <w:t>isturbance during maintenance works.</w:t>
            </w:r>
          </w:p>
          <w:p w:rsidR="00000000" w:rsidP="005B7D89">
            <w:pPr>
              <w:pStyle w:val="List2"/>
              <w:rPr>
                <w:lang w:val="en-NZ"/>
              </w:rPr>
            </w:pPr>
            <w:r w:rsidRPr="005B7D89">
              <w:t>2.3.</w:t>
            </w:r>
            <w:r w:rsidRPr="005B7D89">
              <w:tab/>
              <w:t>Activities of personnel and visitors are monitored to reduce risks to the significance of the place.</w:t>
            </w:r>
          </w:p>
        </w:tc>
      </w:tr>
      <w:tr w:rsidTr="00355FF3">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List"/>
              <w:rPr>
                <w:lang w:val="en-NZ"/>
              </w:rPr>
            </w:pPr>
            <w:r w:rsidRPr="005B7D89">
              <w:t>3.</w:t>
            </w:r>
            <w:r w:rsidRPr="005B7D89">
              <w:tab/>
              <w:t>Report completion of activities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List2"/>
            </w:pPr>
            <w:r w:rsidRPr="005B7D89">
              <w:t>3.1.</w:t>
            </w:r>
            <w:r w:rsidRPr="005B7D89">
              <w:tab/>
              <w:t>Site is made good on completion of works.</w:t>
            </w:r>
          </w:p>
          <w:p w:rsidR="00000000" w:rsidRPr="005B7D89" w:rsidP="005B7D89">
            <w:pPr>
              <w:pStyle w:val="List2"/>
            </w:pPr>
            <w:r w:rsidRPr="005B7D89">
              <w:t>3.2.</w:t>
            </w:r>
            <w:r w:rsidRPr="005B7D89">
              <w:tab/>
              <w:t>Equipment and machinery i</w:t>
            </w:r>
            <w:r w:rsidRPr="005B7D89">
              <w:t>s cleaned and stored according to enterprise guidelines.</w:t>
            </w:r>
          </w:p>
          <w:p w:rsidR="00000000" w:rsidRPr="005B7D89" w:rsidP="005B7D89">
            <w:pPr>
              <w:pStyle w:val="List2"/>
            </w:pPr>
            <w:r w:rsidRPr="005B7D89">
              <w:t>3.3.</w:t>
            </w:r>
            <w:r w:rsidRPr="005B7D89">
              <w:tab/>
              <w:t>Excess materials are removed from site and stored or disposed of according to enterprise guidelines.</w:t>
            </w:r>
          </w:p>
          <w:p w:rsidR="00000000" w:rsidRPr="005B7D89" w:rsidP="005B7D89">
            <w:pPr>
              <w:pStyle w:val="List2"/>
            </w:pPr>
            <w:r w:rsidRPr="005B7D89">
              <w:t>3.4.</w:t>
            </w:r>
            <w:r w:rsidRPr="005B7D89">
              <w:tab/>
              <w:t>Completed maintenance works are reported to supervisors to enterprise and legislative re</w:t>
            </w:r>
            <w:r w:rsidRPr="005B7D89">
              <w:t>quirements and best practice guidelines and Codes of Practice.</w:t>
            </w:r>
          </w:p>
        </w:tc>
      </w:tr>
    </w:tbl>
    <w:p w:rsidR="00355FF3" w:rsidP="005B7D89">
      <w:pPr>
        <w:pStyle w:val="BodyText"/>
      </w:pPr>
    </w:p>
    <w:p w:rsidR="00355FF3" w:rsidP="005B7D89">
      <w:pPr>
        <w:pStyle w:val="BodyText"/>
      </w:pPr>
    </w:p>
    <w:p w:rsidR="00000000" w:rsidRPr="005B7D89" w:rsidP="005B7D89">
      <w:pPr>
        <w:pStyle w:val="Heading1"/>
      </w:pPr>
      <w:bookmarkStart w:id="9" w:name="O_256702"/>
      <w:bookmarkEnd w:id="9"/>
      <w:r w:rsidRPr="005B7D89">
        <w:t>Required Skills and Knowledge</w:t>
      </w:r>
    </w:p>
    <w:tbl>
      <w:tblPr>
        <w:tblW w:w="0" w:type="auto"/>
        <w:tblLayout w:type="fixed"/>
        <w:tblCellMar>
          <w:left w:w="62" w:type="dxa"/>
          <w:right w:w="62" w:type="dxa"/>
        </w:tblCellMar>
        <w:tblLook w:val="0000"/>
      </w:tblPr>
      <w:tblGrid>
        <w:gridCol w:w="8522"/>
      </w:tblGrid>
      <w:tr w:rsidTr="00355F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REQUIRED SKILLS AND KNOWLEDGE</w:t>
            </w:r>
          </w:p>
        </w:tc>
      </w:tr>
      <w:tr w:rsidTr="00355F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t>This section describes the skills and knowledge required for this unit.</w:t>
            </w:r>
          </w:p>
        </w:tc>
      </w:tr>
      <w:tr w:rsidTr="00355F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Required skills</w:t>
            </w:r>
          </w:p>
        </w:tc>
      </w:tr>
      <w:tr w:rsidTr="00355F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ListBullet"/>
            </w:pPr>
            <w:r w:rsidRPr="005B7D89">
              <w:t>plan maintenance works to achieve minimal deleterious impacts</w:t>
            </w:r>
          </w:p>
          <w:p w:rsidR="00000000" w:rsidRPr="005B7D89" w:rsidP="005B7D89">
            <w:pPr>
              <w:pStyle w:val="ListBullet"/>
            </w:pPr>
            <w:r w:rsidRPr="005B7D89">
              <w:t>undertake maintenance with minimal deleterious impacts</w:t>
            </w:r>
          </w:p>
          <w:p w:rsidR="00000000" w:rsidRPr="005B7D89" w:rsidP="005B7D89">
            <w:pPr>
              <w:pStyle w:val="ListBullet"/>
            </w:pPr>
            <w:r w:rsidRPr="005B7D89">
              <w:t>make good sites after restoration works</w:t>
            </w:r>
          </w:p>
          <w:p w:rsidR="00000000" w:rsidRPr="005B7D89" w:rsidP="005B7D89">
            <w:pPr>
              <w:pStyle w:val="ListBullet"/>
            </w:pPr>
            <w:r w:rsidRPr="005B7D89">
              <w:t>use literacy sk</w:t>
            </w:r>
            <w:r w:rsidRPr="005B7D89">
              <w:t>ills to read, interpret and follow organisational policies and procedures, follow sequenced written instructions, record accurately and legible information collected and select and apply procedures for a range of tasks</w:t>
            </w:r>
          </w:p>
          <w:p w:rsidR="00000000" w:rsidRPr="005B7D89" w:rsidP="005B7D89">
            <w:pPr>
              <w:pStyle w:val="ListBullet"/>
            </w:pPr>
            <w:r w:rsidRPr="005B7D89">
              <w:t>use oral communication skills/languag</w:t>
            </w:r>
            <w:r w:rsidRPr="005B7D89">
              <w:t>e competence to fulfil the job role as specified by the organisation, including questioning techniques, active listening, clarifying information and consulting with supervisors as required</w:t>
            </w:r>
          </w:p>
          <w:p w:rsidR="00000000" w:rsidRPr="005B7D89" w:rsidP="005B7D89">
            <w:pPr>
              <w:pStyle w:val="ListBullet"/>
            </w:pPr>
            <w:r w:rsidRPr="005B7D89">
              <w:t>use numeracy skills to estimate, calculate and record routine workp</w:t>
            </w:r>
            <w:r w:rsidRPr="005B7D89">
              <w:t>lace measures</w:t>
            </w:r>
          </w:p>
          <w:p w:rsidR="00000000" w:rsidP="005B7D89">
            <w:pPr>
              <w:pStyle w:val="ListBullet"/>
              <w:rPr>
                <w:lang w:val="en-NZ"/>
              </w:rPr>
            </w:pPr>
            <w:r w:rsidRPr="005B7D89">
              <w:t>use interpersonal skills to work with and relate to people from a range of cultural, social and religious backgrounds and with a range of physical and mental abilities.</w:t>
            </w:r>
          </w:p>
        </w:tc>
      </w:tr>
      <w:tr w:rsidTr="00355F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Required knowledge</w:t>
            </w:r>
          </w:p>
        </w:tc>
      </w:tr>
      <w:tr w:rsidTr="00355F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ListBullet"/>
            </w:pPr>
            <w:r w:rsidRPr="005B7D89">
              <w:t xml:space="preserve">ecology in land based, coastal zones and/or marine </w:t>
            </w:r>
            <w:r w:rsidRPr="005B7D89">
              <w:t>parks</w:t>
            </w:r>
          </w:p>
          <w:p w:rsidR="00000000" w:rsidRPr="005B7D89" w:rsidP="005B7D89">
            <w:pPr>
              <w:pStyle w:val="ListBullet"/>
            </w:pPr>
            <w:r w:rsidRPr="005B7D89">
              <w:t>marine, shore and land based species</w:t>
            </w:r>
          </w:p>
          <w:p w:rsidR="00000000" w:rsidRPr="005B7D89" w:rsidP="005B7D89">
            <w:pPr>
              <w:pStyle w:val="ListBullet"/>
            </w:pPr>
            <w:r w:rsidRPr="005B7D89">
              <w:t>natural and human threats to places of natural significance</w:t>
            </w:r>
          </w:p>
          <w:p w:rsidR="00000000" w:rsidRPr="005B7D89" w:rsidP="005B7D89">
            <w:pPr>
              <w:pStyle w:val="ListBullet"/>
            </w:pPr>
            <w:r w:rsidRPr="005B7D89">
              <w:t>pollution sources and damage potential</w:t>
            </w:r>
          </w:p>
          <w:p w:rsidR="00000000" w:rsidRPr="005B7D89" w:rsidP="005B7D89">
            <w:pPr>
              <w:pStyle w:val="ListBullet"/>
            </w:pPr>
            <w:r w:rsidRPr="005B7D89">
              <w:t>basic protection/rehabilitation methods</w:t>
            </w:r>
          </w:p>
          <w:p w:rsidR="00000000" w:rsidRPr="005B7D89" w:rsidP="005B7D89">
            <w:pPr>
              <w:pStyle w:val="ListBullet"/>
            </w:pPr>
            <w:r w:rsidRPr="005B7D89">
              <w:t>legislation under which enterprise operates</w:t>
            </w:r>
          </w:p>
          <w:p w:rsidR="00000000" w:rsidRPr="005B7D89" w:rsidP="005B7D89">
            <w:pPr>
              <w:pStyle w:val="ListBullet"/>
            </w:pPr>
            <w:r w:rsidRPr="005B7D89">
              <w:t>enterprise procedures for reporting maintenance works</w:t>
            </w:r>
          </w:p>
          <w:p w:rsidR="00000000" w:rsidRPr="005B7D89" w:rsidP="005B7D89">
            <w:pPr>
              <w:pStyle w:val="ListBullet"/>
            </w:pPr>
            <w:r w:rsidRPr="005B7D89">
              <w:t>selection and application of protective structures, devices and signs</w:t>
            </w:r>
          </w:p>
          <w:p w:rsidR="00000000" w:rsidRPr="005B7D89" w:rsidP="005B7D89">
            <w:pPr>
              <w:pStyle w:val="ListBullet"/>
            </w:pPr>
            <w:r w:rsidRPr="005B7D89">
              <w:t>applicable State/Territory and Commonwealth legislation covering parks, conservation, environmental protection and heritage.</w:t>
            </w:r>
          </w:p>
        </w:tc>
      </w:tr>
    </w:tbl>
    <w:p w:rsidR="00355FF3" w:rsidP="005B7D89">
      <w:pPr>
        <w:pStyle w:val="BodyText"/>
      </w:pPr>
    </w:p>
    <w:p w:rsidR="00355FF3" w:rsidP="005B7D89">
      <w:pPr>
        <w:pStyle w:val="BodyText"/>
      </w:pPr>
    </w:p>
    <w:p w:rsidR="00000000" w:rsidRPr="005B7D89" w:rsidP="005B7D89">
      <w:pPr>
        <w:pStyle w:val="AllowPageBreak"/>
      </w:pPr>
    </w:p>
    <w:p w:rsidR="00000000" w:rsidRPr="005B7D89" w:rsidP="005B7D89">
      <w:pPr>
        <w:pStyle w:val="Heading1"/>
      </w:pPr>
      <w:bookmarkStart w:id="10" w:name="O_240736"/>
      <w:bookmarkEnd w:id="10"/>
      <w:r w:rsidRPr="005B7D89">
        <w:t>Evidence Guide</w:t>
      </w:r>
    </w:p>
    <w:tbl>
      <w:tblPr>
        <w:tblW w:w="9570" w:type="dxa"/>
        <w:tblLayout w:type="fixed"/>
        <w:tblCellMar>
          <w:left w:w="62" w:type="dxa"/>
          <w:right w:w="62" w:type="dxa"/>
        </w:tblCellMar>
        <w:tblLook w:val="0000"/>
      </w:tblPr>
      <w:tblGrid>
        <w:gridCol w:w="3908"/>
        <w:gridCol w:w="5662"/>
      </w:tblGrid>
      <w:tr w:rsidTr="00355F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EVIDENCE GUIDE</w:t>
            </w:r>
          </w:p>
        </w:tc>
      </w:tr>
      <w:tr w:rsidTr="00355F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t xml:space="preserve">The evidence guide provides advice on assessment and must be read in conjunction with the performance criteria, required skills and knowledge, </w:t>
            </w:r>
            <w:r w:rsidRPr="005B7D89">
              <w:t>range statement and the Assessment Guidelines for the Training Package.</w:t>
            </w:r>
          </w:p>
        </w:tc>
      </w:tr>
      <w:tr w:rsidTr="00355F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p>
        </w:tc>
      </w:tr>
      <w:tr w:rsidTr="00355F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BodyText"/>
            </w:pPr>
            <w:r w:rsidRPr="005B7D89">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5B7D89" w:rsidP="005B7D89">
            <w:pPr>
              <w:pStyle w:val="ListBullet"/>
            </w:pPr>
            <w:r w:rsidRPr="005B7D89">
              <w:t>prepare to carry out maintenance activities</w:t>
            </w:r>
          </w:p>
          <w:p w:rsidR="00000000" w:rsidRPr="005B7D89" w:rsidP="005B7D89">
            <w:pPr>
              <w:pStyle w:val="ListBullet"/>
            </w:pPr>
            <w:r w:rsidRPr="005B7D89">
              <w:t>consult with stakeholders, including traditional owners</w:t>
            </w:r>
          </w:p>
          <w:p w:rsidR="00000000" w:rsidRPr="005B7D89" w:rsidP="005B7D89">
            <w:pPr>
              <w:pStyle w:val="ListBullet"/>
            </w:pPr>
            <w:r w:rsidRPr="005B7D89">
              <w:t>carry out agreed maintenance works</w:t>
            </w:r>
          </w:p>
          <w:p w:rsidR="00000000" w:rsidRPr="005B7D89" w:rsidP="005B7D89">
            <w:pPr>
              <w:pStyle w:val="ListBullet"/>
            </w:pPr>
            <w:r w:rsidRPr="005B7D89">
              <w:t>make good the site and remove surplus materials and waste</w:t>
            </w:r>
          </w:p>
          <w:p w:rsidR="00000000" w:rsidP="005B7D89">
            <w:pPr>
              <w:pStyle w:val="ListBullet"/>
              <w:rPr>
                <w:lang w:val="en-NZ"/>
              </w:rPr>
            </w:pPr>
            <w:r w:rsidRPr="005B7D89">
              <w:t>report on completion of activities.</w:t>
            </w:r>
          </w:p>
        </w:tc>
      </w:tr>
      <w:tr w:rsidTr="00355F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BodyText"/>
            </w:pPr>
            <w:r w:rsidRPr="005B7D89">
              <w:t>Competency requires the application of work practices under work conditions.  Selection and use of resources for some worksites may differ due to the regional or enterprise circumstances.</w:t>
            </w:r>
          </w:p>
        </w:tc>
      </w:tr>
    </w:tbl>
    <w:p w:rsidR="00355FF3" w:rsidP="005B7D89">
      <w:pPr>
        <w:pStyle w:val="BodyText"/>
      </w:pPr>
    </w:p>
    <w:p w:rsidR="00355FF3" w:rsidP="005B7D89">
      <w:pPr>
        <w:pStyle w:val="BodyText"/>
      </w:pPr>
    </w:p>
    <w:p w:rsidR="00000000" w:rsidRPr="005B7D89" w:rsidP="005B7D89">
      <w:pPr>
        <w:pStyle w:val="Heading1"/>
      </w:pPr>
      <w:bookmarkStart w:id="11" w:name="O_248719"/>
      <w:bookmarkEnd w:id="11"/>
      <w:r w:rsidRPr="005B7D89">
        <w:t>Range Statement</w:t>
      </w:r>
    </w:p>
    <w:tbl>
      <w:tblPr>
        <w:tblW w:w="0" w:type="auto"/>
        <w:tblLayout w:type="fixed"/>
        <w:tblCellMar>
          <w:left w:w="62" w:type="dxa"/>
          <w:right w:w="62" w:type="dxa"/>
        </w:tblCellMar>
        <w:tblLook w:val="0000"/>
      </w:tblPr>
      <w:tblGrid>
        <w:gridCol w:w="3403"/>
        <w:gridCol w:w="5119"/>
      </w:tblGrid>
      <w:tr w:rsidTr="00355F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RANGE STATEMENT</w:t>
            </w:r>
          </w:p>
        </w:tc>
      </w:tr>
      <w:tr w:rsidTr="00355F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t>The range statement relates to the unit of competency as a whole.</w:t>
            </w:r>
          </w:p>
        </w:tc>
      </w:tr>
      <w:tr w:rsidTr="00355FF3">
        <w:tblPrEx>
          <w:tblW w:w="0" w:type="auto"/>
          <w:tblLayout w:type="fixed"/>
          <w:tblCellMar>
            <w:left w:w="62" w:type="dxa"/>
            <w:right w:w="62" w:type="dxa"/>
          </w:tblCellMar>
          <w:tblLook w:val="0000"/>
        </w:tblPrEx>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t>Natural areas may include:</w:t>
            </w:r>
          </w:p>
        </w:tc>
        <w:tc>
          <w:tcPr>
            <w:tcW w:w="5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ListBullet"/>
            </w:pPr>
            <w:r w:rsidRPr="005B7D89">
              <w:t>water catchments</w:t>
            </w:r>
          </w:p>
          <w:p w:rsidR="00000000" w:rsidRPr="005B7D89" w:rsidP="005B7D89">
            <w:pPr>
              <w:pStyle w:val="ListBullet"/>
            </w:pPr>
            <w:r w:rsidRPr="005B7D89">
              <w:t>river systems</w:t>
            </w:r>
          </w:p>
          <w:p w:rsidR="00000000" w:rsidRPr="005B7D89" w:rsidP="005B7D89">
            <w:pPr>
              <w:pStyle w:val="ListBullet"/>
            </w:pPr>
            <w:r w:rsidRPr="005B7D89">
              <w:t>urban areas</w:t>
            </w:r>
          </w:p>
          <w:p w:rsidR="00000000" w:rsidP="005B7D89">
            <w:pPr>
              <w:pStyle w:val="ListBullet"/>
              <w:rPr>
                <w:lang w:val="en-NZ"/>
              </w:rPr>
            </w:pPr>
            <w:r w:rsidRPr="005B7D89">
              <w:t>coastal and marine environments.</w:t>
            </w:r>
          </w:p>
        </w:tc>
      </w:tr>
      <w:tr w:rsidTr="00355FF3">
        <w:tblPrEx>
          <w:tblW w:w="0" w:type="auto"/>
          <w:tblLayout w:type="fixed"/>
          <w:tblCellMar>
            <w:left w:w="62" w:type="dxa"/>
            <w:right w:w="62" w:type="dxa"/>
          </w:tblCellMar>
          <w:tblLook w:val="0000"/>
        </w:tblPrEx>
        <w:tc>
          <w:tcPr>
            <w:tcW w:w="3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t>Factors may include:</w:t>
            </w:r>
          </w:p>
        </w:tc>
        <w:tc>
          <w:tcPr>
            <w:tcW w:w="5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ListBullet"/>
            </w:pPr>
            <w:r w:rsidRPr="005B7D89">
              <w:t>species diversity</w:t>
            </w:r>
          </w:p>
          <w:p w:rsidR="00000000" w:rsidRPr="005B7D89" w:rsidP="005B7D89">
            <w:pPr>
              <w:pStyle w:val="ListBullet"/>
            </w:pPr>
            <w:r w:rsidRPr="005B7D89">
              <w:t>ecosystem diversity and community diversity</w:t>
            </w:r>
          </w:p>
          <w:p w:rsidR="00000000" w:rsidRPr="005B7D89" w:rsidP="005B7D89">
            <w:pPr>
              <w:pStyle w:val="ListBullet"/>
            </w:pPr>
            <w:r w:rsidRPr="005B7D89">
              <w:t>rarity of species and uniqueness of related ecosystems</w:t>
            </w:r>
          </w:p>
          <w:p w:rsidR="00000000" w:rsidRPr="005B7D89" w:rsidP="005B7D89">
            <w:pPr>
              <w:pStyle w:val="ListBullet"/>
            </w:pPr>
            <w:r w:rsidRPr="005B7D89">
              <w:t>geological diversity including land forms</w:t>
            </w:r>
          </w:p>
          <w:p w:rsidR="00000000" w:rsidRPr="005B7D89" w:rsidP="005B7D89">
            <w:pPr>
              <w:pStyle w:val="ListBullet"/>
            </w:pPr>
            <w:r w:rsidRPr="005B7D89">
              <w:t>degree to which geological features and land forms are significant</w:t>
            </w:r>
          </w:p>
          <w:p w:rsidR="00000000" w:rsidRPr="005B7D89" w:rsidP="005B7D89">
            <w:pPr>
              <w:pStyle w:val="ListBullet"/>
            </w:pPr>
            <w:r w:rsidRPr="005B7D89">
              <w:t>potential natural integrity</w:t>
            </w:r>
          </w:p>
          <w:p w:rsidR="00000000" w:rsidRPr="005B7D89" w:rsidP="005B7D89">
            <w:pPr>
              <w:pStyle w:val="ListBullet"/>
            </w:pPr>
            <w:r w:rsidRPr="005B7D89">
              <w:t>impact of any degrad</w:t>
            </w:r>
            <w:r w:rsidRPr="005B7D89">
              <w:t>ation and/or disturbance</w:t>
            </w:r>
          </w:p>
          <w:p w:rsidR="00000000" w:rsidRPr="005B7D89" w:rsidP="005B7D89">
            <w:pPr>
              <w:pStyle w:val="ListBullet"/>
            </w:pPr>
            <w:r w:rsidRPr="005B7D89">
              <w:t>potential interrelationship with cultural values including Indigenous and other values</w:t>
            </w:r>
          </w:p>
          <w:p w:rsidR="00000000" w:rsidRPr="005B7D89" w:rsidP="005B7D89">
            <w:pPr>
              <w:pStyle w:val="ListBullet"/>
            </w:pPr>
            <w:r w:rsidRPr="005B7D89">
              <w:t>organisation policy and practice</w:t>
            </w:r>
          </w:p>
          <w:p w:rsidR="00000000" w:rsidRPr="005B7D89" w:rsidP="005B7D89">
            <w:pPr>
              <w:pStyle w:val="ListBullet"/>
            </w:pPr>
            <w:r w:rsidRPr="005B7D89">
              <w:t>aesthetic dimensions</w:t>
            </w:r>
          </w:p>
          <w:p w:rsidR="00000000" w:rsidRPr="005B7D89" w:rsidP="005B7D89">
            <w:pPr>
              <w:pStyle w:val="ListBullet"/>
            </w:pPr>
            <w:r w:rsidRPr="005B7D89">
              <w:t>interface/integration with productive lands</w:t>
            </w:r>
          </w:p>
          <w:p w:rsidR="00000000" w:rsidRPr="005B7D89" w:rsidP="005B7D89">
            <w:pPr>
              <w:pStyle w:val="ListBullet"/>
            </w:pPr>
            <w:r w:rsidRPr="005B7D89">
              <w:t>presence of minerals.</w:t>
            </w:r>
          </w:p>
        </w:tc>
      </w:tr>
    </w:tbl>
    <w:p w:rsidR="00355FF3" w:rsidP="005B7D89">
      <w:pPr>
        <w:pStyle w:val="BodyText"/>
      </w:pPr>
    </w:p>
    <w:p w:rsidR="00355FF3" w:rsidP="005B7D89">
      <w:pPr>
        <w:pStyle w:val="BodyText"/>
      </w:pPr>
    </w:p>
    <w:p w:rsidR="00000000" w:rsidRPr="005B7D89" w:rsidP="005B7D89">
      <w:pPr>
        <w:pStyle w:val="Heading1"/>
      </w:pPr>
      <w:bookmarkStart w:id="12" w:name="O_189422"/>
      <w:bookmarkEnd w:id="12"/>
      <w:r w:rsidRPr="005B7D89">
        <w:t>Unit Sector(s)</w:t>
      </w:r>
    </w:p>
    <w:tbl>
      <w:tblPr>
        <w:tblW w:w="0" w:type="auto"/>
        <w:tblLayout w:type="fixed"/>
        <w:tblCellMar>
          <w:left w:w="62" w:type="dxa"/>
          <w:right w:w="62" w:type="dxa"/>
        </w:tblCellMar>
        <w:tblLook w:val="0000"/>
      </w:tblPr>
      <w:tblGrid>
        <w:gridCol w:w="2620"/>
        <w:gridCol w:w="5902"/>
      </w:tblGrid>
      <w:tr w:rsidTr="00355FF3">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BodyText"/>
            </w:pPr>
            <w:r w:rsidRPr="005B7D89">
              <w:t>Natural area restoration</w:t>
            </w:r>
          </w:p>
        </w:tc>
      </w:tr>
    </w:tbl>
    <w:p w:rsidR="00355FF3" w:rsidP="005B7D89">
      <w:pPr>
        <w:pStyle w:val="BodyText"/>
      </w:pPr>
    </w:p>
    <w:p w:rsidR="00355FF3" w:rsidP="005B7D89">
      <w:pPr>
        <w:pStyle w:val="BodyText"/>
      </w:pPr>
    </w:p>
    <w:p w:rsidR="00000000" w:rsidRPr="005B7D89" w:rsidP="005B7D89">
      <w:pPr>
        <w:pStyle w:val="Heading1"/>
      </w:pPr>
      <w:bookmarkStart w:id="13" w:name="O_189419"/>
      <w:bookmarkEnd w:id="13"/>
      <w:r w:rsidRPr="005B7D89">
        <w:t>Co-requisite units</w:t>
      </w:r>
    </w:p>
    <w:tbl>
      <w:tblPr>
        <w:tblW w:w="0" w:type="auto"/>
        <w:tblLayout w:type="fixed"/>
        <w:tblCellMar>
          <w:left w:w="62" w:type="dxa"/>
          <w:right w:w="62" w:type="dxa"/>
        </w:tblCellMar>
        <w:tblLook w:val="0000"/>
      </w:tblPr>
      <w:tblGrid>
        <w:gridCol w:w="2641"/>
        <w:gridCol w:w="1322"/>
        <w:gridCol w:w="4559"/>
      </w:tblGrid>
      <w:tr w:rsidTr="00355F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p>
        </w:tc>
      </w:tr>
      <w:tr w:rsidTr="00355F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p>
        </w:tc>
      </w:tr>
      <w:tr w:rsidTr="00355F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BodyText"/>
            </w:pPr>
          </w:p>
        </w:tc>
      </w:tr>
    </w:tbl>
    <w:p w:rsidR="00355FF3" w:rsidP="005B7D89">
      <w:pPr>
        <w:pStyle w:val="BodyText"/>
      </w:pPr>
    </w:p>
    <w:p w:rsidR="00355FF3" w:rsidP="005B7D89">
      <w:pPr>
        <w:pStyle w:val="BodyText"/>
      </w:pPr>
    </w:p>
    <w:p w:rsidR="00000000" w:rsidRPr="005B7D89" w:rsidP="005B7D89">
      <w:pPr>
        <w:pStyle w:val="Heading1"/>
      </w:pPr>
      <w:bookmarkStart w:id="14" w:name="O_189421"/>
      <w:bookmarkEnd w:id="14"/>
      <w:r w:rsidRPr="005B7D89">
        <w:t>Competency field</w:t>
      </w:r>
    </w:p>
    <w:tbl>
      <w:tblPr>
        <w:tblW w:w="0" w:type="auto"/>
        <w:tblLayout w:type="fixed"/>
        <w:tblCellMar>
          <w:left w:w="62" w:type="dxa"/>
          <w:right w:w="62" w:type="dxa"/>
        </w:tblCellMar>
        <w:tblLook w:val="0000"/>
      </w:tblPr>
      <w:tblGrid>
        <w:gridCol w:w="2784"/>
        <w:gridCol w:w="5738"/>
      </w:tblGrid>
      <w:tr w:rsidTr="00355FF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7D89">
            <w:pPr>
              <w:pStyle w:val="BodyText"/>
              <w:rPr>
                <w:lang w:val="en-NZ"/>
              </w:rPr>
            </w:pPr>
            <w:r w:rsidRPr="005B7D8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7D89" w:rsidP="005B7D89">
            <w:pPr>
              <w:pStyle w:val="BodyText"/>
            </w:pPr>
          </w:p>
        </w:tc>
      </w:tr>
    </w:tbl>
    <w:p w:rsidR="00355FF3" w:rsidP="005B7D89">
      <w:pPr>
        <w:pStyle w:val="BodyText"/>
      </w:pPr>
    </w:p>
    <w:p w:rsidR="00355FF3" w:rsidP="005B7D89">
      <w:pPr>
        <w:pStyle w:val="BodyText"/>
      </w:pPr>
    </w:p>
    <w:p w:rsidR="00000000" w:rsidRPr="005B7D89" w:rsidP="005B7D89"/>
    <w:sectPr w:rsidSect="005B7D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FF3" w:rsidP="00355F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FF3" w:rsidP="005B7D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5FF3" w:rsidP="005B7D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55FF3" w:rsidP="005B7D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5FF3" w:rsidP="00355FF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FF3" w:rsidP="005B7D89">
    <w:pPr>
      <w:pStyle w:val="Header"/>
      <w:framePr w:wrap="around"/>
    </w:pPr>
    <w:r>
      <w:fldChar w:fldCharType="begin"/>
    </w:r>
    <w:r>
      <w:instrText xml:space="preserve"> TITLE   \* MERGEFORMAT </w:instrText>
    </w:r>
    <w:r>
      <w:fldChar w:fldCharType="separate"/>
    </w:r>
    <w:r>
      <w:t>AHCNAR301A Maintain natural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5FF3" w:rsidP="005B7D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D479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DE60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D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7D89"/>
    <w:pPr>
      <w:spacing w:before="360" w:after="60"/>
      <w:outlineLvl w:val="0"/>
    </w:pPr>
    <w:rPr>
      <w:sz w:val="32"/>
    </w:rPr>
  </w:style>
  <w:style w:type="paragraph" w:styleId="Heading2">
    <w:name w:val="heading 2"/>
    <w:basedOn w:val="HeadingBase"/>
    <w:next w:val="BodyText"/>
    <w:link w:val="Heading2Char"/>
    <w:qFormat/>
    <w:rsid w:val="005B7D89"/>
    <w:pPr>
      <w:keepLines/>
      <w:spacing w:before="240" w:after="120"/>
      <w:outlineLvl w:val="1"/>
    </w:pPr>
    <w:rPr>
      <w:sz w:val="28"/>
      <w:szCs w:val="40"/>
    </w:rPr>
  </w:style>
  <w:style w:type="paragraph" w:styleId="Heading3">
    <w:name w:val="heading 3"/>
    <w:basedOn w:val="HeadingBase"/>
    <w:next w:val="BodyText"/>
    <w:link w:val="Heading3Char"/>
    <w:qFormat/>
    <w:rsid w:val="005B7D89"/>
    <w:pPr>
      <w:spacing w:before="180" w:after="120"/>
      <w:outlineLvl w:val="2"/>
    </w:pPr>
    <w:rPr>
      <w:spacing w:val="-10"/>
      <w:kern w:val="32"/>
    </w:rPr>
  </w:style>
  <w:style w:type="paragraph" w:styleId="Heading4">
    <w:name w:val="heading 4"/>
    <w:basedOn w:val="HeadingBase"/>
    <w:next w:val="BodyText"/>
    <w:link w:val="Heading4Char"/>
    <w:qFormat/>
    <w:rsid w:val="005B7D89"/>
    <w:pPr>
      <w:spacing w:before="160" w:after="120"/>
      <w:outlineLvl w:val="3"/>
    </w:pPr>
    <w:rPr>
      <w:sz w:val="22"/>
    </w:rPr>
  </w:style>
  <w:style w:type="paragraph" w:styleId="Heading5">
    <w:name w:val="heading 5"/>
    <w:basedOn w:val="HeadingBase"/>
    <w:next w:val="Normal"/>
    <w:link w:val="Heading5Char"/>
    <w:qFormat/>
    <w:rsid w:val="005B7D89"/>
    <w:pPr>
      <w:spacing w:before="80"/>
      <w:outlineLvl w:val="4"/>
    </w:pPr>
    <w:rPr>
      <w:color w:val="918585"/>
      <w:sz w:val="20"/>
    </w:rPr>
  </w:style>
  <w:style w:type="paragraph" w:styleId="Heading6">
    <w:name w:val="heading 6"/>
    <w:basedOn w:val="HeadingBase"/>
    <w:next w:val="Normal"/>
    <w:link w:val="Heading6Char"/>
    <w:qFormat/>
    <w:rsid w:val="005B7D89"/>
    <w:pPr>
      <w:spacing w:before="60"/>
      <w:outlineLvl w:val="5"/>
    </w:pPr>
    <w:rPr>
      <w:color w:val="918585"/>
      <w:sz w:val="20"/>
    </w:rPr>
  </w:style>
  <w:style w:type="paragraph" w:styleId="Heading7">
    <w:name w:val="heading 7"/>
    <w:basedOn w:val="Normal"/>
    <w:next w:val="Normal"/>
    <w:link w:val="Heading7Char"/>
    <w:qFormat/>
    <w:rsid w:val="005B7D89"/>
    <w:pPr>
      <w:ind w:left="720"/>
      <w:outlineLvl w:val="6"/>
    </w:pPr>
    <w:rPr>
      <w:i/>
    </w:rPr>
  </w:style>
  <w:style w:type="paragraph" w:styleId="Heading8">
    <w:name w:val="heading 8"/>
    <w:basedOn w:val="Normal"/>
    <w:next w:val="Normal"/>
    <w:link w:val="Heading8Char"/>
    <w:qFormat/>
    <w:rsid w:val="005B7D89"/>
    <w:pPr>
      <w:ind w:left="720"/>
      <w:outlineLvl w:val="7"/>
    </w:pPr>
    <w:rPr>
      <w:i/>
    </w:rPr>
  </w:style>
  <w:style w:type="paragraph" w:styleId="Heading9">
    <w:name w:val="heading 9"/>
    <w:basedOn w:val="Normal"/>
    <w:next w:val="Normal"/>
    <w:link w:val="Heading9Char"/>
    <w:qFormat/>
    <w:rsid w:val="005B7D89"/>
    <w:pPr>
      <w:ind w:left="720"/>
      <w:outlineLvl w:val="8"/>
    </w:pPr>
    <w:rPr>
      <w:i/>
    </w:rPr>
  </w:style>
  <w:style w:type="character" w:default="1" w:styleId="DefaultParagraphFont">
    <w:name w:val="Default Paragraph Font"/>
    <w:uiPriority w:val="1"/>
    <w:unhideWhenUsed/>
    <w:rsid w:val="005B7D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7D89"/>
  </w:style>
  <w:style w:type="character" w:customStyle="1" w:styleId="Heading1Char">
    <w:name w:val="Heading 1 Char"/>
    <w:basedOn w:val="DefaultParagraphFont"/>
    <w:link w:val="Heading1"/>
    <w:rsid w:val="005B7D89"/>
    <w:rPr>
      <w:rFonts w:ascii="Times New Roman" w:eastAsia="Times New Roman" w:hAnsi="Times New Roman" w:cs="Times New Roman"/>
      <w:b/>
      <w:sz w:val="32"/>
      <w:szCs w:val="20"/>
      <w:lang w:eastAsia="en-US"/>
    </w:rPr>
  </w:style>
  <w:style w:type="paragraph" w:styleId="BodyText">
    <w:name w:val="Body Text"/>
    <w:basedOn w:val="Normal"/>
    <w:link w:val="BodyTextChar"/>
    <w:rsid w:val="005B7D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7D89"/>
    <w:rPr>
      <w:rFonts w:ascii="Times New Roman" w:eastAsia="Times New Roman" w:hAnsi="Times New Roman" w:cs="Times New Roman"/>
      <w:sz w:val="24"/>
      <w:lang w:val="en-US" w:eastAsia="en-US"/>
    </w:rPr>
  </w:style>
  <w:style w:type="paragraph" w:styleId="Footer">
    <w:name w:val="footer"/>
    <w:basedOn w:val="Normal"/>
    <w:link w:val="FooterChar"/>
    <w:rsid w:val="005B7D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7D89"/>
    <w:rPr>
      <w:rFonts w:ascii="Times New Roman" w:eastAsia="Times New Roman" w:hAnsi="Times New Roman" w:cs="Times New Roman"/>
      <w:sz w:val="16"/>
      <w:lang w:val="en-US" w:eastAsia="en-US"/>
    </w:rPr>
  </w:style>
  <w:style w:type="paragraph" w:styleId="List">
    <w:name w:val="List"/>
    <w:basedOn w:val="BodyText"/>
    <w:next w:val="BodyText"/>
    <w:rsid w:val="005B7D89"/>
    <w:pPr>
      <w:tabs>
        <w:tab w:val="left" w:pos="340"/>
      </w:tabs>
      <w:spacing w:before="60" w:after="60"/>
      <w:ind w:left="340" w:hanging="340"/>
    </w:pPr>
  </w:style>
  <w:style w:type="paragraph" w:styleId="ListBullet">
    <w:name w:val="List Bullet"/>
    <w:basedOn w:val="List"/>
    <w:rsid w:val="005B7D89"/>
    <w:pPr>
      <w:numPr>
        <w:numId w:val="12"/>
      </w:numPr>
      <w:tabs>
        <w:tab w:val="clear" w:pos="340"/>
      </w:tabs>
      <w:spacing w:before="40" w:after="40"/>
    </w:pPr>
  </w:style>
  <w:style w:type="character" w:customStyle="1" w:styleId="SpecialBold">
    <w:name w:val="Special Bold"/>
    <w:basedOn w:val="DefaultParagraphFont"/>
    <w:rsid w:val="005B7D89"/>
    <w:rPr>
      <w:b/>
      <w:spacing w:val="0"/>
    </w:rPr>
  </w:style>
  <w:style w:type="paragraph" w:styleId="Header">
    <w:name w:val="header"/>
    <w:basedOn w:val="Normal"/>
    <w:link w:val="HeaderChar"/>
    <w:rsid w:val="005B7D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7D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7D89"/>
    <w:pPr>
      <w:spacing w:before="240" w:after="120"/>
      <w:outlineLvl w:val="0"/>
    </w:pPr>
    <w:rPr>
      <w:rFonts w:ascii="Times New Roman" w:hAnsi="Times New Roman"/>
      <w:b/>
      <w:sz w:val="28"/>
    </w:rPr>
  </w:style>
  <w:style w:type="paragraph" w:customStyle="1" w:styleId="AllowPageBreak">
    <w:name w:val="AllowPageBreak"/>
    <w:rsid w:val="005B7D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7D89"/>
    <w:pPr>
      <w:tabs>
        <w:tab w:val="left" w:pos="680"/>
      </w:tabs>
      <w:spacing w:before="60" w:after="60"/>
      <w:ind w:left="680" w:hanging="340"/>
    </w:pPr>
  </w:style>
  <w:style w:type="character" w:customStyle="1" w:styleId="Heading2Char">
    <w:name w:val="Heading 2 Char"/>
    <w:basedOn w:val="DefaultParagraphFont"/>
    <w:link w:val="Heading2"/>
    <w:rsid w:val="005B7D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7D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7D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7D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7D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7D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7D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7D89"/>
    <w:rPr>
      <w:rFonts w:ascii="Courier New" w:eastAsia="Times New Roman" w:hAnsi="Courier New" w:cs="Times New Roman"/>
      <w:i/>
      <w:szCs w:val="20"/>
      <w:lang w:val="en-US" w:eastAsia="en-US"/>
    </w:rPr>
  </w:style>
  <w:style w:type="paragraph" w:customStyle="1" w:styleId="HeadingBase">
    <w:name w:val="Heading Base"/>
    <w:rsid w:val="005B7D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7D89"/>
    <w:pPr>
      <w:tabs>
        <w:tab w:val="right" w:leader="dot" w:pos="9072"/>
      </w:tabs>
      <w:ind w:left="567"/>
    </w:pPr>
    <w:rPr>
      <w:szCs w:val="22"/>
    </w:rPr>
  </w:style>
  <w:style w:type="paragraph" w:customStyle="1" w:styleId="TOCBase">
    <w:name w:val="TOC Base"/>
    <w:rsid w:val="005B7D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7D89"/>
    <w:pPr>
      <w:tabs>
        <w:tab w:val="right" w:leader="dot" w:pos="9072"/>
      </w:tabs>
      <w:spacing w:before="40" w:after="40"/>
      <w:ind w:left="284"/>
    </w:pPr>
    <w:rPr>
      <w:rFonts w:ascii="Times New Roman" w:hAnsi="Times New Roman"/>
    </w:rPr>
  </w:style>
  <w:style w:type="paragraph" w:styleId="TOC1">
    <w:name w:val="toc 1"/>
    <w:basedOn w:val="TOCBase"/>
    <w:next w:val="Normal"/>
    <w:rsid w:val="005B7D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7D89"/>
    <w:pPr>
      <w:spacing w:before="5040"/>
      <w:jc w:val="center"/>
    </w:pPr>
    <w:rPr>
      <w:sz w:val="48"/>
      <w:szCs w:val="72"/>
      <w:lang w:val="en-US"/>
    </w:rPr>
  </w:style>
  <w:style w:type="character" w:customStyle="1" w:styleId="TitleChar">
    <w:name w:val="Title Char"/>
    <w:basedOn w:val="DefaultParagraphFont"/>
    <w:link w:val="Title"/>
    <w:rsid w:val="005B7D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7D89"/>
    <w:pPr>
      <w:tabs>
        <w:tab w:val="left" w:pos="3600"/>
        <w:tab w:val="left" w:pos="3958"/>
      </w:tabs>
    </w:pPr>
  </w:style>
  <w:style w:type="paragraph" w:customStyle="1" w:styleId="Note">
    <w:name w:val="Note"/>
    <w:basedOn w:val="BodyText"/>
    <w:rsid w:val="005B7D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7D89"/>
    <w:pPr>
      <w:framePr w:wrap="auto" w:hAnchor="text" w:y="6049"/>
    </w:pPr>
    <w:rPr>
      <w:color w:val="000000"/>
      <w:sz w:val="40"/>
    </w:rPr>
  </w:style>
  <w:style w:type="paragraph" w:customStyle="1" w:styleId="TOCTitle">
    <w:name w:val="TOCTitle"/>
    <w:basedOn w:val="Heading1"/>
    <w:rsid w:val="005B7D89"/>
    <w:pPr>
      <w:spacing w:after="240"/>
      <w:jc w:val="center"/>
      <w:outlineLvl w:val="9"/>
    </w:pPr>
    <w:rPr>
      <w:caps/>
    </w:rPr>
  </w:style>
  <w:style w:type="paragraph" w:customStyle="1" w:styleId="Version">
    <w:name w:val="Version"/>
    <w:rsid w:val="005B7D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7D89"/>
    <w:pPr>
      <w:numPr>
        <w:numId w:val="13"/>
      </w:numPr>
      <w:tabs>
        <w:tab w:val="clear" w:pos="680"/>
      </w:tabs>
    </w:pPr>
  </w:style>
  <w:style w:type="paragraph" w:styleId="Index1">
    <w:name w:val="index 1"/>
    <w:basedOn w:val="Normal"/>
    <w:next w:val="Normal"/>
    <w:semiHidden/>
    <w:rsid w:val="005B7D89"/>
    <w:pPr>
      <w:keepNext w:val="0"/>
      <w:tabs>
        <w:tab w:val="right" w:pos="4176"/>
      </w:tabs>
      <w:ind w:left="198" w:hanging="198"/>
    </w:pPr>
    <w:rPr>
      <w:rFonts w:ascii="Garamond" w:hAnsi="Garamond"/>
    </w:rPr>
  </w:style>
  <w:style w:type="paragraph" w:styleId="IndexHeading">
    <w:name w:val="index heading"/>
    <w:basedOn w:val="Normal"/>
    <w:next w:val="Index1"/>
    <w:semiHidden/>
    <w:rsid w:val="005B7D89"/>
    <w:pPr>
      <w:spacing w:before="120" w:after="120"/>
    </w:pPr>
    <w:rPr>
      <w:rFonts w:ascii="Arial" w:hAnsi="Arial"/>
      <w:b/>
      <w:color w:val="918585"/>
      <w:sz w:val="24"/>
    </w:rPr>
  </w:style>
  <w:style w:type="paragraph" w:customStyle="1" w:styleId="Chapter">
    <w:name w:val="Chapter"/>
    <w:basedOn w:val="Normal"/>
    <w:rsid w:val="005B7D89"/>
    <w:pPr>
      <w:spacing w:before="240"/>
    </w:pPr>
    <w:rPr>
      <w:rFonts w:ascii="Times New Roman" w:hAnsi="Times New Roman"/>
      <w:smallCaps/>
      <w:spacing w:val="80"/>
      <w:sz w:val="28"/>
    </w:rPr>
  </w:style>
  <w:style w:type="paragraph" w:customStyle="1" w:styleId="InChapter">
    <w:name w:val="InChapter"/>
    <w:basedOn w:val="Heading3"/>
    <w:rsid w:val="005B7D89"/>
    <w:pPr>
      <w:spacing w:after="240"/>
      <w:outlineLvl w:val="9"/>
    </w:pPr>
    <w:rPr>
      <w:noProof/>
    </w:rPr>
  </w:style>
  <w:style w:type="paragraph" w:styleId="Index2">
    <w:name w:val="index 2"/>
    <w:basedOn w:val="Normal"/>
    <w:next w:val="Normal"/>
    <w:semiHidden/>
    <w:rsid w:val="005B7D89"/>
    <w:pPr>
      <w:tabs>
        <w:tab w:val="right" w:pos="4176"/>
      </w:tabs>
      <w:ind w:left="568" w:hanging="284"/>
    </w:pPr>
    <w:rPr>
      <w:rFonts w:ascii="Garamond" w:hAnsi="Garamond"/>
    </w:rPr>
  </w:style>
  <w:style w:type="paragraph" w:customStyle="1" w:styleId="Byline">
    <w:name w:val="Byline"/>
    <w:rsid w:val="005B7D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7D89"/>
    <w:pPr>
      <w:tabs>
        <w:tab w:val="clear" w:pos="3600"/>
        <w:tab w:val="clear" w:pos="3958"/>
      </w:tabs>
      <w:jc w:val="right"/>
    </w:pPr>
  </w:style>
  <w:style w:type="character" w:styleId="Emphasis">
    <w:name w:val="Emphasis"/>
    <w:basedOn w:val="DefaultParagraphFont"/>
    <w:qFormat/>
    <w:rsid w:val="005B7D89"/>
    <w:rPr>
      <w:i/>
    </w:rPr>
  </w:style>
  <w:style w:type="paragraph" w:styleId="Caption">
    <w:name w:val="caption"/>
    <w:basedOn w:val="BodyText"/>
    <w:next w:val="Normal"/>
    <w:qFormat/>
    <w:rsid w:val="005B7D89"/>
    <w:pPr>
      <w:framePr w:w="2268" w:hSpace="181" w:vSpace="181" w:wrap="around" w:vAnchor="text" w:hAnchor="page" w:x="1135" w:y="285" w:anchorLock="1"/>
    </w:pPr>
    <w:rPr>
      <w:i/>
    </w:rPr>
  </w:style>
  <w:style w:type="paragraph" w:customStyle="1" w:styleId="MiniTOCTitle">
    <w:name w:val="MiniTOCTitle"/>
    <w:basedOn w:val="Heading4"/>
    <w:rsid w:val="005B7D89"/>
    <w:pPr>
      <w:spacing w:before="240"/>
      <w:outlineLvl w:val="9"/>
    </w:pPr>
    <w:rPr>
      <w:noProof/>
      <w:sz w:val="24"/>
    </w:rPr>
  </w:style>
  <w:style w:type="paragraph" w:customStyle="1" w:styleId="MiniTOCItem">
    <w:name w:val="MiniTOCItem"/>
    <w:basedOn w:val="ListBullet"/>
    <w:rsid w:val="005B7D89"/>
    <w:pPr>
      <w:numPr>
        <w:numId w:val="0"/>
      </w:numPr>
      <w:tabs>
        <w:tab w:val="right" w:leader="dot" w:pos="6521"/>
      </w:tabs>
      <w:spacing w:before="0" w:after="0"/>
    </w:pPr>
  </w:style>
  <w:style w:type="paragraph" w:customStyle="1" w:styleId="TOFTitle">
    <w:name w:val="TOFTitle"/>
    <w:basedOn w:val="TOCTitle"/>
    <w:rsid w:val="005B7D89"/>
  </w:style>
  <w:style w:type="paragraph" w:styleId="TableofFigures">
    <w:name w:val="table of figures"/>
    <w:basedOn w:val="Normal"/>
    <w:next w:val="Normal"/>
    <w:semiHidden/>
    <w:rsid w:val="005B7D89"/>
    <w:pPr>
      <w:tabs>
        <w:tab w:val="right" w:leader="dot" w:pos="9072"/>
      </w:tabs>
      <w:ind w:left="970" w:hanging="403"/>
    </w:pPr>
    <w:rPr>
      <w:rFonts w:ascii="Times New Roman" w:hAnsi="Times New Roman"/>
      <w:b/>
    </w:rPr>
  </w:style>
  <w:style w:type="paragraph" w:styleId="ListNumber">
    <w:name w:val="List Number"/>
    <w:basedOn w:val="List"/>
    <w:rsid w:val="005B7D89"/>
    <w:pPr>
      <w:numPr>
        <w:numId w:val="10"/>
      </w:numPr>
    </w:pPr>
  </w:style>
  <w:style w:type="character" w:customStyle="1" w:styleId="WingdingSymbols">
    <w:name w:val="Wingding Symbols"/>
    <w:rsid w:val="005B7D89"/>
    <w:rPr>
      <w:rFonts w:ascii="Wingdings" w:hAnsi="Wingdings"/>
    </w:rPr>
  </w:style>
  <w:style w:type="paragraph" w:customStyle="1" w:styleId="TableHeading">
    <w:name w:val="Table Heading"/>
    <w:basedOn w:val="HeadingBase"/>
    <w:rsid w:val="005B7D89"/>
    <w:pPr>
      <w:keepLines/>
      <w:pBdr>
        <w:bottom w:val="single" w:sz="6" w:space="1" w:color="918585"/>
      </w:pBdr>
      <w:spacing w:before="240"/>
    </w:pPr>
  </w:style>
  <w:style w:type="character" w:customStyle="1" w:styleId="HotSpot">
    <w:name w:val="HotSpot"/>
    <w:rsid w:val="005B7D89"/>
    <w:rPr>
      <w:color w:val="0033CC"/>
      <w:u w:val="none"/>
    </w:rPr>
  </w:style>
  <w:style w:type="paragraph" w:customStyle="1" w:styleId="BodyTextRight">
    <w:name w:val="Body Text Right"/>
    <w:basedOn w:val="BodyText"/>
    <w:rsid w:val="005B7D89"/>
    <w:pPr>
      <w:spacing w:before="0" w:after="0"/>
      <w:jc w:val="right"/>
    </w:pPr>
  </w:style>
  <w:style w:type="paragraph" w:styleId="Index3">
    <w:name w:val="index 3"/>
    <w:basedOn w:val="ListNumber2"/>
    <w:next w:val="Normal"/>
    <w:semiHidden/>
    <w:rsid w:val="005B7D89"/>
    <w:pPr>
      <w:numPr>
        <w:numId w:val="0"/>
      </w:numPr>
      <w:tabs>
        <w:tab w:val="right" w:leader="dot" w:pos="4176"/>
      </w:tabs>
    </w:pPr>
  </w:style>
  <w:style w:type="paragraph" w:styleId="ListNumber2">
    <w:name w:val="List Number 2"/>
    <w:basedOn w:val="List2"/>
    <w:rsid w:val="005B7D89"/>
    <w:pPr>
      <w:numPr>
        <w:numId w:val="9"/>
      </w:numPr>
      <w:tabs>
        <w:tab w:val="clear" w:pos="1060"/>
      </w:tabs>
    </w:pPr>
  </w:style>
  <w:style w:type="paragraph" w:customStyle="1" w:styleId="MarginNote">
    <w:name w:val="Margin Note"/>
    <w:basedOn w:val="BodyText"/>
    <w:rsid w:val="005B7D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7D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7D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7D89"/>
    <w:rPr>
      <w:sz w:val="32"/>
    </w:rPr>
  </w:style>
  <w:style w:type="paragraph" w:customStyle="1" w:styleId="HeadingProcedure">
    <w:name w:val="Heading Procedure"/>
    <w:basedOn w:val="HeadingBase"/>
    <w:next w:val="Normal"/>
    <w:rsid w:val="005B7D89"/>
    <w:pPr>
      <w:tabs>
        <w:tab w:val="left" w:pos="0"/>
      </w:tabs>
      <w:spacing w:before="120" w:after="60"/>
    </w:pPr>
    <w:rPr>
      <w:i/>
      <w:color w:val="918585"/>
      <w:sz w:val="22"/>
    </w:rPr>
  </w:style>
  <w:style w:type="paragraph" w:customStyle="1" w:styleId="TableBodyText">
    <w:name w:val="Table Body Text"/>
    <w:basedOn w:val="BodyText"/>
    <w:rsid w:val="005B7D89"/>
    <w:pPr>
      <w:spacing w:before="60" w:after="60"/>
    </w:pPr>
  </w:style>
  <w:style w:type="paragraph" w:styleId="ListContinue">
    <w:name w:val="List Continue"/>
    <w:basedOn w:val="List"/>
    <w:rsid w:val="005B7D89"/>
    <w:pPr>
      <w:ind w:firstLine="0"/>
    </w:pPr>
  </w:style>
  <w:style w:type="paragraph" w:customStyle="1" w:styleId="ListNote">
    <w:name w:val="List Note"/>
    <w:basedOn w:val="List"/>
    <w:rsid w:val="005B7D89"/>
    <w:pPr>
      <w:pBdr>
        <w:top w:val="single" w:sz="6" w:space="2" w:color="918585"/>
        <w:bottom w:val="single" w:sz="6" w:space="2" w:color="918585"/>
      </w:pBdr>
      <w:tabs>
        <w:tab w:val="left" w:pos="1021"/>
      </w:tabs>
      <w:ind w:firstLine="0"/>
    </w:pPr>
  </w:style>
  <w:style w:type="paragraph" w:customStyle="1" w:styleId="Warning">
    <w:name w:val="Warning"/>
    <w:basedOn w:val="BodyText"/>
    <w:rsid w:val="005B7D89"/>
    <w:pPr>
      <w:shd w:val="clear" w:color="auto" w:fill="D9D9D9"/>
      <w:tabs>
        <w:tab w:val="left" w:pos="992"/>
      </w:tabs>
      <w:ind w:left="119" w:right="119"/>
    </w:pPr>
    <w:rPr>
      <w:sz w:val="20"/>
    </w:rPr>
  </w:style>
  <w:style w:type="paragraph" w:customStyle="1" w:styleId="MarginIcons">
    <w:name w:val="Margin Icons"/>
    <w:basedOn w:val="BodyText"/>
    <w:rsid w:val="005B7D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7D89"/>
    <w:rPr>
      <w:rFonts w:ascii="Courier New" w:hAnsi="Courier New"/>
    </w:rPr>
  </w:style>
  <w:style w:type="paragraph" w:customStyle="1" w:styleId="NoteBullet">
    <w:name w:val="Note Bullet"/>
    <w:basedOn w:val="Note"/>
    <w:rsid w:val="005B7D89"/>
    <w:pPr>
      <w:tabs>
        <w:tab w:val="clear" w:pos="680"/>
      </w:tabs>
      <w:spacing w:before="60" w:after="60"/>
    </w:pPr>
  </w:style>
  <w:style w:type="paragraph" w:customStyle="1" w:styleId="SubHeading2">
    <w:name w:val="SubHeading2"/>
    <w:basedOn w:val="HeadingBase"/>
    <w:rsid w:val="005B7D89"/>
    <w:pPr>
      <w:spacing w:before="240" w:after="60"/>
    </w:pPr>
    <w:rPr>
      <w:sz w:val="20"/>
    </w:rPr>
  </w:style>
  <w:style w:type="paragraph" w:customStyle="1" w:styleId="SubHeading1">
    <w:name w:val="SubHeading1"/>
    <w:basedOn w:val="HeadingBase"/>
    <w:rsid w:val="005B7D89"/>
    <w:pPr>
      <w:spacing w:before="240" w:after="60"/>
    </w:pPr>
    <w:rPr>
      <w:color w:val="918585"/>
      <w:sz w:val="22"/>
    </w:rPr>
  </w:style>
  <w:style w:type="paragraph" w:customStyle="1" w:styleId="SideHeading">
    <w:name w:val="Side Heading"/>
    <w:basedOn w:val="HeadingBase"/>
    <w:rsid w:val="005B7D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7D89"/>
    <w:pPr>
      <w:tabs>
        <w:tab w:val="num" w:pos="360"/>
      </w:tabs>
    </w:pPr>
  </w:style>
  <w:style w:type="paragraph" w:styleId="PlainText">
    <w:name w:val="Plain Text"/>
    <w:basedOn w:val="Normal"/>
    <w:link w:val="PlainTextChar"/>
    <w:rsid w:val="005B7D89"/>
    <w:rPr>
      <w:sz w:val="20"/>
    </w:rPr>
  </w:style>
  <w:style w:type="character" w:customStyle="1" w:styleId="PlainTextChar">
    <w:name w:val="Plain Text Char"/>
    <w:basedOn w:val="DefaultParagraphFont"/>
    <w:link w:val="PlainText"/>
    <w:rsid w:val="005B7D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7D89"/>
    <w:rPr>
      <w:b/>
      <w:smallCaps/>
    </w:rPr>
  </w:style>
  <w:style w:type="paragraph" w:customStyle="1" w:styleId="TableListNumber">
    <w:name w:val="Table List Number"/>
    <w:basedOn w:val="ListNumber"/>
    <w:rsid w:val="005B7D89"/>
    <w:pPr>
      <w:numPr>
        <w:numId w:val="0"/>
      </w:numPr>
    </w:pPr>
  </w:style>
  <w:style w:type="paragraph" w:styleId="TOC4">
    <w:name w:val="toc 4"/>
    <w:basedOn w:val="TOCBase"/>
    <w:next w:val="Normal"/>
    <w:semiHidden/>
    <w:rsid w:val="005B7D89"/>
    <w:pPr>
      <w:tabs>
        <w:tab w:val="right" w:leader="dot" w:pos="9071"/>
      </w:tabs>
      <w:ind w:left="1701"/>
    </w:pPr>
  </w:style>
  <w:style w:type="paragraph" w:customStyle="1" w:styleId="ListAlpha">
    <w:name w:val="List Alpha"/>
    <w:basedOn w:val="List"/>
    <w:rsid w:val="005B7D89"/>
    <w:pPr>
      <w:numPr>
        <w:numId w:val="8"/>
      </w:numPr>
    </w:pPr>
  </w:style>
  <w:style w:type="paragraph" w:customStyle="1" w:styleId="ListAlpha2">
    <w:name w:val="List Alpha 2"/>
    <w:basedOn w:val="List2"/>
    <w:rsid w:val="005B7D89"/>
    <w:pPr>
      <w:numPr>
        <w:numId w:val="7"/>
      </w:numPr>
    </w:pPr>
  </w:style>
  <w:style w:type="paragraph" w:styleId="List3">
    <w:name w:val="List 3"/>
    <w:basedOn w:val="BodyText"/>
    <w:rsid w:val="005B7D89"/>
    <w:pPr>
      <w:tabs>
        <w:tab w:val="left" w:pos="1021"/>
      </w:tabs>
      <w:spacing w:before="60" w:after="60"/>
      <w:ind w:left="1020" w:hanging="340"/>
    </w:pPr>
  </w:style>
  <w:style w:type="paragraph" w:styleId="List4">
    <w:name w:val="List 4"/>
    <w:basedOn w:val="BodyText"/>
    <w:rsid w:val="005B7D89"/>
    <w:pPr>
      <w:tabs>
        <w:tab w:val="left" w:pos="1361"/>
      </w:tabs>
      <w:spacing w:before="60" w:after="60"/>
      <w:ind w:left="1361" w:hanging="340"/>
    </w:pPr>
  </w:style>
  <w:style w:type="paragraph" w:styleId="List5">
    <w:name w:val="List 5"/>
    <w:basedOn w:val="BodyText"/>
    <w:rsid w:val="005B7D89"/>
    <w:pPr>
      <w:tabs>
        <w:tab w:val="left" w:pos="1701"/>
      </w:tabs>
      <w:spacing w:before="60" w:after="60"/>
      <w:ind w:left="1701" w:hanging="340"/>
    </w:pPr>
  </w:style>
  <w:style w:type="paragraph" w:styleId="ListBullet3">
    <w:name w:val="List Bullet 3"/>
    <w:basedOn w:val="List3"/>
    <w:rsid w:val="005B7D89"/>
    <w:pPr>
      <w:numPr>
        <w:numId w:val="14"/>
      </w:numPr>
      <w:tabs>
        <w:tab w:val="clear" w:pos="1021"/>
      </w:tabs>
      <w:ind w:left="1037" w:hanging="357"/>
    </w:pPr>
  </w:style>
  <w:style w:type="paragraph" w:styleId="ListBullet4">
    <w:name w:val="List Bullet 4"/>
    <w:basedOn w:val="List4"/>
    <w:rsid w:val="005B7D89"/>
    <w:pPr>
      <w:numPr>
        <w:numId w:val="2"/>
      </w:numPr>
    </w:pPr>
  </w:style>
  <w:style w:type="paragraph" w:styleId="ListBullet5">
    <w:name w:val="List Bullet 5"/>
    <w:basedOn w:val="List5"/>
    <w:rsid w:val="005B7D89"/>
    <w:pPr>
      <w:numPr>
        <w:numId w:val="3"/>
      </w:numPr>
    </w:pPr>
  </w:style>
  <w:style w:type="paragraph" w:styleId="ListContinue2">
    <w:name w:val="List Continue 2"/>
    <w:basedOn w:val="List2"/>
    <w:rsid w:val="005B7D89"/>
    <w:pPr>
      <w:ind w:firstLine="0"/>
    </w:pPr>
  </w:style>
  <w:style w:type="paragraph" w:styleId="ListContinue3">
    <w:name w:val="List Continue 3"/>
    <w:basedOn w:val="List3"/>
    <w:rsid w:val="005B7D89"/>
    <w:pPr>
      <w:ind w:left="1021" w:firstLine="0"/>
    </w:pPr>
  </w:style>
  <w:style w:type="paragraph" w:styleId="ListContinue4">
    <w:name w:val="List Continue 4"/>
    <w:basedOn w:val="List4"/>
    <w:rsid w:val="005B7D89"/>
    <w:pPr>
      <w:ind w:firstLine="0"/>
    </w:pPr>
  </w:style>
  <w:style w:type="paragraph" w:styleId="ListContinue5">
    <w:name w:val="List Continue 5"/>
    <w:basedOn w:val="List5"/>
    <w:rsid w:val="005B7D89"/>
    <w:pPr>
      <w:ind w:firstLine="0"/>
    </w:pPr>
  </w:style>
  <w:style w:type="paragraph" w:styleId="ListNumber3">
    <w:name w:val="List Number 3"/>
    <w:basedOn w:val="List3"/>
    <w:rsid w:val="005B7D89"/>
    <w:pPr>
      <w:numPr>
        <w:numId w:val="4"/>
      </w:numPr>
    </w:pPr>
  </w:style>
  <w:style w:type="paragraph" w:styleId="ListNumber4">
    <w:name w:val="List Number 4"/>
    <w:basedOn w:val="List4"/>
    <w:rsid w:val="005B7D89"/>
    <w:pPr>
      <w:numPr>
        <w:numId w:val="5"/>
      </w:numPr>
    </w:pPr>
  </w:style>
  <w:style w:type="paragraph" w:styleId="ListNumber5">
    <w:name w:val="List Number 5"/>
    <w:basedOn w:val="List5"/>
    <w:rsid w:val="005B7D89"/>
    <w:pPr>
      <w:numPr>
        <w:numId w:val="6"/>
      </w:numPr>
    </w:pPr>
  </w:style>
  <w:style w:type="paragraph" w:styleId="BlockText">
    <w:name w:val="Block Text"/>
    <w:basedOn w:val="Normal"/>
    <w:rsid w:val="005B7D89"/>
    <w:pPr>
      <w:spacing w:after="120"/>
      <w:ind w:left="1440" w:right="1440"/>
    </w:pPr>
  </w:style>
  <w:style w:type="character" w:customStyle="1" w:styleId="Subscript">
    <w:name w:val="Subscript"/>
    <w:basedOn w:val="DefaultParagraphFont"/>
    <w:rsid w:val="005B7D89"/>
    <w:rPr>
      <w:sz w:val="16"/>
      <w:vertAlign w:val="subscript"/>
    </w:rPr>
  </w:style>
  <w:style w:type="character" w:customStyle="1" w:styleId="Superscript">
    <w:name w:val="Superscript"/>
    <w:basedOn w:val="DefaultParagraphFont"/>
    <w:rsid w:val="005B7D89"/>
    <w:rPr>
      <w:sz w:val="16"/>
      <w:vertAlign w:val="superscript"/>
    </w:rPr>
  </w:style>
  <w:style w:type="character" w:customStyle="1" w:styleId="Symbols">
    <w:name w:val="Symbols"/>
    <w:basedOn w:val="DefaultParagraphFont"/>
    <w:rsid w:val="005B7D89"/>
    <w:rPr>
      <w:rFonts w:ascii="Symbol" w:hAnsi="Symbol"/>
    </w:rPr>
  </w:style>
  <w:style w:type="character" w:customStyle="1" w:styleId="MenuOptions">
    <w:name w:val="Menu Options"/>
    <w:basedOn w:val="DefaultParagraphFont"/>
    <w:rsid w:val="005B7D89"/>
    <w:rPr>
      <w:rFonts w:ascii="Arial Narrow" w:hAnsi="Arial Narrow"/>
      <w:smallCaps/>
    </w:rPr>
  </w:style>
  <w:style w:type="character" w:customStyle="1" w:styleId="Buttons">
    <w:name w:val="Buttons"/>
    <w:basedOn w:val="DefaultParagraphFont"/>
    <w:rsid w:val="005B7D89"/>
    <w:rPr>
      <w:b/>
    </w:rPr>
  </w:style>
  <w:style w:type="character" w:customStyle="1" w:styleId="Underlined">
    <w:name w:val="Underlined"/>
    <w:basedOn w:val="DefaultParagraphFont"/>
    <w:rsid w:val="005B7D89"/>
    <w:rPr>
      <w:u w:val="single"/>
    </w:rPr>
  </w:style>
  <w:style w:type="paragraph" w:customStyle="1" w:styleId="TableBodyTextRight">
    <w:name w:val="Table Body Text Right"/>
    <w:basedOn w:val="TableBodyText"/>
    <w:rsid w:val="005B7D89"/>
    <w:pPr>
      <w:widowControl w:val="0"/>
      <w:autoSpaceDE w:val="0"/>
      <w:autoSpaceDN w:val="0"/>
      <w:adjustRightInd w:val="0"/>
      <w:jc w:val="right"/>
    </w:pPr>
    <w:rPr>
      <w:rFonts w:cs="Arial"/>
      <w:szCs w:val="18"/>
    </w:rPr>
  </w:style>
  <w:style w:type="paragraph" w:customStyle="1" w:styleId="CopyrightText">
    <w:name w:val="Copyright Text"/>
    <w:basedOn w:val="BodyText"/>
    <w:rsid w:val="005B7D89"/>
    <w:rPr>
      <w:sz w:val="18"/>
    </w:rPr>
  </w:style>
  <w:style w:type="paragraph" w:customStyle="1" w:styleId="BodySmallRight">
    <w:name w:val="Body Small Right"/>
    <w:basedOn w:val="BodyTextRight"/>
    <w:rsid w:val="005B7D89"/>
    <w:rPr>
      <w:sz w:val="18"/>
      <w:szCs w:val="18"/>
    </w:rPr>
  </w:style>
  <w:style w:type="paragraph" w:customStyle="1" w:styleId="MarginEdition">
    <w:name w:val="Margin Edition"/>
    <w:basedOn w:val="MarginNote"/>
    <w:rsid w:val="005B7D89"/>
    <w:pPr>
      <w:spacing w:before="0" w:after="0"/>
    </w:pPr>
    <w:rPr>
      <w:rFonts w:ascii="Times New Roman" w:hAnsi="Times New Roman"/>
      <w:color w:val="999999"/>
    </w:rPr>
  </w:style>
  <w:style w:type="paragraph" w:customStyle="1" w:styleId="Spacer">
    <w:name w:val="Spacer"/>
    <w:basedOn w:val="Normal"/>
    <w:rsid w:val="005B7D89"/>
    <w:rPr>
      <w:sz w:val="2"/>
      <w:szCs w:val="2"/>
    </w:rPr>
  </w:style>
  <w:style w:type="character" w:customStyle="1" w:styleId="Small">
    <w:name w:val="Small"/>
    <w:basedOn w:val="DefaultParagraphFont"/>
    <w:rsid w:val="005B7D89"/>
    <w:rPr>
      <w:sz w:val="16"/>
    </w:rPr>
  </w:style>
  <w:style w:type="paragraph" w:customStyle="1" w:styleId="WideTable">
    <w:name w:val="Wide Table"/>
    <w:basedOn w:val="Normal"/>
    <w:rsid w:val="005B7D89"/>
    <w:pPr>
      <w:ind w:left="-1418"/>
    </w:pPr>
    <w:rPr>
      <w:sz w:val="2"/>
      <w:szCs w:val="2"/>
    </w:rPr>
  </w:style>
  <w:style w:type="character" w:styleId="PageNumber">
    <w:name w:val="page number"/>
    <w:basedOn w:val="DefaultParagraphFont"/>
    <w:rsid w:val="005B7D89"/>
  </w:style>
  <w:style w:type="paragraph" w:styleId="Quote">
    <w:name w:val="Quote"/>
    <w:basedOn w:val="Heading1"/>
    <w:link w:val="QuoteChar"/>
    <w:qFormat/>
    <w:rsid w:val="005B7D89"/>
    <w:rPr>
      <w:b w:val="0"/>
      <w:sz w:val="72"/>
      <w:szCs w:val="72"/>
      <w:lang w:val="en-NZ"/>
    </w:rPr>
  </w:style>
  <w:style w:type="character" w:customStyle="1" w:styleId="QuoteChar">
    <w:name w:val="Quote Char"/>
    <w:basedOn w:val="DefaultParagraphFont"/>
    <w:link w:val="Quote"/>
    <w:rsid w:val="005B7D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7D89"/>
    <w:pPr>
      <w:pageBreakBefore/>
    </w:pPr>
  </w:style>
  <w:style w:type="paragraph" w:customStyle="1" w:styleId="Border">
    <w:name w:val="Border"/>
    <w:basedOn w:val="Normal"/>
    <w:qFormat/>
    <w:rsid w:val="005B7D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7D89"/>
    <w:rPr>
      <w:b/>
      <w:bCs/>
      <w:i/>
      <w:iCs/>
      <w:color w:val="auto"/>
    </w:rPr>
  </w:style>
  <w:style w:type="paragraph" w:styleId="IntenseQuote">
    <w:name w:val="Intense Quote"/>
    <w:basedOn w:val="Normal"/>
    <w:next w:val="Normal"/>
    <w:link w:val="IntenseQuoteChar"/>
    <w:uiPriority w:val="30"/>
    <w:qFormat/>
    <w:rsid w:val="005B7D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7D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7D89"/>
    <w:rPr>
      <w:smallCaps/>
      <w:color w:val="auto"/>
      <w:u w:val="single"/>
    </w:rPr>
  </w:style>
  <w:style w:type="character" w:styleId="IntenseReference">
    <w:name w:val="Intense Reference"/>
    <w:basedOn w:val="DefaultParagraphFont"/>
    <w:uiPriority w:val="32"/>
    <w:qFormat/>
    <w:rsid w:val="005B7D89"/>
    <w:rPr>
      <w:b/>
      <w:bCs/>
      <w:smallCaps/>
      <w:color w:val="auto"/>
      <w:spacing w:val="5"/>
      <w:u w:val="single"/>
    </w:rPr>
  </w:style>
  <w:style w:type="paragraph" w:customStyle="1" w:styleId="2ColumnHeading">
    <w:name w:val="2Column Heading"/>
    <w:basedOn w:val="BodyText"/>
    <w:qFormat/>
    <w:rsid w:val="005B7D89"/>
    <w:pPr>
      <w:spacing w:after="60"/>
      <w:ind w:left="-2268"/>
    </w:pPr>
    <w:rPr>
      <w:b/>
    </w:rPr>
  </w:style>
  <w:style w:type="paragraph" w:customStyle="1" w:styleId="Heading1TOC">
    <w:name w:val="Heading1 TOC"/>
    <w:basedOn w:val="Normal"/>
    <w:qFormat/>
    <w:rsid w:val="005B7D89"/>
    <w:pPr>
      <w:spacing w:before="240" w:after="120"/>
    </w:pPr>
    <w:rPr>
      <w:rFonts w:ascii="Times New Roman" w:hAnsi="Times New Roman"/>
      <w:b/>
      <w:sz w:val="32"/>
    </w:rPr>
  </w:style>
  <w:style w:type="paragraph" w:customStyle="1" w:styleId="Heading2TOC">
    <w:name w:val="Heading2 TOC"/>
    <w:basedOn w:val="Normal"/>
    <w:qFormat/>
    <w:rsid w:val="005B7D89"/>
    <w:pPr>
      <w:spacing w:before="240" w:after="60"/>
    </w:pPr>
    <w:rPr>
      <w:rFonts w:ascii="Times New Roman" w:hAnsi="Times New Roman"/>
      <w:b/>
      <w:sz w:val="28"/>
    </w:rPr>
  </w:style>
  <w:style w:type="character" w:customStyle="1" w:styleId="Underline">
    <w:name w:val="Underline"/>
    <w:basedOn w:val="DefaultParagraphFont"/>
    <w:qFormat/>
    <w:rsid w:val="005B7D89"/>
    <w:rPr>
      <w:u w:val="single"/>
    </w:rPr>
  </w:style>
  <w:style w:type="character" w:customStyle="1" w:styleId="BoldandItalics">
    <w:name w:val="Bold and Italics"/>
    <w:qFormat/>
    <w:rsid w:val="005B7D89"/>
    <w:rPr>
      <w:b/>
      <w:i/>
      <w:u w:val="none"/>
    </w:rPr>
  </w:style>
  <w:style w:type="paragraph" w:styleId="BalloonText">
    <w:name w:val="Balloon Text"/>
    <w:basedOn w:val="Normal"/>
    <w:link w:val="BalloonTextChar"/>
    <w:rsid w:val="005B7D89"/>
    <w:rPr>
      <w:rFonts w:ascii="Tahoma" w:hAnsi="Tahoma" w:cs="Tahoma"/>
      <w:sz w:val="16"/>
      <w:szCs w:val="16"/>
    </w:rPr>
  </w:style>
  <w:style w:type="character" w:customStyle="1" w:styleId="BalloonTextChar">
    <w:name w:val="Balloon Text Char"/>
    <w:basedOn w:val="DefaultParagraphFont"/>
    <w:link w:val="BalloonText"/>
    <w:rsid w:val="005B7D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7D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7D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759</Words>
  <Characters>4897</Characters>
  <Application>Microsoft Office Word</Application>
  <DocSecurity>0</DocSecurity>
  <Lines>191</Lines>
  <Paragraphs>99</Paragraphs>
  <ScaleCrop>false</ScaleCrop>
  <Company>Author-it Software Corporation Ltd.</Company>
  <LinksUpToDate>false</LinksUpToDate>
  <CharactersWithSpaces>5600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AHCNAR301A Maintain natural areas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2012-05-26T13:07:00Z</dcterms:created>
  <dcterms:modified xsi:type="dcterms:W3CDTF">2012-05-26T13:07:00Z</dcterms:modified>
</cp:coreProperties>
</file>