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D25" w:rsidP="00AA0D25">
      <w:pPr>
        <w:pStyle w:val="Title"/>
      </w:pPr>
      <w:bookmarkStart w:id="0" w:name="_GoBack"/>
      <w:bookmarkEnd w:id="0"/>
      <w:r>
        <w:fldChar w:fldCharType="begin"/>
      </w:r>
      <w:r>
        <w:instrText xml:space="preserve"> TITLE   \* MERGEFORMAT </w:instrText>
      </w:r>
      <w:r>
        <w:fldChar w:fldCharType="separate"/>
      </w:r>
      <w:r>
        <w:t>AHCMOM312A Operate row crop planting and seeding machinery and equipment</w:t>
      </w:r>
      <w:r>
        <w:fldChar w:fldCharType="end"/>
      </w:r>
    </w:p>
    <w:p w:rsidR="00AA0D25" w:rsidP="00AA0D25">
      <w:pPr>
        <w:pStyle w:val="Version"/>
        <w:sectPr w:rsidSect="003051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119" w:rsidP="00305119">
      <w:pPr>
        <w:pStyle w:val="SuperHeading"/>
      </w:pPr>
      <w:r w:rsidRPr="00305119">
        <w:t>AHCMOM312A Operate row crop planting and seeding machinery and equipment</w:t>
      </w:r>
    </w:p>
    <w:p w:rsidR="00000000" w:rsidRPr="00305119" w:rsidP="00305119">
      <w:pPr>
        <w:pStyle w:val="Heading1"/>
      </w:pPr>
      <w:bookmarkStart w:id="1" w:name="O_268026"/>
      <w:bookmarkEnd w:id="1"/>
      <w:r w:rsidRPr="00305119">
        <w:t>Modification History</w:t>
      </w:r>
    </w:p>
    <w:p w:rsidR="00000000" w:rsidRPr="00305119" w:rsidP="00305119">
      <w:pPr>
        <w:pStyle w:val="BodyText"/>
      </w:pPr>
      <w:r w:rsidRPr="00305119">
        <w:t>Not Applicable</w:t>
      </w:r>
    </w:p>
    <w:p w:rsidR="00000000" w:rsidRPr="00305119" w:rsidP="00305119">
      <w:pPr>
        <w:pStyle w:val="AllowPageBreak"/>
      </w:pPr>
    </w:p>
    <w:p w:rsidR="00000000" w:rsidRPr="00305119" w:rsidP="00305119">
      <w:pPr>
        <w:pStyle w:val="Heading1"/>
      </w:pPr>
      <w:bookmarkStart w:id="2" w:name="O_189325"/>
      <w:bookmarkEnd w:id="2"/>
      <w:r w:rsidRPr="00305119">
        <w:t>Unit Descriptor</w:t>
      </w:r>
    </w:p>
    <w:tbl>
      <w:tblPr>
        <w:tblW w:w="0" w:type="auto"/>
        <w:tblLayout w:type="fixed"/>
        <w:tblCellMar>
          <w:left w:w="62" w:type="dxa"/>
          <w:right w:w="62" w:type="dxa"/>
        </w:tblCellMar>
        <w:tblLook w:val="0000"/>
      </w:tblPr>
      <w:tblGrid>
        <w:gridCol w:w="2670"/>
        <w:gridCol w:w="5852"/>
      </w:tblGrid>
      <w:tr w:rsidTr="00AA0D25">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rPr>
                <w:rStyle w:val="SpecialBold"/>
              </w:rPr>
              <w:t>Unit des</w:t>
            </w:r>
            <w:r w:rsidRPr="00305119">
              <w:rPr>
                <w:rStyle w:val="SpecialBold"/>
              </w:rPr>
              <w:t>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19" w:rsidP="00305119">
            <w:pPr>
              <w:pStyle w:val="BodyText"/>
            </w:pPr>
            <w:r w:rsidRPr="00305119">
              <w:t>This unit covers the operation of row crop planting and seeding machinery and equipment and defines the standard required to:  conduct pre and post operational checks;  operate planting and seeding machinery and equipment in a safe, efficient and c</w:t>
            </w:r>
            <w:r w:rsidRPr="00305119">
              <w:t>ontrolled manner;  perform minor maintenance and fault  finding;  record work activities.</w:t>
            </w:r>
          </w:p>
        </w:tc>
      </w:tr>
    </w:tbl>
    <w:p w:rsidR="00AA0D25" w:rsidP="00305119">
      <w:pPr>
        <w:pStyle w:val="BodyText"/>
      </w:pPr>
    </w:p>
    <w:p w:rsidR="00AA0D25" w:rsidP="00305119">
      <w:pPr>
        <w:pStyle w:val="BodyText"/>
      </w:pPr>
    </w:p>
    <w:p w:rsidR="00000000" w:rsidRPr="00305119" w:rsidP="00305119">
      <w:pPr>
        <w:pStyle w:val="Heading1"/>
      </w:pPr>
      <w:bookmarkStart w:id="3" w:name="O_189329"/>
      <w:bookmarkEnd w:id="3"/>
      <w:r w:rsidRPr="00305119">
        <w:t>Application of the Unit</w:t>
      </w:r>
    </w:p>
    <w:tbl>
      <w:tblPr>
        <w:tblW w:w="0" w:type="auto"/>
        <w:tblLayout w:type="fixed"/>
        <w:tblCellMar>
          <w:left w:w="62" w:type="dxa"/>
          <w:right w:w="62" w:type="dxa"/>
        </w:tblCellMar>
        <w:tblLook w:val="0000"/>
      </w:tblPr>
      <w:tblGrid>
        <w:gridCol w:w="2754"/>
        <w:gridCol w:w="5768"/>
      </w:tblGrid>
      <w:tr w:rsidTr="00AA0D25">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19" w:rsidP="00305119">
            <w:pPr>
              <w:pStyle w:val="BodyText"/>
            </w:pPr>
            <w:r w:rsidRPr="00305119">
              <w:t>This unit appl</w:t>
            </w:r>
            <w:r w:rsidRPr="00305119">
              <w:t xml:space="preserve">ies to workers in production horticulture and agriculture and requires a high level of individual responsibility for the care and efficient operation of the equipment, the accurate seed or plant placement required for optimal production, and the potential </w:t>
            </w:r>
            <w:r w:rsidRPr="00305119">
              <w:t>operating hazards involved.</w:t>
            </w:r>
          </w:p>
        </w:tc>
      </w:tr>
    </w:tbl>
    <w:p w:rsidR="00AA0D25" w:rsidP="00305119">
      <w:pPr>
        <w:pStyle w:val="BodyText"/>
      </w:pPr>
    </w:p>
    <w:p w:rsidR="00AA0D25" w:rsidP="00305119">
      <w:pPr>
        <w:pStyle w:val="BodyText"/>
      </w:pPr>
    </w:p>
    <w:p w:rsidR="00000000" w:rsidRPr="00305119" w:rsidP="00305119">
      <w:pPr>
        <w:pStyle w:val="Heading1"/>
      </w:pPr>
      <w:bookmarkStart w:id="4" w:name="O_276286"/>
      <w:bookmarkEnd w:id="4"/>
      <w:r w:rsidRPr="00305119">
        <w:t>Licensing/Regulatory Information</w:t>
      </w:r>
    </w:p>
    <w:p w:rsidR="00000000" w:rsidRPr="00305119" w:rsidP="00305119">
      <w:pPr>
        <w:pStyle w:val="BodyText"/>
      </w:pPr>
      <w:r w:rsidRPr="00305119">
        <w:t>Not Applicable</w:t>
      </w:r>
    </w:p>
    <w:p w:rsidR="00000000" w:rsidRPr="00305119" w:rsidP="00305119">
      <w:pPr>
        <w:pStyle w:val="AllowPageBreak"/>
      </w:pPr>
    </w:p>
    <w:p w:rsidR="00000000" w:rsidRPr="00305119" w:rsidP="00305119">
      <w:pPr>
        <w:pStyle w:val="Heading1"/>
      </w:pPr>
      <w:bookmarkStart w:id="5" w:name="O_189327"/>
      <w:bookmarkEnd w:id="5"/>
      <w:r w:rsidRPr="00305119">
        <w:t>Pre-Requisites</w:t>
      </w:r>
    </w:p>
    <w:tbl>
      <w:tblPr>
        <w:tblW w:w="0" w:type="auto"/>
        <w:tblLayout w:type="fixed"/>
        <w:tblCellMar>
          <w:left w:w="62" w:type="dxa"/>
          <w:right w:w="62" w:type="dxa"/>
        </w:tblCellMar>
        <w:tblLook w:val="0000"/>
      </w:tblPr>
      <w:tblGrid>
        <w:gridCol w:w="2775"/>
        <w:gridCol w:w="1295"/>
        <w:gridCol w:w="4452"/>
      </w:tblGrid>
      <w:tr w:rsidTr="00AA0D2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p>
        </w:tc>
      </w:tr>
      <w:tr w:rsidTr="00AA0D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p>
        </w:tc>
      </w:tr>
      <w:tr w:rsidTr="00AA0D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19" w:rsidP="00305119">
            <w:pPr>
              <w:pStyle w:val="BodyText"/>
            </w:pPr>
          </w:p>
        </w:tc>
      </w:tr>
    </w:tbl>
    <w:p w:rsidR="00AA0D25" w:rsidP="00305119">
      <w:pPr>
        <w:pStyle w:val="BodyText"/>
      </w:pPr>
    </w:p>
    <w:p w:rsidR="00AA0D25" w:rsidP="00305119">
      <w:pPr>
        <w:pStyle w:val="BodyText"/>
      </w:pPr>
    </w:p>
    <w:p w:rsidR="00000000" w:rsidRPr="00305119" w:rsidP="00305119">
      <w:pPr>
        <w:pStyle w:val="Heading1"/>
      </w:pPr>
      <w:bookmarkStart w:id="6" w:name="O_189326"/>
      <w:bookmarkEnd w:id="6"/>
      <w:r w:rsidRPr="00305119">
        <w:t>Employability Skills Information</w:t>
      </w:r>
    </w:p>
    <w:tbl>
      <w:tblPr>
        <w:tblW w:w="0" w:type="auto"/>
        <w:tblLayout w:type="fixed"/>
        <w:tblCellMar>
          <w:left w:w="62" w:type="dxa"/>
          <w:right w:w="62" w:type="dxa"/>
        </w:tblCellMar>
        <w:tblLook w:val="0000"/>
      </w:tblPr>
      <w:tblGrid>
        <w:gridCol w:w="2802"/>
        <w:gridCol w:w="5720"/>
      </w:tblGrid>
      <w:tr w:rsidTr="00AA0D2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19" w:rsidP="00305119">
            <w:pPr>
              <w:pStyle w:val="BodyText"/>
            </w:pPr>
            <w:r w:rsidRPr="00305119">
              <w:t>This unit contains employability skills.</w:t>
            </w:r>
          </w:p>
        </w:tc>
      </w:tr>
    </w:tbl>
    <w:p w:rsidR="00AA0D25" w:rsidP="00305119">
      <w:pPr>
        <w:pStyle w:val="BodyText"/>
      </w:pPr>
    </w:p>
    <w:p w:rsidR="00AA0D25" w:rsidP="00305119">
      <w:pPr>
        <w:pStyle w:val="BodyText"/>
      </w:pPr>
    </w:p>
    <w:p w:rsidR="00000000" w:rsidRPr="00305119" w:rsidP="00305119">
      <w:pPr>
        <w:pStyle w:val="Heading1"/>
      </w:pPr>
      <w:bookmarkStart w:id="7" w:name="O_286072"/>
      <w:bookmarkEnd w:id="7"/>
      <w:r w:rsidRPr="00305119">
        <w:t>Elements and Performance Criteria Pre-Content</w:t>
      </w:r>
    </w:p>
    <w:p w:rsidR="00000000" w:rsidRPr="00305119" w:rsidP="00305119">
      <w:pPr>
        <w:pStyle w:val="BodyText"/>
      </w:pPr>
      <w:r w:rsidRPr="00305119">
        <w:t>Not Applicable</w:t>
      </w:r>
    </w:p>
    <w:p w:rsidR="00000000" w:rsidRPr="00305119" w:rsidP="00305119">
      <w:pPr>
        <w:pStyle w:val="AllowPageBreak"/>
      </w:pPr>
    </w:p>
    <w:p w:rsidR="00000000" w:rsidRPr="00305119" w:rsidP="00305119">
      <w:pPr>
        <w:pStyle w:val="Heading1"/>
      </w:pPr>
      <w:bookmarkStart w:id="8" w:name="O_232739"/>
      <w:bookmarkEnd w:id="8"/>
      <w:r w:rsidRPr="00305119">
        <w:t>Elements and Performance Criteria</w:t>
      </w:r>
    </w:p>
    <w:tbl>
      <w:tblPr>
        <w:tblW w:w="0" w:type="auto"/>
        <w:tblLayout w:type="fixed"/>
        <w:tblCellMar>
          <w:left w:w="62" w:type="dxa"/>
          <w:right w:w="62" w:type="dxa"/>
        </w:tblCellMar>
        <w:tblLook w:val="0000"/>
      </w:tblPr>
      <w:tblGrid>
        <w:gridCol w:w="2557"/>
        <w:gridCol w:w="5965"/>
      </w:tblGrid>
      <w:tr w:rsidTr="00AA0D25">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19" w:rsidP="00305119">
            <w:pPr>
              <w:pStyle w:val="BodyText"/>
            </w:pPr>
            <w:r w:rsidRPr="00305119">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rPr>
                <w:rStyle w:val="SpecialBold"/>
              </w:rPr>
              <w:t>PERFORMANCE CRITERIA</w:t>
            </w:r>
          </w:p>
        </w:tc>
      </w:tr>
      <w:tr w:rsidTr="00AA0D2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p>
        </w:tc>
      </w:tr>
      <w:tr w:rsidTr="00AA0D2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List"/>
              <w:rPr>
                <w:lang w:val="en-NZ"/>
              </w:rPr>
            </w:pPr>
            <w:r w:rsidRPr="00305119">
              <w:t>1.</w:t>
            </w:r>
            <w:r w:rsidRPr="00305119">
              <w:tab/>
              <w:t>Prepare machinery for use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19" w:rsidP="00305119">
            <w:pPr>
              <w:pStyle w:val="List2"/>
            </w:pPr>
            <w:r w:rsidRPr="00305119">
              <w:t>1.1.</w:t>
            </w:r>
            <w:r w:rsidRPr="00305119">
              <w:tab/>
            </w:r>
            <w:r w:rsidRPr="00305119">
              <w:t>Occupational Health and Safety (OHS) hazards for working with machinery are identified, risks assessed and risk controls are implemented.</w:t>
            </w:r>
          </w:p>
          <w:p w:rsidR="00000000" w:rsidRPr="00305119" w:rsidP="00305119">
            <w:pPr>
              <w:pStyle w:val="List2"/>
            </w:pPr>
            <w:r w:rsidRPr="00305119">
              <w:t>1.2.</w:t>
            </w:r>
            <w:r w:rsidRPr="00305119">
              <w:tab/>
              <w:t>Appropriate personnel protective equipment is selected, used and maintained.</w:t>
            </w:r>
          </w:p>
          <w:p w:rsidR="00000000" w:rsidRPr="00305119" w:rsidP="00305119">
            <w:pPr>
              <w:pStyle w:val="List2"/>
            </w:pPr>
            <w:r w:rsidRPr="00305119">
              <w:t>1.3.</w:t>
            </w:r>
            <w:r w:rsidRPr="00305119">
              <w:tab/>
              <w:t xml:space="preserve">Routine pre-operational checks </w:t>
            </w:r>
            <w:r w:rsidRPr="00305119">
              <w:t>and house keeping tasks are conducted.</w:t>
            </w:r>
          </w:p>
          <w:p w:rsidR="00000000" w:rsidRPr="00305119" w:rsidP="00305119">
            <w:pPr>
              <w:pStyle w:val="List2"/>
            </w:pPr>
            <w:r w:rsidRPr="00305119">
              <w:t>1.4.</w:t>
            </w:r>
            <w:r w:rsidRPr="00305119">
              <w:tab/>
              <w:t>Damaged or worn components are replaced and/or reported.</w:t>
            </w:r>
          </w:p>
          <w:p w:rsidR="00000000" w:rsidP="00305119">
            <w:pPr>
              <w:pStyle w:val="List2"/>
              <w:rPr>
                <w:lang w:val="en-NZ"/>
              </w:rPr>
            </w:pPr>
            <w:r w:rsidRPr="00305119">
              <w:t>1.5.</w:t>
            </w:r>
            <w:r w:rsidRPr="00305119">
              <w:tab/>
              <w:t>Ancillary equipment and check for correct operation is attached.</w:t>
            </w:r>
          </w:p>
        </w:tc>
      </w:tr>
      <w:tr w:rsidTr="00AA0D2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List"/>
              <w:rPr>
                <w:lang w:val="en-NZ"/>
              </w:rPr>
            </w:pPr>
            <w:r w:rsidRPr="00305119">
              <w:t>2.</w:t>
            </w:r>
            <w:r w:rsidRPr="00305119">
              <w:tab/>
              <w:t>Operate machinery and equipment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19" w:rsidP="00305119">
            <w:pPr>
              <w:pStyle w:val="List2"/>
            </w:pPr>
            <w:r w:rsidRPr="00305119">
              <w:t>2.1.</w:t>
            </w:r>
            <w:r w:rsidRPr="00305119">
              <w:tab/>
              <w:t>Machinery and equipment is operated in a saf</w:t>
            </w:r>
            <w:r w:rsidRPr="00305119">
              <w:t>e, efficient and controlled manner.</w:t>
            </w:r>
          </w:p>
          <w:p w:rsidR="00000000" w:rsidRPr="00305119" w:rsidP="00305119">
            <w:pPr>
              <w:pStyle w:val="List2"/>
            </w:pPr>
            <w:r w:rsidRPr="00305119">
              <w:t>2.2.</w:t>
            </w:r>
            <w:r w:rsidRPr="00305119">
              <w:tab/>
              <w:t>Machinery is operated in accordance with task requirements, conditions and manufacturer's operating guidelines.</w:t>
            </w:r>
          </w:p>
          <w:p w:rsidR="00000000" w:rsidRPr="00305119" w:rsidP="00305119">
            <w:pPr>
              <w:pStyle w:val="List2"/>
            </w:pPr>
            <w:r w:rsidRPr="00305119">
              <w:t>2.3.</w:t>
            </w:r>
            <w:r w:rsidRPr="00305119">
              <w:tab/>
              <w:t>Machinery performance and efficiency is monitored and adjustments made as required.</w:t>
            </w:r>
          </w:p>
          <w:p w:rsidR="00000000" w:rsidP="00305119">
            <w:pPr>
              <w:pStyle w:val="List2"/>
              <w:rPr>
                <w:lang w:val="en-NZ"/>
              </w:rPr>
            </w:pPr>
            <w:r w:rsidRPr="00305119">
              <w:t>2.4.</w:t>
            </w:r>
            <w:r w:rsidRPr="00305119">
              <w:tab/>
              <w:t>Potential</w:t>
            </w:r>
            <w:r w:rsidRPr="00305119">
              <w:t xml:space="preserve"> environmental risks of operating sowing equipment are assessed and minimised.</w:t>
            </w:r>
          </w:p>
        </w:tc>
      </w:tr>
      <w:tr w:rsidTr="00AA0D2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List"/>
              <w:rPr>
                <w:lang w:val="en-NZ"/>
              </w:rPr>
            </w:pPr>
            <w:r w:rsidRPr="00305119">
              <w:t>3.</w:t>
            </w:r>
            <w:r w:rsidRPr="00305119">
              <w:tab/>
              <w:t>Complete work</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19" w:rsidP="00305119">
            <w:pPr>
              <w:pStyle w:val="List2"/>
            </w:pPr>
            <w:r w:rsidRPr="00305119">
              <w:t>3.1.</w:t>
            </w:r>
            <w:r w:rsidRPr="00305119">
              <w:tab/>
              <w:t>Shut down procedures are followed.</w:t>
            </w:r>
          </w:p>
          <w:p w:rsidR="00000000" w:rsidRPr="00305119" w:rsidP="00305119">
            <w:pPr>
              <w:pStyle w:val="List2"/>
            </w:pPr>
            <w:r w:rsidRPr="00305119">
              <w:t>3.2.</w:t>
            </w:r>
            <w:r w:rsidRPr="00305119">
              <w:tab/>
              <w:t>Operational records are completed.</w:t>
            </w:r>
          </w:p>
          <w:p w:rsidR="00000000" w:rsidRPr="00305119" w:rsidP="00305119">
            <w:pPr>
              <w:pStyle w:val="List2"/>
            </w:pPr>
            <w:r w:rsidRPr="00305119">
              <w:t>3.3.</w:t>
            </w:r>
            <w:r w:rsidRPr="00305119">
              <w:tab/>
              <w:t>Routine operator servicing is carried out.</w:t>
            </w:r>
          </w:p>
          <w:p w:rsidR="00000000" w:rsidRPr="00305119" w:rsidP="00305119">
            <w:pPr>
              <w:pStyle w:val="List2"/>
            </w:pPr>
            <w:r w:rsidRPr="00305119">
              <w:t>3.4.</w:t>
            </w:r>
            <w:r w:rsidRPr="00305119">
              <w:tab/>
            </w:r>
            <w:r w:rsidRPr="00305119">
              <w:t>Malfunctions, faults, irregular performance or damage are identified and reported.</w:t>
            </w:r>
          </w:p>
        </w:tc>
      </w:tr>
    </w:tbl>
    <w:p w:rsidR="00AA0D25" w:rsidP="00305119">
      <w:pPr>
        <w:pStyle w:val="BodyText"/>
      </w:pPr>
    </w:p>
    <w:p w:rsidR="00AA0D25" w:rsidP="00305119">
      <w:pPr>
        <w:pStyle w:val="BodyText"/>
      </w:pPr>
    </w:p>
    <w:p w:rsidR="00000000" w:rsidRPr="00305119" w:rsidP="00305119">
      <w:pPr>
        <w:pStyle w:val="Heading1"/>
      </w:pPr>
      <w:bookmarkStart w:id="9" w:name="O_256689"/>
      <w:bookmarkEnd w:id="9"/>
      <w:r w:rsidRPr="00305119">
        <w:t>Required Skills and Knowledge</w:t>
      </w:r>
    </w:p>
    <w:tbl>
      <w:tblPr>
        <w:tblW w:w="0" w:type="auto"/>
        <w:tblLayout w:type="fixed"/>
        <w:tblCellMar>
          <w:left w:w="62" w:type="dxa"/>
          <w:right w:w="62" w:type="dxa"/>
        </w:tblCellMar>
        <w:tblLook w:val="0000"/>
      </w:tblPr>
      <w:tblGrid>
        <w:gridCol w:w="8522"/>
      </w:tblGrid>
      <w:tr w:rsidTr="00AA0D2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5119">
            <w:pPr>
              <w:pStyle w:val="BodyText"/>
              <w:rPr>
                <w:lang w:val="en-NZ"/>
              </w:rPr>
            </w:pPr>
            <w:r w:rsidRPr="00305119">
              <w:rPr>
                <w:rStyle w:val="SpecialBold"/>
              </w:rPr>
              <w:t>REQUIRED SKILLS AND KNOWLEDGE</w:t>
            </w:r>
          </w:p>
        </w:tc>
      </w:tr>
      <w:tr w:rsidTr="00AA0D2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t>This section describes the skills and knowledge required for this unit.</w:t>
            </w:r>
          </w:p>
        </w:tc>
      </w:tr>
      <w:tr w:rsidTr="00AA0D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rPr>
                <w:rStyle w:val="SpecialBold"/>
              </w:rPr>
              <w:t>Required skills</w:t>
            </w:r>
          </w:p>
        </w:tc>
      </w:tr>
      <w:tr w:rsidTr="00AA0D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19" w:rsidP="00305119">
            <w:pPr>
              <w:pStyle w:val="ListBullet"/>
            </w:pPr>
            <w:r w:rsidRPr="00305119">
              <w:t>identify hazards and implement safe work procedures</w:t>
            </w:r>
          </w:p>
          <w:p w:rsidR="00000000" w:rsidRPr="00305119" w:rsidP="00305119">
            <w:pPr>
              <w:pStyle w:val="ListBullet"/>
            </w:pPr>
            <w:r w:rsidRPr="00305119">
              <w:t>conduct pre-operational checks</w:t>
            </w:r>
          </w:p>
          <w:p w:rsidR="00000000" w:rsidRPr="00305119" w:rsidP="00305119">
            <w:pPr>
              <w:pStyle w:val="ListBullet"/>
            </w:pPr>
            <w:r w:rsidRPr="00305119">
              <w:t>operate machinery in a safe, efficient and controlled manner</w:t>
            </w:r>
          </w:p>
          <w:p w:rsidR="00000000" w:rsidRPr="00305119" w:rsidP="00305119">
            <w:pPr>
              <w:pStyle w:val="ListBullet"/>
            </w:pPr>
            <w:r w:rsidRPr="00305119">
              <w:t>follow planting requirements</w:t>
            </w:r>
          </w:p>
          <w:p w:rsidR="00000000" w:rsidRPr="00305119" w:rsidP="00305119">
            <w:pPr>
              <w:pStyle w:val="ListBullet"/>
            </w:pPr>
            <w:r w:rsidRPr="00305119">
              <w:t>perform operator maintenance tasks</w:t>
            </w:r>
          </w:p>
          <w:p w:rsidR="00000000" w:rsidRPr="00305119" w:rsidP="00305119">
            <w:pPr>
              <w:pStyle w:val="ListBullet"/>
            </w:pPr>
            <w:r w:rsidRPr="00305119">
              <w:t>attach and uncouple associated equipment</w:t>
            </w:r>
          </w:p>
          <w:p w:rsidR="00000000" w:rsidRPr="00305119" w:rsidP="00305119">
            <w:pPr>
              <w:pStyle w:val="ListBullet"/>
            </w:pPr>
            <w:r w:rsidRPr="00305119">
              <w:t>use literacy skills to read, interpret and follow organisational policies and procedures, follow sequenced written instructions, record accurately and legible information collected and select and apply procedures fo</w:t>
            </w:r>
            <w:r w:rsidRPr="00305119">
              <w:t>r a range of tasks</w:t>
            </w:r>
          </w:p>
          <w:p w:rsidR="00000000" w:rsidRPr="00305119" w:rsidP="00305119">
            <w:pPr>
              <w:pStyle w:val="ListBullet"/>
            </w:pPr>
            <w:r w:rsidRPr="00305119">
              <w:t>use oral communication skills/language competence to fulfil the job role as specified by the organisation, including questioning techniques, active listening, clarifying information and consulting with supervisors as required</w:t>
            </w:r>
          </w:p>
          <w:p w:rsidR="00000000" w:rsidRPr="00305119" w:rsidP="00305119">
            <w:pPr>
              <w:pStyle w:val="ListBullet"/>
            </w:pPr>
            <w:r w:rsidRPr="00305119">
              <w:t>use numerac</w:t>
            </w:r>
            <w:r w:rsidRPr="00305119">
              <w:t>y skills to estimate, calculate and record routine workplace measures</w:t>
            </w:r>
          </w:p>
          <w:p w:rsidR="00000000" w:rsidP="00305119">
            <w:pPr>
              <w:pStyle w:val="ListBullet"/>
              <w:rPr>
                <w:lang w:val="en-NZ"/>
              </w:rPr>
            </w:pPr>
            <w:r w:rsidRPr="00305119">
              <w:t>use interpersonal skills to work with and relate to people from a range of cultural, social and religious backgrounds and with a range of physical and mental abilities.</w:t>
            </w:r>
          </w:p>
        </w:tc>
      </w:tr>
      <w:tr w:rsidTr="00AA0D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rPr>
                <w:rStyle w:val="SpecialBold"/>
              </w:rPr>
              <w:t>Required knowled</w:t>
            </w:r>
            <w:r w:rsidRPr="00305119">
              <w:rPr>
                <w:rStyle w:val="SpecialBold"/>
              </w:rPr>
              <w:t>ge</w:t>
            </w:r>
          </w:p>
        </w:tc>
      </w:tr>
      <w:tr w:rsidTr="00AA0D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19" w:rsidP="00305119">
            <w:pPr>
              <w:pStyle w:val="ListBullet"/>
            </w:pPr>
            <w:r w:rsidRPr="00305119">
              <w:t xml:space="preserve">manufacturer's requirements and/or workplace requirements for: </w:t>
            </w:r>
          </w:p>
          <w:p w:rsidR="00000000" w:rsidRPr="00305119" w:rsidP="00305119">
            <w:pPr>
              <w:pStyle w:val="ListBullet"/>
            </w:pPr>
            <w:r w:rsidRPr="00305119">
              <w:t xml:space="preserve">pre-operational checks </w:t>
            </w:r>
          </w:p>
          <w:p w:rsidR="00000000" w:rsidRPr="00305119" w:rsidP="00305119">
            <w:pPr>
              <w:pStyle w:val="ListBullet"/>
            </w:pPr>
            <w:r w:rsidRPr="00305119">
              <w:t xml:space="preserve">machinery operation techniques </w:t>
            </w:r>
          </w:p>
          <w:p w:rsidR="00000000" w:rsidRPr="00305119" w:rsidP="00305119">
            <w:pPr>
              <w:pStyle w:val="ListBullet"/>
            </w:pPr>
            <w:r w:rsidRPr="00305119">
              <w:t xml:space="preserve">operator level servicing </w:t>
            </w:r>
          </w:p>
          <w:p w:rsidR="00000000" w:rsidRPr="00305119" w:rsidP="00305119">
            <w:pPr>
              <w:pStyle w:val="ListBullet"/>
            </w:pPr>
            <w:r w:rsidRPr="00305119">
              <w:t xml:space="preserve">shutdown </w:t>
            </w:r>
          </w:p>
          <w:p w:rsidR="00000000" w:rsidRPr="00305119" w:rsidP="00305119">
            <w:pPr>
              <w:pStyle w:val="ListBullet"/>
            </w:pPr>
            <w:r w:rsidRPr="00305119">
              <w:t xml:space="preserve">emergency procedures </w:t>
            </w:r>
          </w:p>
          <w:p w:rsidR="00000000" w:rsidRPr="00305119" w:rsidP="00305119">
            <w:pPr>
              <w:pStyle w:val="ListBullet"/>
            </w:pPr>
            <w:r w:rsidRPr="00305119">
              <w:t>precision agriculture and controlled traffic</w:t>
            </w:r>
          </w:p>
          <w:p w:rsidR="00000000" w:rsidRPr="00305119" w:rsidP="00305119">
            <w:pPr>
              <w:pStyle w:val="ListBullet"/>
            </w:pPr>
            <w:r w:rsidRPr="00305119">
              <w:t>basic diagnostic techniques</w:t>
            </w:r>
          </w:p>
          <w:p w:rsidR="00000000" w:rsidRPr="00305119" w:rsidP="00305119">
            <w:pPr>
              <w:pStyle w:val="ListBullet"/>
            </w:pPr>
            <w:r w:rsidRPr="00305119">
              <w:t>equipment characteristics, technical capabilities and limitations</w:t>
            </w:r>
          </w:p>
          <w:p w:rsidR="00000000" w:rsidRPr="00305119" w:rsidP="00305119">
            <w:pPr>
              <w:pStyle w:val="ListBullet"/>
            </w:pPr>
            <w:r w:rsidRPr="00305119">
              <w:t>components and controls  features and functions</w:t>
            </w:r>
          </w:p>
          <w:p w:rsidR="00000000" w:rsidRPr="00305119" w:rsidP="00305119">
            <w:pPr>
              <w:pStyle w:val="ListBullet"/>
            </w:pPr>
            <w:r w:rsidRPr="00305119">
              <w:t>OHS legislation and requirements for operators</w:t>
            </w:r>
          </w:p>
          <w:p w:rsidR="00000000" w:rsidRPr="00305119" w:rsidP="00305119">
            <w:pPr>
              <w:pStyle w:val="ListBullet"/>
            </w:pPr>
            <w:r w:rsidRPr="00305119">
              <w:t>risks to environment from operating sowing equipment for row crops.</w:t>
            </w:r>
          </w:p>
        </w:tc>
      </w:tr>
    </w:tbl>
    <w:p w:rsidR="00AA0D25" w:rsidP="00305119">
      <w:pPr>
        <w:pStyle w:val="BodyText"/>
      </w:pPr>
    </w:p>
    <w:p w:rsidR="00AA0D25" w:rsidP="00305119">
      <w:pPr>
        <w:pStyle w:val="BodyText"/>
      </w:pPr>
    </w:p>
    <w:p w:rsidR="00000000" w:rsidRPr="00305119" w:rsidP="00305119">
      <w:pPr>
        <w:pStyle w:val="AllowPageBreak"/>
      </w:pPr>
    </w:p>
    <w:p w:rsidR="00000000" w:rsidRPr="00305119" w:rsidP="00305119">
      <w:pPr>
        <w:pStyle w:val="Heading1"/>
      </w:pPr>
      <w:bookmarkStart w:id="10" w:name="O_240723"/>
      <w:bookmarkEnd w:id="10"/>
      <w:r w:rsidRPr="00305119">
        <w:t>Evidence Guide</w:t>
      </w:r>
    </w:p>
    <w:tbl>
      <w:tblPr>
        <w:tblW w:w="9570" w:type="dxa"/>
        <w:tblLayout w:type="fixed"/>
        <w:tblCellMar>
          <w:left w:w="62" w:type="dxa"/>
          <w:right w:w="62" w:type="dxa"/>
        </w:tblCellMar>
        <w:tblLook w:val="0000"/>
      </w:tblPr>
      <w:tblGrid>
        <w:gridCol w:w="3908"/>
        <w:gridCol w:w="5662"/>
      </w:tblGrid>
      <w:tr w:rsidTr="00AA0D2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rPr>
                <w:rStyle w:val="SpecialBold"/>
              </w:rPr>
              <w:t>EVIDENCE GUIDE</w:t>
            </w:r>
          </w:p>
        </w:tc>
      </w:tr>
      <w:tr w:rsidTr="00AA0D2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t>The evidence guide provides advice on assessment and must be read in conjunction with the performance criteria, required skills and knowledge, range statement and the Assessment Guidelines for the Training Pa</w:t>
            </w:r>
            <w:r w:rsidRPr="00305119">
              <w:t>ckage.</w:t>
            </w:r>
          </w:p>
        </w:tc>
      </w:tr>
      <w:tr w:rsidTr="00AA0D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p>
        </w:tc>
      </w:tr>
      <w:tr w:rsidTr="00AA0D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19" w:rsidP="00305119">
            <w:pPr>
              <w:pStyle w:val="BodyText"/>
            </w:pPr>
            <w:r w:rsidRPr="00305119">
              <w:t>Th</w:t>
            </w:r>
            <w:r w:rsidRPr="00305119">
              <w:t xml:space="preserve">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305119" w:rsidP="00305119">
            <w:pPr>
              <w:pStyle w:val="ListBullet"/>
            </w:pPr>
            <w:r w:rsidRPr="00305119">
              <w:t>co</w:t>
            </w:r>
            <w:r w:rsidRPr="00305119">
              <w:t>nduct pre and post operational checks</w:t>
            </w:r>
          </w:p>
          <w:p w:rsidR="00000000" w:rsidRPr="00305119" w:rsidP="00305119">
            <w:pPr>
              <w:pStyle w:val="ListBullet"/>
            </w:pPr>
            <w:r w:rsidRPr="00305119">
              <w:t>operate planting and seeding machinery and equipment in a safe, efficient and controlled manner</w:t>
            </w:r>
          </w:p>
          <w:p w:rsidR="00000000" w:rsidRPr="00305119" w:rsidP="00305119">
            <w:pPr>
              <w:pStyle w:val="ListBullet"/>
            </w:pPr>
            <w:r w:rsidRPr="00305119">
              <w:t>perform minor maintenance and fault  finding</w:t>
            </w:r>
          </w:p>
          <w:p w:rsidR="00000000" w:rsidP="00305119">
            <w:pPr>
              <w:pStyle w:val="ListBullet"/>
              <w:rPr>
                <w:lang w:val="en-NZ"/>
              </w:rPr>
            </w:pPr>
            <w:r w:rsidRPr="00305119">
              <w:t>record work activities.</w:t>
            </w:r>
          </w:p>
        </w:tc>
      </w:tr>
      <w:tr w:rsidTr="00AA0D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19" w:rsidP="00305119">
            <w:pPr>
              <w:pStyle w:val="BodyText"/>
            </w:pPr>
            <w:r w:rsidRPr="00305119">
              <w:t>Com</w:t>
            </w:r>
            <w:r w:rsidRPr="00305119">
              <w:t>petency requires the application of work practices under work conditions.  Selection and use of resources for some worksites may differ due to the regional or enterprise circumstances.</w:t>
            </w:r>
          </w:p>
        </w:tc>
      </w:tr>
    </w:tbl>
    <w:p w:rsidR="00AA0D25" w:rsidP="00305119">
      <w:pPr>
        <w:pStyle w:val="BodyText"/>
      </w:pPr>
    </w:p>
    <w:p w:rsidR="00AA0D25" w:rsidP="00305119">
      <w:pPr>
        <w:pStyle w:val="BodyText"/>
      </w:pPr>
    </w:p>
    <w:p w:rsidR="00000000" w:rsidRPr="00305119" w:rsidP="00305119">
      <w:pPr>
        <w:pStyle w:val="Heading1"/>
      </w:pPr>
      <w:bookmarkStart w:id="11" w:name="O_248706"/>
      <w:bookmarkEnd w:id="11"/>
      <w:r w:rsidRPr="00305119">
        <w:t>Range Statement</w:t>
      </w:r>
    </w:p>
    <w:tbl>
      <w:tblPr>
        <w:tblW w:w="0" w:type="auto"/>
        <w:tblLayout w:type="fixed"/>
        <w:tblCellMar>
          <w:left w:w="62" w:type="dxa"/>
          <w:right w:w="62" w:type="dxa"/>
        </w:tblCellMar>
        <w:tblLook w:val="0000"/>
      </w:tblPr>
      <w:tblGrid>
        <w:gridCol w:w="3492"/>
        <w:gridCol w:w="5030"/>
      </w:tblGrid>
      <w:tr w:rsidTr="00AA0D2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rPr>
                <w:rStyle w:val="SpecialBold"/>
              </w:rPr>
              <w:t>RANGE STATEMENT</w:t>
            </w:r>
          </w:p>
        </w:tc>
      </w:tr>
      <w:tr w:rsidTr="00AA0D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t>The range statement relates to the unit of competency as a whole.</w:t>
            </w:r>
          </w:p>
        </w:tc>
      </w:tr>
      <w:tr w:rsidTr="00AA0D25">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t>Type of machinery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19" w:rsidP="00305119">
            <w:pPr>
              <w:pStyle w:val="ListBullet"/>
            </w:pPr>
            <w:r w:rsidRPr="00305119">
              <w:t>machinery and equipment used in establishing row planted crops.</w:t>
            </w:r>
          </w:p>
        </w:tc>
      </w:tr>
    </w:tbl>
    <w:p w:rsidR="00AA0D25" w:rsidP="00305119">
      <w:pPr>
        <w:pStyle w:val="BodyText"/>
      </w:pPr>
    </w:p>
    <w:p w:rsidR="00AA0D25" w:rsidP="00305119">
      <w:pPr>
        <w:pStyle w:val="BodyText"/>
      </w:pPr>
    </w:p>
    <w:p w:rsidR="00000000" w:rsidRPr="00305119" w:rsidP="00305119">
      <w:pPr>
        <w:pStyle w:val="Heading1"/>
      </w:pPr>
      <w:bookmarkStart w:id="12" w:name="O_189331"/>
      <w:bookmarkEnd w:id="12"/>
      <w:r w:rsidRPr="00305119">
        <w:t>Unit Sector(s)</w:t>
      </w:r>
    </w:p>
    <w:tbl>
      <w:tblPr>
        <w:tblW w:w="0" w:type="auto"/>
        <w:tblLayout w:type="fixed"/>
        <w:tblCellMar>
          <w:left w:w="62" w:type="dxa"/>
          <w:right w:w="62" w:type="dxa"/>
        </w:tblCellMar>
        <w:tblLook w:val="0000"/>
      </w:tblPr>
      <w:tblGrid>
        <w:gridCol w:w="2610"/>
        <w:gridCol w:w="5912"/>
      </w:tblGrid>
      <w:tr w:rsidTr="00AA0D25">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19" w:rsidP="00305119">
            <w:pPr>
              <w:pStyle w:val="BodyText"/>
            </w:pPr>
            <w:r w:rsidRPr="00305119">
              <w:t>Machinery operation and maintenance</w:t>
            </w:r>
          </w:p>
        </w:tc>
      </w:tr>
    </w:tbl>
    <w:p w:rsidR="00AA0D25" w:rsidP="00305119">
      <w:pPr>
        <w:pStyle w:val="BodyText"/>
      </w:pPr>
    </w:p>
    <w:p w:rsidR="00AA0D25" w:rsidP="00305119">
      <w:pPr>
        <w:pStyle w:val="BodyText"/>
      </w:pPr>
    </w:p>
    <w:p w:rsidR="00000000" w:rsidRPr="00305119" w:rsidP="00305119">
      <w:pPr>
        <w:pStyle w:val="Heading1"/>
      </w:pPr>
      <w:bookmarkStart w:id="13" w:name="O_189328"/>
      <w:bookmarkEnd w:id="13"/>
      <w:r w:rsidRPr="00305119">
        <w:t>Co-requisite units</w:t>
      </w:r>
    </w:p>
    <w:tbl>
      <w:tblPr>
        <w:tblW w:w="0" w:type="auto"/>
        <w:tblLayout w:type="fixed"/>
        <w:tblCellMar>
          <w:left w:w="62" w:type="dxa"/>
          <w:right w:w="62" w:type="dxa"/>
        </w:tblCellMar>
        <w:tblLook w:val="0000"/>
      </w:tblPr>
      <w:tblGrid>
        <w:gridCol w:w="2641"/>
        <w:gridCol w:w="1322"/>
        <w:gridCol w:w="4559"/>
      </w:tblGrid>
      <w:tr w:rsidTr="00AA0D2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p>
        </w:tc>
      </w:tr>
      <w:tr w:rsidTr="00AA0D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p>
        </w:tc>
      </w:tr>
      <w:tr w:rsidTr="00AA0D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19" w:rsidP="00305119">
            <w:pPr>
              <w:pStyle w:val="BodyText"/>
            </w:pPr>
          </w:p>
        </w:tc>
      </w:tr>
    </w:tbl>
    <w:p w:rsidR="00AA0D25" w:rsidP="00305119">
      <w:pPr>
        <w:pStyle w:val="BodyText"/>
      </w:pPr>
    </w:p>
    <w:p w:rsidR="00AA0D25" w:rsidP="00305119">
      <w:pPr>
        <w:pStyle w:val="BodyText"/>
      </w:pPr>
    </w:p>
    <w:p w:rsidR="00000000" w:rsidRPr="00305119" w:rsidP="00305119">
      <w:pPr>
        <w:pStyle w:val="Heading1"/>
      </w:pPr>
      <w:bookmarkStart w:id="14" w:name="O_189330"/>
      <w:bookmarkEnd w:id="14"/>
      <w:r w:rsidRPr="00305119">
        <w:t>Competency field</w:t>
      </w:r>
    </w:p>
    <w:tbl>
      <w:tblPr>
        <w:tblW w:w="0" w:type="auto"/>
        <w:tblLayout w:type="fixed"/>
        <w:tblCellMar>
          <w:left w:w="62" w:type="dxa"/>
          <w:right w:w="62" w:type="dxa"/>
        </w:tblCellMar>
        <w:tblLook w:val="0000"/>
      </w:tblPr>
      <w:tblGrid>
        <w:gridCol w:w="2784"/>
        <w:gridCol w:w="5738"/>
      </w:tblGrid>
      <w:tr w:rsidTr="00AA0D2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19">
            <w:pPr>
              <w:pStyle w:val="BodyText"/>
              <w:rPr>
                <w:lang w:val="en-NZ"/>
              </w:rPr>
            </w:pPr>
            <w:r w:rsidRPr="0030511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19" w:rsidP="00305119">
            <w:pPr>
              <w:pStyle w:val="BodyText"/>
            </w:pPr>
          </w:p>
        </w:tc>
      </w:tr>
    </w:tbl>
    <w:p w:rsidR="00AA0D25" w:rsidP="00305119">
      <w:pPr>
        <w:pStyle w:val="BodyText"/>
      </w:pPr>
    </w:p>
    <w:p w:rsidR="00AA0D25" w:rsidP="00305119">
      <w:pPr>
        <w:pStyle w:val="BodyText"/>
      </w:pPr>
    </w:p>
    <w:p w:rsidR="00000000" w:rsidRPr="00305119" w:rsidP="00305119"/>
    <w:sectPr w:rsidSect="003051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0D25" w:rsidP="00AA0D2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D25" w:rsidP="003051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A0D25" w:rsidP="003051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A0D25" w:rsidP="003051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119" w:rsidRPr="00AA0D25" w:rsidP="00AA0D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D25" w:rsidRPr="002D2AF8" w:rsidP="00305119">
    <w:pPr>
      <w:pStyle w:val="Header"/>
      <w:framePr w:wrap="around"/>
    </w:pPr>
    <w:r>
      <w:fldChar w:fldCharType="begin"/>
    </w:r>
    <w:r>
      <w:instrText xml:space="preserve"> TITLE   \* MERGEFORMAT </w:instrText>
    </w:r>
    <w:r>
      <w:fldChar w:fldCharType="separate"/>
    </w:r>
    <w:r>
      <w:t>AHCMOM312A Operate row crop planting and seeding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A0D25" w:rsidP="003051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6A03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1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119"/>
    <w:pPr>
      <w:spacing w:before="360" w:after="60"/>
      <w:outlineLvl w:val="0"/>
    </w:pPr>
    <w:rPr>
      <w:sz w:val="32"/>
    </w:rPr>
  </w:style>
  <w:style w:type="paragraph" w:styleId="Heading2">
    <w:name w:val="heading 2"/>
    <w:basedOn w:val="HeadingBase"/>
    <w:next w:val="BodyText"/>
    <w:link w:val="Heading2Char"/>
    <w:qFormat/>
    <w:rsid w:val="00305119"/>
    <w:pPr>
      <w:keepLines/>
      <w:spacing w:before="240" w:after="120"/>
      <w:outlineLvl w:val="1"/>
    </w:pPr>
    <w:rPr>
      <w:sz w:val="28"/>
      <w:szCs w:val="40"/>
    </w:rPr>
  </w:style>
  <w:style w:type="paragraph" w:styleId="Heading3">
    <w:name w:val="heading 3"/>
    <w:basedOn w:val="HeadingBase"/>
    <w:next w:val="BodyText"/>
    <w:link w:val="Heading3Char"/>
    <w:qFormat/>
    <w:rsid w:val="00305119"/>
    <w:pPr>
      <w:spacing w:before="180" w:after="120"/>
      <w:outlineLvl w:val="2"/>
    </w:pPr>
    <w:rPr>
      <w:spacing w:val="-10"/>
      <w:kern w:val="32"/>
    </w:rPr>
  </w:style>
  <w:style w:type="paragraph" w:styleId="Heading4">
    <w:name w:val="heading 4"/>
    <w:basedOn w:val="HeadingBase"/>
    <w:next w:val="BodyText"/>
    <w:link w:val="Heading4Char"/>
    <w:qFormat/>
    <w:rsid w:val="00305119"/>
    <w:pPr>
      <w:spacing w:before="160" w:after="120"/>
      <w:outlineLvl w:val="3"/>
    </w:pPr>
    <w:rPr>
      <w:sz w:val="22"/>
    </w:rPr>
  </w:style>
  <w:style w:type="paragraph" w:styleId="Heading5">
    <w:name w:val="heading 5"/>
    <w:basedOn w:val="HeadingBase"/>
    <w:next w:val="Normal"/>
    <w:link w:val="Heading5Char"/>
    <w:qFormat/>
    <w:rsid w:val="00305119"/>
    <w:pPr>
      <w:spacing w:before="80"/>
      <w:outlineLvl w:val="4"/>
    </w:pPr>
    <w:rPr>
      <w:color w:val="918585"/>
      <w:sz w:val="20"/>
    </w:rPr>
  </w:style>
  <w:style w:type="paragraph" w:styleId="Heading6">
    <w:name w:val="heading 6"/>
    <w:basedOn w:val="HeadingBase"/>
    <w:next w:val="Normal"/>
    <w:link w:val="Heading6Char"/>
    <w:qFormat/>
    <w:rsid w:val="00305119"/>
    <w:pPr>
      <w:spacing w:before="60"/>
      <w:outlineLvl w:val="5"/>
    </w:pPr>
    <w:rPr>
      <w:color w:val="918585"/>
      <w:sz w:val="20"/>
    </w:rPr>
  </w:style>
  <w:style w:type="paragraph" w:styleId="Heading7">
    <w:name w:val="heading 7"/>
    <w:basedOn w:val="Normal"/>
    <w:next w:val="Normal"/>
    <w:link w:val="Heading7Char"/>
    <w:qFormat/>
    <w:rsid w:val="00305119"/>
    <w:pPr>
      <w:ind w:left="720"/>
      <w:outlineLvl w:val="6"/>
    </w:pPr>
    <w:rPr>
      <w:i/>
    </w:rPr>
  </w:style>
  <w:style w:type="paragraph" w:styleId="Heading8">
    <w:name w:val="heading 8"/>
    <w:basedOn w:val="Normal"/>
    <w:next w:val="Normal"/>
    <w:link w:val="Heading8Char"/>
    <w:qFormat/>
    <w:rsid w:val="00305119"/>
    <w:pPr>
      <w:ind w:left="720"/>
      <w:outlineLvl w:val="7"/>
    </w:pPr>
    <w:rPr>
      <w:i/>
    </w:rPr>
  </w:style>
  <w:style w:type="paragraph" w:styleId="Heading9">
    <w:name w:val="heading 9"/>
    <w:basedOn w:val="Normal"/>
    <w:next w:val="Normal"/>
    <w:link w:val="Heading9Char"/>
    <w:qFormat/>
    <w:rsid w:val="00305119"/>
    <w:pPr>
      <w:ind w:left="720"/>
      <w:outlineLvl w:val="8"/>
    </w:pPr>
    <w:rPr>
      <w:i/>
    </w:rPr>
  </w:style>
  <w:style w:type="character" w:default="1" w:styleId="DefaultParagraphFont">
    <w:name w:val="Default Paragraph Font"/>
    <w:uiPriority w:val="1"/>
    <w:unhideWhenUsed/>
    <w:rsid w:val="00305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119"/>
  </w:style>
  <w:style w:type="character" w:customStyle="1" w:styleId="Heading1Char">
    <w:name w:val="Heading 1 Char"/>
    <w:basedOn w:val="DefaultParagraphFont"/>
    <w:link w:val="Heading1"/>
    <w:rsid w:val="00305119"/>
    <w:rPr>
      <w:rFonts w:ascii="Times New Roman" w:eastAsia="Times New Roman" w:hAnsi="Times New Roman" w:cs="Times New Roman"/>
      <w:b/>
      <w:sz w:val="32"/>
      <w:szCs w:val="20"/>
      <w:lang w:eastAsia="en-US"/>
    </w:rPr>
  </w:style>
  <w:style w:type="paragraph" w:styleId="BodyText">
    <w:name w:val="Body Text"/>
    <w:basedOn w:val="Normal"/>
    <w:link w:val="BodyTextChar"/>
    <w:rsid w:val="003051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5119"/>
    <w:rPr>
      <w:rFonts w:ascii="Times New Roman" w:eastAsia="Times New Roman" w:hAnsi="Times New Roman" w:cs="Times New Roman"/>
      <w:sz w:val="24"/>
      <w:lang w:eastAsia="en-US"/>
    </w:rPr>
  </w:style>
  <w:style w:type="paragraph" w:styleId="Footer">
    <w:name w:val="footer"/>
    <w:basedOn w:val="Normal"/>
    <w:link w:val="FooterChar"/>
    <w:rsid w:val="00305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119"/>
    <w:rPr>
      <w:rFonts w:ascii="Times New Roman" w:eastAsia="Times New Roman" w:hAnsi="Times New Roman" w:cs="Times New Roman"/>
      <w:sz w:val="16"/>
      <w:lang w:eastAsia="en-US"/>
    </w:rPr>
  </w:style>
  <w:style w:type="paragraph" w:styleId="List">
    <w:name w:val="List"/>
    <w:basedOn w:val="BodyText"/>
    <w:next w:val="BodyText"/>
    <w:rsid w:val="00305119"/>
    <w:pPr>
      <w:tabs>
        <w:tab w:val="left" w:pos="340"/>
      </w:tabs>
      <w:spacing w:before="60" w:after="60"/>
      <w:ind w:left="340" w:hanging="340"/>
    </w:pPr>
  </w:style>
  <w:style w:type="paragraph" w:styleId="ListBullet">
    <w:name w:val="List Bullet"/>
    <w:basedOn w:val="List"/>
    <w:rsid w:val="00305119"/>
    <w:pPr>
      <w:numPr>
        <w:numId w:val="12"/>
      </w:numPr>
      <w:tabs>
        <w:tab w:val="clear" w:pos="340"/>
      </w:tabs>
      <w:spacing w:before="40" w:after="40"/>
    </w:pPr>
  </w:style>
  <w:style w:type="character" w:customStyle="1" w:styleId="SpecialBold">
    <w:name w:val="Special Bold"/>
    <w:basedOn w:val="DefaultParagraphFont"/>
    <w:rsid w:val="00305119"/>
    <w:rPr>
      <w:b/>
      <w:spacing w:val="0"/>
    </w:rPr>
  </w:style>
  <w:style w:type="paragraph" w:customStyle="1" w:styleId="SuperHeading">
    <w:name w:val="SuperHeading"/>
    <w:basedOn w:val="Normal"/>
    <w:rsid w:val="00305119"/>
    <w:pPr>
      <w:spacing w:before="240" w:after="120"/>
      <w:outlineLvl w:val="0"/>
    </w:pPr>
    <w:rPr>
      <w:rFonts w:ascii="Times New Roman" w:hAnsi="Times New Roman"/>
      <w:b/>
      <w:sz w:val="28"/>
    </w:rPr>
  </w:style>
  <w:style w:type="paragraph" w:customStyle="1" w:styleId="AllowPageBreak">
    <w:name w:val="AllowPageBreak"/>
    <w:rsid w:val="003051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5119"/>
    <w:pPr>
      <w:tabs>
        <w:tab w:val="left" w:pos="680"/>
      </w:tabs>
      <w:spacing w:before="60" w:after="60"/>
      <w:ind w:left="680" w:hanging="340"/>
    </w:pPr>
  </w:style>
  <w:style w:type="character" w:customStyle="1" w:styleId="Heading2Char">
    <w:name w:val="Heading 2 Char"/>
    <w:basedOn w:val="DefaultParagraphFont"/>
    <w:link w:val="Heading2"/>
    <w:rsid w:val="003051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1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1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1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1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1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119"/>
    <w:rPr>
      <w:rFonts w:ascii="Courier New" w:eastAsia="Times New Roman" w:hAnsi="Courier New" w:cs="Times New Roman"/>
      <w:i/>
      <w:szCs w:val="20"/>
      <w:lang w:eastAsia="en-US"/>
    </w:rPr>
  </w:style>
  <w:style w:type="paragraph" w:customStyle="1" w:styleId="HeadingBase">
    <w:name w:val="Heading Base"/>
    <w:rsid w:val="00305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119"/>
    <w:pPr>
      <w:tabs>
        <w:tab w:val="right" w:leader="dot" w:pos="9072"/>
      </w:tabs>
      <w:ind w:left="567"/>
    </w:pPr>
    <w:rPr>
      <w:szCs w:val="22"/>
    </w:rPr>
  </w:style>
  <w:style w:type="paragraph" w:customStyle="1" w:styleId="TOCBase">
    <w:name w:val="TOC Base"/>
    <w:rsid w:val="00305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119"/>
    <w:pPr>
      <w:tabs>
        <w:tab w:val="right" w:leader="dot" w:pos="9072"/>
      </w:tabs>
      <w:spacing w:before="40" w:after="40"/>
      <w:ind w:left="284"/>
    </w:pPr>
    <w:rPr>
      <w:rFonts w:ascii="Times New Roman" w:hAnsi="Times New Roman"/>
    </w:rPr>
  </w:style>
  <w:style w:type="paragraph" w:styleId="TOC1">
    <w:name w:val="toc 1"/>
    <w:basedOn w:val="TOCBase"/>
    <w:next w:val="Normal"/>
    <w:rsid w:val="003051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5119"/>
    <w:pPr>
      <w:spacing w:before="5040"/>
      <w:jc w:val="center"/>
    </w:pPr>
    <w:rPr>
      <w:sz w:val="48"/>
      <w:szCs w:val="72"/>
      <w:lang w:val="en-US"/>
    </w:rPr>
  </w:style>
  <w:style w:type="character" w:customStyle="1" w:styleId="TitleChar">
    <w:name w:val="Title Char"/>
    <w:basedOn w:val="DefaultParagraphFont"/>
    <w:link w:val="Title"/>
    <w:rsid w:val="00305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119"/>
    <w:pPr>
      <w:tabs>
        <w:tab w:val="left" w:pos="3600"/>
        <w:tab w:val="left" w:pos="3958"/>
      </w:tabs>
    </w:pPr>
  </w:style>
  <w:style w:type="paragraph" w:customStyle="1" w:styleId="Note">
    <w:name w:val="Note"/>
    <w:basedOn w:val="BodyText"/>
    <w:rsid w:val="003051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5119"/>
    <w:pPr>
      <w:framePr w:wrap="auto" w:hAnchor="text" w:y="6049"/>
    </w:pPr>
    <w:rPr>
      <w:color w:val="000000"/>
      <w:sz w:val="40"/>
    </w:rPr>
  </w:style>
  <w:style w:type="paragraph" w:customStyle="1" w:styleId="TOCTitle">
    <w:name w:val="TOCTitle"/>
    <w:basedOn w:val="Heading1"/>
    <w:rsid w:val="00305119"/>
    <w:pPr>
      <w:spacing w:after="240"/>
      <w:jc w:val="center"/>
      <w:outlineLvl w:val="9"/>
    </w:pPr>
    <w:rPr>
      <w:caps/>
    </w:rPr>
  </w:style>
  <w:style w:type="paragraph" w:customStyle="1" w:styleId="Version">
    <w:name w:val="Version"/>
    <w:rsid w:val="003051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5119"/>
    <w:pPr>
      <w:numPr>
        <w:numId w:val="13"/>
      </w:numPr>
      <w:tabs>
        <w:tab w:val="clear" w:pos="680"/>
      </w:tabs>
    </w:pPr>
  </w:style>
  <w:style w:type="paragraph" w:styleId="Index1">
    <w:name w:val="index 1"/>
    <w:basedOn w:val="Normal"/>
    <w:next w:val="Normal"/>
    <w:semiHidden/>
    <w:rsid w:val="00305119"/>
    <w:pPr>
      <w:keepNext w:val="0"/>
      <w:tabs>
        <w:tab w:val="right" w:pos="4176"/>
      </w:tabs>
      <w:ind w:left="198" w:hanging="198"/>
    </w:pPr>
    <w:rPr>
      <w:rFonts w:ascii="Garamond" w:hAnsi="Garamond"/>
    </w:rPr>
  </w:style>
  <w:style w:type="paragraph" w:styleId="IndexHeading">
    <w:name w:val="index heading"/>
    <w:basedOn w:val="Normal"/>
    <w:next w:val="Index1"/>
    <w:semiHidden/>
    <w:rsid w:val="00305119"/>
    <w:pPr>
      <w:spacing w:before="120" w:after="120"/>
    </w:pPr>
    <w:rPr>
      <w:rFonts w:ascii="Arial" w:hAnsi="Arial"/>
      <w:b/>
      <w:color w:val="918585"/>
      <w:sz w:val="24"/>
    </w:rPr>
  </w:style>
  <w:style w:type="paragraph" w:styleId="Header">
    <w:name w:val="header"/>
    <w:basedOn w:val="Normal"/>
    <w:link w:val="HeaderChar"/>
    <w:rsid w:val="00305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119"/>
    <w:rPr>
      <w:rFonts w:ascii="Times New Roman" w:eastAsia="Times New Roman" w:hAnsi="Times New Roman" w:cs="Times New Roman"/>
      <w:sz w:val="16"/>
      <w:szCs w:val="20"/>
      <w:lang w:val="en-GB" w:eastAsia="en-US"/>
    </w:rPr>
  </w:style>
  <w:style w:type="paragraph" w:customStyle="1" w:styleId="Chapter">
    <w:name w:val="Chapter"/>
    <w:basedOn w:val="Normal"/>
    <w:rsid w:val="00305119"/>
    <w:pPr>
      <w:spacing w:before="240"/>
    </w:pPr>
    <w:rPr>
      <w:rFonts w:ascii="Times New Roman" w:hAnsi="Times New Roman"/>
      <w:smallCaps/>
      <w:spacing w:val="80"/>
      <w:sz w:val="28"/>
    </w:rPr>
  </w:style>
  <w:style w:type="paragraph" w:customStyle="1" w:styleId="InChapter">
    <w:name w:val="InChapter"/>
    <w:basedOn w:val="Heading3"/>
    <w:rsid w:val="00305119"/>
    <w:pPr>
      <w:spacing w:after="240"/>
      <w:outlineLvl w:val="9"/>
    </w:pPr>
    <w:rPr>
      <w:noProof/>
    </w:rPr>
  </w:style>
  <w:style w:type="paragraph" w:styleId="Index2">
    <w:name w:val="index 2"/>
    <w:basedOn w:val="Normal"/>
    <w:next w:val="Normal"/>
    <w:semiHidden/>
    <w:rsid w:val="00305119"/>
    <w:pPr>
      <w:tabs>
        <w:tab w:val="right" w:pos="4176"/>
      </w:tabs>
      <w:ind w:left="568" w:hanging="284"/>
    </w:pPr>
    <w:rPr>
      <w:rFonts w:ascii="Garamond" w:hAnsi="Garamond"/>
    </w:rPr>
  </w:style>
  <w:style w:type="paragraph" w:customStyle="1" w:styleId="Byline">
    <w:name w:val="Byline"/>
    <w:rsid w:val="00305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119"/>
    <w:pPr>
      <w:tabs>
        <w:tab w:val="clear" w:pos="3600"/>
        <w:tab w:val="clear" w:pos="3958"/>
      </w:tabs>
      <w:jc w:val="right"/>
    </w:pPr>
  </w:style>
  <w:style w:type="character" w:styleId="Emphasis">
    <w:name w:val="Emphasis"/>
    <w:basedOn w:val="DefaultParagraphFont"/>
    <w:qFormat/>
    <w:rsid w:val="00305119"/>
    <w:rPr>
      <w:i/>
    </w:rPr>
  </w:style>
  <w:style w:type="paragraph" w:styleId="Caption">
    <w:name w:val="caption"/>
    <w:basedOn w:val="BodyText"/>
    <w:next w:val="Normal"/>
    <w:qFormat/>
    <w:rsid w:val="00305119"/>
    <w:pPr>
      <w:framePr w:w="2268" w:hSpace="181" w:vSpace="181" w:wrap="around" w:vAnchor="text" w:hAnchor="page" w:x="1135" w:y="285" w:anchorLock="1"/>
    </w:pPr>
    <w:rPr>
      <w:i/>
    </w:rPr>
  </w:style>
  <w:style w:type="paragraph" w:customStyle="1" w:styleId="MiniTOCTitle">
    <w:name w:val="MiniTOCTitle"/>
    <w:basedOn w:val="Heading4"/>
    <w:rsid w:val="00305119"/>
    <w:pPr>
      <w:spacing w:before="240"/>
      <w:outlineLvl w:val="9"/>
    </w:pPr>
    <w:rPr>
      <w:noProof/>
      <w:sz w:val="24"/>
    </w:rPr>
  </w:style>
  <w:style w:type="paragraph" w:customStyle="1" w:styleId="MiniTOCItem">
    <w:name w:val="MiniTOCItem"/>
    <w:basedOn w:val="ListBullet"/>
    <w:rsid w:val="00305119"/>
    <w:pPr>
      <w:numPr>
        <w:numId w:val="0"/>
      </w:numPr>
      <w:tabs>
        <w:tab w:val="right" w:leader="dot" w:pos="6521"/>
      </w:tabs>
      <w:spacing w:before="0" w:after="0"/>
    </w:pPr>
  </w:style>
  <w:style w:type="paragraph" w:customStyle="1" w:styleId="TOFTitle">
    <w:name w:val="TOFTitle"/>
    <w:basedOn w:val="TOCTitle"/>
    <w:rsid w:val="00305119"/>
  </w:style>
  <w:style w:type="paragraph" w:styleId="TableofFigures">
    <w:name w:val="table of figures"/>
    <w:basedOn w:val="Normal"/>
    <w:next w:val="Normal"/>
    <w:semiHidden/>
    <w:rsid w:val="00305119"/>
    <w:pPr>
      <w:tabs>
        <w:tab w:val="right" w:leader="dot" w:pos="9072"/>
      </w:tabs>
      <w:ind w:left="970" w:hanging="403"/>
    </w:pPr>
    <w:rPr>
      <w:rFonts w:ascii="Times New Roman" w:hAnsi="Times New Roman"/>
      <w:b/>
    </w:rPr>
  </w:style>
  <w:style w:type="paragraph" w:styleId="ListNumber">
    <w:name w:val="List Number"/>
    <w:basedOn w:val="List"/>
    <w:rsid w:val="00305119"/>
    <w:pPr>
      <w:numPr>
        <w:numId w:val="10"/>
      </w:numPr>
    </w:pPr>
  </w:style>
  <w:style w:type="character" w:customStyle="1" w:styleId="WingdingSymbols">
    <w:name w:val="Wingding Symbols"/>
    <w:rsid w:val="00305119"/>
    <w:rPr>
      <w:rFonts w:ascii="Wingdings" w:hAnsi="Wingdings"/>
    </w:rPr>
  </w:style>
  <w:style w:type="paragraph" w:customStyle="1" w:styleId="TableHeading">
    <w:name w:val="Table Heading"/>
    <w:basedOn w:val="HeadingBase"/>
    <w:rsid w:val="00305119"/>
    <w:pPr>
      <w:keepLines/>
      <w:pBdr>
        <w:bottom w:val="single" w:sz="6" w:space="1" w:color="918585"/>
      </w:pBdr>
      <w:spacing w:before="240"/>
    </w:pPr>
  </w:style>
  <w:style w:type="character" w:customStyle="1" w:styleId="HotSpot">
    <w:name w:val="HotSpot"/>
    <w:rsid w:val="00305119"/>
    <w:rPr>
      <w:color w:val="0033CC"/>
      <w:u w:val="none"/>
    </w:rPr>
  </w:style>
  <w:style w:type="paragraph" w:customStyle="1" w:styleId="BodyTextRight">
    <w:name w:val="Body Text Right"/>
    <w:basedOn w:val="BodyText"/>
    <w:rsid w:val="00305119"/>
    <w:pPr>
      <w:spacing w:before="0" w:after="0"/>
      <w:jc w:val="right"/>
    </w:pPr>
  </w:style>
  <w:style w:type="paragraph" w:styleId="Index3">
    <w:name w:val="index 3"/>
    <w:basedOn w:val="ListNumber2"/>
    <w:next w:val="Normal"/>
    <w:semiHidden/>
    <w:rsid w:val="00305119"/>
    <w:pPr>
      <w:numPr>
        <w:numId w:val="0"/>
      </w:numPr>
      <w:tabs>
        <w:tab w:val="right" w:leader="dot" w:pos="4176"/>
      </w:tabs>
    </w:pPr>
  </w:style>
  <w:style w:type="paragraph" w:styleId="ListNumber2">
    <w:name w:val="List Number 2"/>
    <w:basedOn w:val="List2"/>
    <w:rsid w:val="00305119"/>
    <w:pPr>
      <w:numPr>
        <w:numId w:val="9"/>
      </w:numPr>
      <w:tabs>
        <w:tab w:val="clear" w:pos="1060"/>
      </w:tabs>
    </w:pPr>
  </w:style>
  <w:style w:type="paragraph" w:customStyle="1" w:styleId="MarginNote">
    <w:name w:val="Margin Note"/>
    <w:basedOn w:val="BodyText"/>
    <w:rsid w:val="00305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1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119"/>
    <w:rPr>
      <w:sz w:val="32"/>
    </w:rPr>
  </w:style>
  <w:style w:type="paragraph" w:customStyle="1" w:styleId="HeadingProcedure">
    <w:name w:val="Heading Procedure"/>
    <w:basedOn w:val="HeadingBase"/>
    <w:next w:val="Normal"/>
    <w:rsid w:val="00305119"/>
    <w:pPr>
      <w:tabs>
        <w:tab w:val="left" w:pos="0"/>
      </w:tabs>
      <w:spacing w:before="120" w:after="60"/>
    </w:pPr>
    <w:rPr>
      <w:i/>
      <w:color w:val="918585"/>
      <w:sz w:val="22"/>
    </w:rPr>
  </w:style>
  <w:style w:type="paragraph" w:customStyle="1" w:styleId="TableBodyText">
    <w:name w:val="Table Body Text"/>
    <w:basedOn w:val="BodyText"/>
    <w:rsid w:val="00305119"/>
    <w:pPr>
      <w:spacing w:before="60" w:after="60"/>
    </w:pPr>
  </w:style>
  <w:style w:type="paragraph" w:styleId="ListContinue">
    <w:name w:val="List Continue"/>
    <w:basedOn w:val="List"/>
    <w:rsid w:val="00305119"/>
    <w:pPr>
      <w:ind w:firstLine="0"/>
    </w:pPr>
  </w:style>
  <w:style w:type="paragraph" w:customStyle="1" w:styleId="ListNote">
    <w:name w:val="List Note"/>
    <w:basedOn w:val="List"/>
    <w:rsid w:val="00305119"/>
    <w:pPr>
      <w:pBdr>
        <w:top w:val="single" w:sz="6" w:space="2" w:color="918585"/>
        <w:bottom w:val="single" w:sz="6" w:space="2" w:color="918585"/>
      </w:pBdr>
      <w:tabs>
        <w:tab w:val="left" w:pos="1021"/>
      </w:tabs>
      <w:ind w:firstLine="0"/>
    </w:pPr>
  </w:style>
  <w:style w:type="paragraph" w:customStyle="1" w:styleId="Warning">
    <w:name w:val="Warning"/>
    <w:basedOn w:val="BodyText"/>
    <w:rsid w:val="00305119"/>
    <w:pPr>
      <w:shd w:val="clear" w:color="auto" w:fill="D9D9D9"/>
      <w:tabs>
        <w:tab w:val="left" w:pos="992"/>
      </w:tabs>
      <w:ind w:left="119" w:right="119"/>
    </w:pPr>
    <w:rPr>
      <w:sz w:val="20"/>
    </w:rPr>
  </w:style>
  <w:style w:type="paragraph" w:customStyle="1" w:styleId="MarginIcons">
    <w:name w:val="Margin Icons"/>
    <w:basedOn w:val="BodyText"/>
    <w:rsid w:val="003051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119"/>
    <w:rPr>
      <w:rFonts w:ascii="Courier New" w:hAnsi="Courier New"/>
    </w:rPr>
  </w:style>
  <w:style w:type="paragraph" w:customStyle="1" w:styleId="NoteBullet">
    <w:name w:val="Note Bullet"/>
    <w:basedOn w:val="Note"/>
    <w:rsid w:val="00305119"/>
    <w:pPr>
      <w:tabs>
        <w:tab w:val="clear" w:pos="680"/>
      </w:tabs>
      <w:spacing w:before="60" w:after="60"/>
    </w:pPr>
  </w:style>
  <w:style w:type="paragraph" w:customStyle="1" w:styleId="SubHeading2">
    <w:name w:val="SubHeading2"/>
    <w:basedOn w:val="HeadingBase"/>
    <w:rsid w:val="00305119"/>
    <w:pPr>
      <w:spacing w:before="240" w:after="60"/>
    </w:pPr>
    <w:rPr>
      <w:sz w:val="20"/>
    </w:rPr>
  </w:style>
  <w:style w:type="paragraph" w:customStyle="1" w:styleId="SubHeading1">
    <w:name w:val="SubHeading1"/>
    <w:basedOn w:val="HeadingBase"/>
    <w:rsid w:val="00305119"/>
    <w:pPr>
      <w:spacing w:before="240" w:after="60"/>
    </w:pPr>
    <w:rPr>
      <w:color w:val="918585"/>
      <w:sz w:val="22"/>
    </w:rPr>
  </w:style>
  <w:style w:type="paragraph" w:customStyle="1" w:styleId="SideHeading">
    <w:name w:val="Side Heading"/>
    <w:basedOn w:val="HeadingBase"/>
    <w:rsid w:val="00305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119"/>
    <w:pPr>
      <w:tabs>
        <w:tab w:val="num" w:pos="360"/>
      </w:tabs>
    </w:pPr>
  </w:style>
  <w:style w:type="paragraph" w:styleId="PlainText">
    <w:name w:val="Plain Text"/>
    <w:basedOn w:val="Normal"/>
    <w:link w:val="PlainTextChar"/>
    <w:rsid w:val="00305119"/>
    <w:rPr>
      <w:sz w:val="20"/>
    </w:rPr>
  </w:style>
  <w:style w:type="character" w:customStyle="1" w:styleId="PlainTextChar">
    <w:name w:val="Plain Text Char"/>
    <w:basedOn w:val="DefaultParagraphFont"/>
    <w:link w:val="PlainText"/>
    <w:rsid w:val="00305119"/>
    <w:rPr>
      <w:rFonts w:ascii="Courier New" w:eastAsia="Times New Roman" w:hAnsi="Courier New" w:cs="Times New Roman"/>
      <w:sz w:val="20"/>
      <w:szCs w:val="20"/>
      <w:lang w:eastAsia="en-US"/>
    </w:rPr>
  </w:style>
  <w:style w:type="character" w:customStyle="1" w:styleId="MenuOption">
    <w:name w:val="Menu Option"/>
    <w:basedOn w:val="DefaultParagraphFont"/>
    <w:rsid w:val="00305119"/>
    <w:rPr>
      <w:b/>
      <w:smallCaps/>
    </w:rPr>
  </w:style>
  <w:style w:type="paragraph" w:customStyle="1" w:styleId="TableListNumber">
    <w:name w:val="Table List Number"/>
    <w:basedOn w:val="ListNumber"/>
    <w:rsid w:val="00305119"/>
    <w:pPr>
      <w:numPr>
        <w:numId w:val="0"/>
      </w:numPr>
    </w:pPr>
  </w:style>
  <w:style w:type="paragraph" w:styleId="TOC4">
    <w:name w:val="toc 4"/>
    <w:basedOn w:val="TOCBase"/>
    <w:next w:val="Normal"/>
    <w:semiHidden/>
    <w:rsid w:val="00305119"/>
    <w:pPr>
      <w:tabs>
        <w:tab w:val="right" w:leader="dot" w:pos="9071"/>
      </w:tabs>
      <w:ind w:left="1701"/>
    </w:pPr>
  </w:style>
  <w:style w:type="paragraph" w:customStyle="1" w:styleId="ListAlpha">
    <w:name w:val="List Alpha"/>
    <w:basedOn w:val="List"/>
    <w:rsid w:val="00305119"/>
    <w:pPr>
      <w:numPr>
        <w:numId w:val="8"/>
      </w:numPr>
    </w:pPr>
  </w:style>
  <w:style w:type="paragraph" w:customStyle="1" w:styleId="ListAlpha2">
    <w:name w:val="List Alpha 2"/>
    <w:basedOn w:val="List2"/>
    <w:rsid w:val="00305119"/>
    <w:pPr>
      <w:numPr>
        <w:numId w:val="7"/>
      </w:numPr>
    </w:pPr>
  </w:style>
  <w:style w:type="paragraph" w:styleId="List3">
    <w:name w:val="List 3"/>
    <w:basedOn w:val="BodyText"/>
    <w:rsid w:val="00305119"/>
    <w:pPr>
      <w:tabs>
        <w:tab w:val="left" w:pos="1021"/>
      </w:tabs>
      <w:spacing w:before="60" w:after="60"/>
      <w:ind w:left="1020" w:hanging="340"/>
    </w:pPr>
  </w:style>
  <w:style w:type="paragraph" w:styleId="List4">
    <w:name w:val="List 4"/>
    <w:basedOn w:val="BodyText"/>
    <w:rsid w:val="00305119"/>
    <w:pPr>
      <w:tabs>
        <w:tab w:val="left" w:pos="1361"/>
      </w:tabs>
      <w:spacing w:before="60" w:after="60"/>
      <w:ind w:left="1361" w:hanging="340"/>
    </w:pPr>
  </w:style>
  <w:style w:type="paragraph" w:styleId="List5">
    <w:name w:val="List 5"/>
    <w:basedOn w:val="BodyText"/>
    <w:rsid w:val="00305119"/>
    <w:pPr>
      <w:tabs>
        <w:tab w:val="left" w:pos="1701"/>
      </w:tabs>
      <w:spacing w:before="60" w:after="60"/>
      <w:ind w:left="1701" w:hanging="340"/>
    </w:pPr>
  </w:style>
  <w:style w:type="paragraph" w:styleId="ListBullet3">
    <w:name w:val="List Bullet 3"/>
    <w:basedOn w:val="List3"/>
    <w:rsid w:val="00305119"/>
    <w:pPr>
      <w:numPr>
        <w:numId w:val="14"/>
      </w:numPr>
      <w:tabs>
        <w:tab w:val="clear" w:pos="1021"/>
      </w:tabs>
      <w:ind w:left="1037" w:hanging="357"/>
    </w:pPr>
  </w:style>
  <w:style w:type="paragraph" w:styleId="ListBullet4">
    <w:name w:val="List Bullet 4"/>
    <w:basedOn w:val="List4"/>
    <w:rsid w:val="00305119"/>
    <w:pPr>
      <w:numPr>
        <w:numId w:val="2"/>
      </w:numPr>
    </w:pPr>
  </w:style>
  <w:style w:type="paragraph" w:styleId="ListBullet5">
    <w:name w:val="List Bullet 5"/>
    <w:basedOn w:val="List5"/>
    <w:rsid w:val="00305119"/>
    <w:pPr>
      <w:numPr>
        <w:numId w:val="3"/>
      </w:numPr>
    </w:pPr>
  </w:style>
  <w:style w:type="paragraph" w:styleId="ListContinue2">
    <w:name w:val="List Continue 2"/>
    <w:basedOn w:val="List2"/>
    <w:rsid w:val="00305119"/>
    <w:pPr>
      <w:ind w:firstLine="0"/>
    </w:pPr>
  </w:style>
  <w:style w:type="paragraph" w:styleId="ListContinue3">
    <w:name w:val="List Continue 3"/>
    <w:basedOn w:val="List3"/>
    <w:rsid w:val="00305119"/>
    <w:pPr>
      <w:ind w:left="1021" w:firstLine="0"/>
    </w:pPr>
  </w:style>
  <w:style w:type="paragraph" w:styleId="ListContinue4">
    <w:name w:val="List Continue 4"/>
    <w:basedOn w:val="List4"/>
    <w:rsid w:val="00305119"/>
    <w:pPr>
      <w:ind w:firstLine="0"/>
    </w:pPr>
  </w:style>
  <w:style w:type="paragraph" w:styleId="ListContinue5">
    <w:name w:val="List Continue 5"/>
    <w:basedOn w:val="List5"/>
    <w:rsid w:val="00305119"/>
    <w:pPr>
      <w:ind w:firstLine="0"/>
    </w:pPr>
  </w:style>
  <w:style w:type="paragraph" w:styleId="ListNumber3">
    <w:name w:val="List Number 3"/>
    <w:basedOn w:val="List3"/>
    <w:rsid w:val="00305119"/>
    <w:pPr>
      <w:numPr>
        <w:numId w:val="4"/>
      </w:numPr>
    </w:pPr>
  </w:style>
  <w:style w:type="paragraph" w:styleId="ListNumber4">
    <w:name w:val="List Number 4"/>
    <w:basedOn w:val="List4"/>
    <w:rsid w:val="00305119"/>
    <w:pPr>
      <w:numPr>
        <w:numId w:val="5"/>
      </w:numPr>
    </w:pPr>
  </w:style>
  <w:style w:type="paragraph" w:styleId="ListNumber5">
    <w:name w:val="List Number 5"/>
    <w:basedOn w:val="List5"/>
    <w:rsid w:val="00305119"/>
    <w:pPr>
      <w:numPr>
        <w:numId w:val="6"/>
      </w:numPr>
    </w:pPr>
  </w:style>
  <w:style w:type="paragraph" w:styleId="BlockText">
    <w:name w:val="Block Text"/>
    <w:basedOn w:val="Normal"/>
    <w:rsid w:val="00305119"/>
    <w:pPr>
      <w:spacing w:after="120"/>
      <w:ind w:left="1440" w:right="1440"/>
    </w:pPr>
  </w:style>
  <w:style w:type="character" w:customStyle="1" w:styleId="Subscript">
    <w:name w:val="Subscript"/>
    <w:basedOn w:val="DefaultParagraphFont"/>
    <w:rsid w:val="00305119"/>
    <w:rPr>
      <w:sz w:val="16"/>
      <w:vertAlign w:val="subscript"/>
    </w:rPr>
  </w:style>
  <w:style w:type="character" w:customStyle="1" w:styleId="Superscript">
    <w:name w:val="Superscript"/>
    <w:basedOn w:val="DefaultParagraphFont"/>
    <w:rsid w:val="00305119"/>
    <w:rPr>
      <w:sz w:val="16"/>
      <w:vertAlign w:val="superscript"/>
    </w:rPr>
  </w:style>
  <w:style w:type="character" w:customStyle="1" w:styleId="Symbols">
    <w:name w:val="Symbols"/>
    <w:basedOn w:val="DefaultParagraphFont"/>
    <w:rsid w:val="00305119"/>
    <w:rPr>
      <w:rFonts w:ascii="Symbol" w:hAnsi="Symbol"/>
    </w:rPr>
  </w:style>
  <w:style w:type="character" w:customStyle="1" w:styleId="MenuOptions">
    <w:name w:val="Menu Options"/>
    <w:basedOn w:val="DefaultParagraphFont"/>
    <w:rsid w:val="00305119"/>
    <w:rPr>
      <w:rFonts w:ascii="Arial Narrow" w:hAnsi="Arial Narrow"/>
      <w:smallCaps/>
    </w:rPr>
  </w:style>
  <w:style w:type="character" w:customStyle="1" w:styleId="Buttons">
    <w:name w:val="Buttons"/>
    <w:basedOn w:val="DefaultParagraphFont"/>
    <w:rsid w:val="00305119"/>
    <w:rPr>
      <w:b/>
    </w:rPr>
  </w:style>
  <w:style w:type="character" w:customStyle="1" w:styleId="Underlined">
    <w:name w:val="Underlined"/>
    <w:basedOn w:val="DefaultParagraphFont"/>
    <w:rsid w:val="00305119"/>
    <w:rPr>
      <w:u w:val="single"/>
    </w:rPr>
  </w:style>
  <w:style w:type="paragraph" w:customStyle="1" w:styleId="TableBodyTextRight">
    <w:name w:val="Table Body Text Right"/>
    <w:basedOn w:val="TableBodyText"/>
    <w:rsid w:val="00305119"/>
    <w:pPr>
      <w:widowControl w:val="0"/>
      <w:autoSpaceDE w:val="0"/>
      <w:autoSpaceDN w:val="0"/>
      <w:adjustRightInd w:val="0"/>
      <w:jc w:val="right"/>
    </w:pPr>
    <w:rPr>
      <w:rFonts w:cs="Arial"/>
      <w:szCs w:val="18"/>
    </w:rPr>
  </w:style>
  <w:style w:type="paragraph" w:customStyle="1" w:styleId="CopyrightText">
    <w:name w:val="Copyright Text"/>
    <w:basedOn w:val="BodyText"/>
    <w:rsid w:val="00305119"/>
    <w:rPr>
      <w:sz w:val="18"/>
    </w:rPr>
  </w:style>
  <w:style w:type="paragraph" w:customStyle="1" w:styleId="BodySmallRight">
    <w:name w:val="Body Small Right"/>
    <w:basedOn w:val="BodyTextRight"/>
    <w:rsid w:val="00305119"/>
    <w:rPr>
      <w:sz w:val="18"/>
      <w:szCs w:val="18"/>
    </w:rPr>
  </w:style>
  <w:style w:type="paragraph" w:customStyle="1" w:styleId="MarginEdition">
    <w:name w:val="Margin Edition"/>
    <w:basedOn w:val="MarginNote"/>
    <w:rsid w:val="00305119"/>
    <w:pPr>
      <w:spacing w:before="0" w:after="0"/>
    </w:pPr>
    <w:rPr>
      <w:rFonts w:ascii="Times New Roman" w:hAnsi="Times New Roman"/>
      <w:color w:val="999999"/>
    </w:rPr>
  </w:style>
  <w:style w:type="paragraph" w:customStyle="1" w:styleId="Spacer">
    <w:name w:val="Spacer"/>
    <w:basedOn w:val="Normal"/>
    <w:rsid w:val="00305119"/>
    <w:rPr>
      <w:sz w:val="2"/>
      <w:szCs w:val="2"/>
    </w:rPr>
  </w:style>
  <w:style w:type="character" w:customStyle="1" w:styleId="Small">
    <w:name w:val="Small"/>
    <w:basedOn w:val="DefaultParagraphFont"/>
    <w:rsid w:val="00305119"/>
    <w:rPr>
      <w:sz w:val="16"/>
    </w:rPr>
  </w:style>
  <w:style w:type="paragraph" w:customStyle="1" w:styleId="WideTable">
    <w:name w:val="Wide Table"/>
    <w:basedOn w:val="Normal"/>
    <w:rsid w:val="00305119"/>
    <w:pPr>
      <w:ind w:left="-1418"/>
    </w:pPr>
    <w:rPr>
      <w:sz w:val="2"/>
      <w:szCs w:val="2"/>
    </w:rPr>
  </w:style>
  <w:style w:type="character" w:styleId="PageNumber">
    <w:name w:val="page number"/>
    <w:basedOn w:val="DefaultParagraphFont"/>
    <w:rsid w:val="00305119"/>
  </w:style>
  <w:style w:type="paragraph" w:styleId="Quote">
    <w:name w:val="Quote"/>
    <w:basedOn w:val="Heading1"/>
    <w:link w:val="QuoteChar"/>
    <w:qFormat/>
    <w:rsid w:val="00305119"/>
    <w:rPr>
      <w:b w:val="0"/>
      <w:sz w:val="72"/>
      <w:szCs w:val="72"/>
      <w:lang w:val="en-NZ"/>
    </w:rPr>
  </w:style>
  <w:style w:type="character" w:customStyle="1" w:styleId="QuoteChar">
    <w:name w:val="Quote Char"/>
    <w:basedOn w:val="DefaultParagraphFont"/>
    <w:link w:val="Quote"/>
    <w:rsid w:val="00305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119"/>
    <w:pPr>
      <w:pageBreakBefore/>
    </w:pPr>
  </w:style>
  <w:style w:type="paragraph" w:customStyle="1" w:styleId="Border">
    <w:name w:val="Border"/>
    <w:basedOn w:val="Normal"/>
    <w:qFormat/>
    <w:rsid w:val="003051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119"/>
    <w:rPr>
      <w:b/>
      <w:bCs/>
      <w:i/>
      <w:iCs/>
      <w:color w:val="auto"/>
    </w:rPr>
  </w:style>
  <w:style w:type="paragraph" w:styleId="IntenseQuote">
    <w:name w:val="Intense Quote"/>
    <w:basedOn w:val="Normal"/>
    <w:next w:val="Normal"/>
    <w:link w:val="IntenseQuoteChar"/>
    <w:uiPriority w:val="30"/>
    <w:qFormat/>
    <w:rsid w:val="003051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1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119"/>
    <w:rPr>
      <w:smallCaps/>
      <w:color w:val="auto"/>
      <w:u w:val="single"/>
    </w:rPr>
  </w:style>
  <w:style w:type="character" w:styleId="IntenseReference">
    <w:name w:val="Intense Reference"/>
    <w:basedOn w:val="DefaultParagraphFont"/>
    <w:uiPriority w:val="32"/>
    <w:qFormat/>
    <w:rsid w:val="00305119"/>
    <w:rPr>
      <w:b/>
      <w:bCs/>
      <w:smallCaps/>
      <w:color w:val="auto"/>
      <w:spacing w:val="5"/>
      <w:u w:val="single"/>
    </w:rPr>
  </w:style>
  <w:style w:type="paragraph" w:customStyle="1" w:styleId="2ColumnHeading">
    <w:name w:val="2Column Heading"/>
    <w:basedOn w:val="BodyText"/>
    <w:qFormat/>
    <w:rsid w:val="00305119"/>
    <w:pPr>
      <w:spacing w:after="60"/>
      <w:ind w:left="-2268"/>
    </w:pPr>
    <w:rPr>
      <w:b/>
    </w:rPr>
  </w:style>
  <w:style w:type="paragraph" w:customStyle="1" w:styleId="Heading1TOC">
    <w:name w:val="Heading1 TOC"/>
    <w:basedOn w:val="Normal"/>
    <w:qFormat/>
    <w:rsid w:val="00305119"/>
    <w:pPr>
      <w:spacing w:before="240" w:after="120"/>
    </w:pPr>
    <w:rPr>
      <w:rFonts w:ascii="Times New Roman" w:hAnsi="Times New Roman"/>
      <w:b/>
      <w:sz w:val="32"/>
    </w:rPr>
  </w:style>
  <w:style w:type="paragraph" w:customStyle="1" w:styleId="Heading2TOC">
    <w:name w:val="Heading2 TOC"/>
    <w:basedOn w:val="Normal"/>
    <w:qFormat/>
    <w:rsid w:val="00305119"/>
    <w:pPr>
      <w:spacing w:before="240" w:after="60"/>
    </w:pPr>
    <w:rPr>
      <w:rFonts w:ascii="Times New Roman" w:hAnsi="Times New Roman"/>
      <w:b/>
      <w:sz w:val="28"/>
    </w:rPr>
  </w:style>
  <w:style w:type="character" w:customStyle="1" w:styleId="Underline">
    <w:name w:val="Underline"/>
    <w:basedOn w:val="DefaultParagraphFont"/>
    <w:qFormat/>
    <w:rsid w:val="00305119"/>
    <w:rPr>
      <w:u w:val="single"/>
    </w:rPr>
  </w:style>
  <w:style w:type="character" w:customStyle="1" w:styleId="BoldandItalics">
    <w:name w:val="Bold and Italics"/>
    <w:qFormat/>
    <w:rsid w:val="00305119"/>
    <w:rPr>
      <w:b/>
      <w:i/>
      <w:u w:val="none"/>
    </w:rPr>
  </w:style>
  <w:style w:type="paragraph" w:styleId="BalloonText">
    <w:name w:val="Balloon Text"/>
    <w:basedOn w:val="Normal"/>
    <w:link w:val="BalloonTextChar"/>
    <w:rsid w:val="00305119"/>
    <w:rPr>
      <w:rFonts w:ascii="Tahoma" w:hAnsi="Tahoma" w:cs="Tahoma"/>
      <w:sz w:val="16"/>
      <w:szCs w:val="16"/>
    </w:rPr>
  </w:style>
  <w:style w:type="character" w:customStyle="1" w:styleId="BalloonTextChar">
    <w:name w:val="Balloon Text Char"/>
    <w:basedOn w:val="DefaultParagraphFont"/>
    <w:link w:val="BalloonText"/>
    <w:rsid w:val="003051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1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51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119"/>
    <w:rPr>
      <w:b/>
      <w:color w:val="660033"/>
      <w:spacing w:val="0"/>
    </w:rPr>
  </w:style>
  <w:style w:type="paragraph" w:customStyle="1" w:styleId="Nameditemlist">
    <w:name w:val="Named item list"/>
    <w:basedOn w:val="BodyText"/>
    <w:qFormat/>
    <w:rsid w:val="003051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716</Words>
  <Characters>4612</Characters>
  <Application>Microsoft Office Word</Application>
  <DocSecurity>0</DocSecurity>
  <Lines>180</Lines>
  <Paragraphs>90</Paragraphs>
  <ScaleCrop>false</ScaleCrop>
  <Company>Author-it Software Corporation Ltd.</Company>
  <LinksUpToDate>false</LinksUpToDate>
  <CharactersWithSpaces>5279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AHCMOM312A Operate row crop planting and seeding machinery and equipment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2012-10-05T06:10:00Z</dcterms:created>
  <dcterms:modified xsi:type="dcterms:W3CDTF">2012-10-05T06:10:00Z</dcterms:modified>
</cp:coreProperties>
</file>