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6D95" w:rsidP="000B6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AHCMOM211A Operate side by side utility vehicles</w:t>
      </w:r>
      <w:r>
        <w:fldChar w:fldCharType="end"/>
      </w:r>
    </w:p>
    <w:p w:rsidR="000B6D95" w:rsidP="000B6D95">
      <w:pPr>
        <w:pStyle w:val="Version"/>
        <w:sectPr w:rsidSect="00B96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6AD7" w:rsidP="00B96AD7">
      <w:pPr>
        <w:pStyle w:val="SuperHeading"/>
      </w:pPr>
      <w:r w:rsidRPr="00B96AD7">
        <w:t>AHCMOM211A Operate side by side utility vehicles</w:t>
      </w:r>
    </w:p>
    <w:p w:rsidR="00000000" w:rsidRPr="00B96AD7" w:rsidP="00B96AD7">
      <w:pPr>
        <w:pStyle w:val="Heading1"/>
      </w:pPr>
      <w:bookmarkStart w:id="1" w:name="O_268014"/>
      <w:bookmarkEnd w:id="1"/>
      <w:r w:rsidRPr="00B96AD7">
        <w:t>Modification History</w:t>
      </w:r>
    </w:p>
    <w:p w:rsidR="00000000" w:rsidRPr="00B96AD7" w:rsidP="00B96AD7">
      <w:pPr>
        <w:pStyle w:val="BodyText"/>
      </w:pPr>
      <w:r w:rsidRPr="00B96AD7">
        <w:t>Not Applicable</w:t>
      </w:r>
    </w:p>
    <w:p w:rsidR="00000000" w:rsidRPr="00B96AD7" w:rsidP="00B96AD7">
      <w:pPr>
        <w:pStyle w:val="AllowPageBreak"/>
      </w:pPr>
    </w:p>
    <w:p w:rsidR="00000000" w:rsidRPr="00B96AD7" w:rsidP="00B96AD7">
      <w:pPr>
        <w:pStyle w:val="Heading1"/>
      </w:pPr>
      <w:bookmarkStart w:id="2" w:name="O_189241"/>
      <w:bookmarkEnd w:id="2"/>
      <w:r w:rsidRPr="00B96AD7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5852"/>
      </w:tblGrid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Unit descriptor</w:t>
            </w:r>
          </w:p>
        </w:tc>
        <w:tc>
          <w:tcPr>
            <w:tcW w:w="5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BodyText"/>
            </w:pPr>
            <w:r w:rsidRPr="00B96AD7">
              <w:t xml:space="preserve">This unit covers the operation of side by side utility vehicles and defines the standard required to: </w:t>
            </w:r>
            <w:r w:rsidRPr="00B96AD7">
              <w:t xml:space="preserve"> conduct pre and post operational checks;  operate side by side utility vehicles in a safe, efficient and controlled manner;  perform minor maintenance and fault finding.</w:t>
            </w:r>
          </w:p>
        </w:tc>
      </w:tr>
    </w:tbl>
    <w:p w:rsidR="000B6D95" w:rsidP="00B96AD7">
      <w:pPr>
        <w:pStyle w:val="BodyText"/>
      </w:pPr>
    </w:p>
    <w:p w:rsidR="000B6D95" w:rsidP="00B96AD7">
      <w:pPr>
        <w:pStyle w:val="BodyText"/>
      </w:pPr>
    </w:p>
    <w:p w:rsidR="00000000" w:rsidRPr="00B96AD7" w:rsidP="00B96AD7">
      <w:pPr>
        <w:pStyle w:val="Heading1"/>
      </w:pPr>
      <w:bookmarkStart w:id="3" w:name="O_189245"/>
      <w:bookmarkEnd w:id="3"/>
      <w:r w:rsidRPr="00B96AD7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BodyText"/>
            </w:pPr>
            <w:r w:rsidRPr="00B96AD7">
              <w:t>This unit relates to operating of side by side utility vehicles which are used for general transport, carrying loads, towing small trailers and mustering stock.</w:t>
            </w:r>
          </w:p>
        </w:tc>
      </w:tr>
    </w:tbl>
    <w:p w:rsidR="000B6D95" w:rsidP="00B96AD7">
      <w:pPr>
        <w:pStyle w:val="BodyText"/>
      </w:pPr>
    </w:p>
    <w:p w:rsidR="000B6D95" w:rsidP="00B96AD7">
      <w:pPr>
        <w:pStyle w:val="BodyText"/>
      </w:pPr>
    </w:p>
    <w:p w:rsidR="00000000" w:rsidRPr="00B96AD7" w:rsidP="00B96AD7">
      <w:pPr>
        <w:pStyle w:val="Heading1"/>
      </w:pPr>
      <w:bookmarkStart w:id="4" w:name="O_276274"/>
      <w:bookmarkEnd w:id="4"/>
      <w:r w:rsidRPr="00B96AD7">
        <w:t>Licensing/Regulatory Information</w:t>
      </w:r>
    </w:p>
    <w:p w:rsidR="00000000" w:rsidRPr="00B96AD7" w:rsidP="00B96AD7">
      <w:pPr>
        <w:pStyle w:val="BodyText"/>
      </w:pPr>
      <w:r w:rsidRPr="00B96AD7">
        <w:t>Not Applicable</w:t>
      </w:r>
    </w:p>
    <w:p w:rsidR="00000000" w:rsidRPr="00B96AD7" w:rsidP="00B96AD7">
      <w:pPr>
        <w:pStyle w:val="AllowPageBreak"/>
      </w:pPr>
    </w:p>
    <w:p w:rsidR="00000000" w:rsidRPr="00B96AD7" w:rsidP="00B96AD7">
      <w:pPr>
        <w:pStyle w:val="Heading1"/>
      </w:pPr>
      <w:bookmarkStart w:id="5" w:name="O_189243"/>
      <w:bookmarkEnd w:id="5"/>
      <w:r w:rsidRPr="00B96AD7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BodyText"/>
            </w:pPr>
          </w:p>
        </w:tc>
      </w:tr>
    </w:tbl>
    <w:p w:rsidR="000B6D95" w:rsidP="00B96AD7">
      <w:pPr>
        <w:pStyle w:val="BodyText"/>
      </w:pPr>
    </w:p>
    <w:p w:rsidR="000B6D95" w:rsidP="00B96AD7">
      <w:pPr>
        <w:pStyle w:val="BodyText"/>
      </w:pPr>
    </w:p>
    <w:p w:rsidR="00000000" w:rsidRPr="00B96AD7" w:rsidP="00B96AD7">
      <w:pPr>
        <w:pStyle w:val="Heading1"/>
      </w:pPr>
      <w:bookmarkStart w:id="6" w:name="O_189242"/>
      <w:bookmarkEnd w:id="6"/>
      <w:r w:rsidRPr="00B96AD7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BodyText"/>
            </w:pPr>
            <w:r w:rsidRPr="00B96AD7">
              <w:t>This unit contains employability skills.</w:t>
            </w:r>
          </w:p>
        </w:tc>
      </w:tr>
    </w:tbl>
    <w:p w:rsidR="000B6D95" w:rsidP="00B96AD7">
      <w:pPr>
        <w:pStyle w:val="BodyText"/>
      </w:pPr>
    </w:p>
    <w:p w:rsidR="000B6D95" w:rsidP="00B96AD7">
      <w:pPr>
        <w:pStyle w:val="BodyText"/>
      </w:pPr>
    </w:p>
    <w:p w:rsidR="00000000" w:rsidRPr="00B96AD7" w:rsidP="00B96AD7">
      <w:pPr>
        <w:pStyle w:val="Heading1"/>
      </w:pPr>
      <w:bookmarkStart w:id="7" w:name="O_286060"/>
      <w:bookmarkEnd w:id="7"/>
      <w:r w:rsidRPr="00B96AD7">
        <w:t>Elements and Performance Criteria Pre-Content</w:t>
      </w:r>
    </w:p>
    <w:p w:rsidR="00000000" w:rsidRPr="00B96AD7" w:rsidP="00B96AD7">
      <w:pPr>
        <w:pStyle w:val="BodyText"/>
      </w:pPr>
      <w:r w:rsidRPr="00B96AD7">
        <w:t>Not Applicable</w:t>
      </w:r>
    </w:p>
    <w:p w:rsidR="00000000" w:rsidRPr="00B96AD7" w:rsidP="00B96AD7">
      <w:pPr>
        <w:pStyle w:val="AllowPageBreak"/>
      </w:pPr>
    </w:p>
    <w:p w:rsidR="00000000" w:rsidRPr="00B96AD7" w:rsidP="00B96AD7">
      <w:pPr>
        <w:pStyle w:val="Heading1"/>
      </w:pPr>
      <w:bookmarkStart w:id="8" w:name="O_232727"/>
      <w:bookmarkEnd w:id="8"/>
      <w:r w:rsidRPr="00B96A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1"/>
        <w:gridCol w:w="5971"/>
      </w:tblGrid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BodyText"/>
            </w:pPr>
            <w:r w:rsidRPr="00B96AD7">
              <w:rPr>
                <w:rStyle w:val="SpecialBold"/>
              </w:rPr>
              <w:t>ELEMENT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PERFORMANCE CRITERIA</w:t>
            </w: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List"/>
              <w:rPr>
                <w:lang w:val="en-NZ"/>
              </w:rPr>
            </w:pPr>
            <w:r w:rsidRPr="00B96AD7">
              <w:t>1.</w:t>
            </w:r>
            <w:r w:rsidRPr="00B96AD7">
              <w:tab/>
              <w:t>Prepare side by side utility vehicle for use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List2"/>
            </w:pPr>
            <w:r w:rsidRPr="00B96AD7">
              <w:t>1.1.</w:t>
            </w:r>
            <w:r w:rsidRPr="00B96AD7">
              <w:tab/>
              <w:t>Appropriate personnel protective equipment is used and maintained according to enterprise requirements.</w:t>
            </w:r>
          </w:p>
          <w:p w:rsidR="00000000" w:rsidRPr="00B96AD7" w:rsidP="00B96AD7">
            <w:pPr>
              <w:pStyle w:val="List2"/>
            </w:pPr>
            <w:r w:rsidRPr="00B96AD7">
              <w:t>1.2.</w:t>
            </w:r>
            <w:r w:rsidRPr="00B96AD7">
              <w:tab/>
            </w:r>
            <w:r w:rsidRPr="00B96AD7">
              <w:t>Conduct routine pre-operational checks.</w:t>
            </w:r>
          </w:p>
          <w:p w:rsidR="00000000" w:rsidRPr="00B96AD7" w:rsidP="00B96AD7">
            <w:pPr>
              <w:pStyle w:val="List2"/>
            </w:pPr>
            <w:r w:rsidRPr="00B96AD7">
              <w:t>1.3.</w:t>
            </w:r>
            <w:r w:rsidRPr="00B96AD7">
              <w:tab/>
              <w:t>Replace and/or report damaged or worn components.</w:t>
            </w:r>
          </w:p>
          <w:p w:rsidR="00000000" w:rsidRPr="00B96AD7" w:rsidP="00B96AD7">
            <w:pPr>
              <w:pStyle w:val="List2"/>
            </w:pPr>
            <w:r w:rsidRPr="00B96AD7">
              <w:t>1.4.</w:t>
            </w:r>
            <w:r w:rsidRPr="00B96AD7">
              <w:tab/>
              <w:t>Identify and report potential Occupational Health and Safety (OHS) hazards.</w:t>
            </w:r>
          </w:p>
          <w:p w:rsidR="00000000" w:rsidRPr="00B96AD7" w:rsidP="00B96AD7">
            <w:pPr>
              <w:pStyle w:val="List2"/>
            </w:pPr>
            <w:r w:rsidRPr="00B96AD7">
              <w:t>1.5.</w:t>
            </w:r>
            <w:r w:rsidRPr="00B96AD7">
              <w:tab/>
              <w:t>Secure loads and ensure weight does not exceed limits.</w:t>
            </w:r>
          </w:p>
          <w:p w:rsidR="00000000" w:rsidRPr="00B96AD7" w:rsidP="00B96AD7">
            <w:pPr>
              <w:pStyle w:val="List2"/>
            </w:pPr>
            <w:r w:rsidRPr="00B96AD7">
              <w:t>1.6.</w:t>
            </w:r>
            <w:r w:rsidRPr="00B96AD7">
              <w:tab/>
              <w:t>Attach equipmen</w:t>
            </w:r>
            <w:r w:rsidRPr="00B96AD7">
              <w:t>t and loads that do not exceed the weight limitations or change the dynamic stability of the vehicle.</w:t>
            </w:r>
          </w:p>
          <w:p w:rsidR="00000000" w:rsidP="00B96AD7">
            <w:pPr>
              <w:pStyle w:val="List2"/>
              <w:rPr>
                <w:lang w:val="en-NZ"/>
              </w:rPr>
            </w:pPr>
            <w:r w:rsidRPr="00B96AD7">
              <w:t>1.7.</w:t>
            </w:r>
            <w:r w:rsidRPr="00B96AD7">
              <w:tab/>
              <w:t>Appropriate licenses for operation of vehicles are obtained where required.</w:t>
            </w: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List"/>
              <w:rPr>
                <w:lang w:val="en-NZ"/>
              </w:rPr>
            </w:pPr>
            <w:r w:rsidRPr="00B96AD7">
              <w:t>2.</w:t>
            </w:r>
            <w:r w:rsidRPr="00B96AD7">
              <w:tab/>
              <w:t>Operate side by side utility vehicle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List2"/>
            </w:pPr>
            <w:r w:rsidRPr="00B96AD7">
              <w:t>2.1.</w:t>
            </w:r>
            <w:r w:rsidRPr="00B96AD7">
              <w:tab/>
              <w:t>Operate machinery and equip</w:t>
            </w:r>
            <w:r w:rsidRPr="00B96AD7">
              <w:t>ment in a safe, efficient and controlled manner.</w:t>
            </w:r>
          </w:p>
          <w:p w:rsidR="00000000" w:rsidRPr="00B96AD7" w:rsidP="00B96AD7">
            <w:pPr>
              <w:pStyle w:val="List2"/>
            </w:pPr>
            <w:r w:rsidRPr="00B96AD7">
              <w:t>2.2.</w:t>
            </w:r>
            <w:r w:rsidRPr="00B96AD7">
              <w:tab/>
              <w:t>Operate side by side utility vehicles in accordance with task requirements, conditions and manufacturers operating guidelines.</w:t>
            </w:r>
          </w:p>
          <w:p w:rsidR="00000000" w:rsidRPr="00B96AD7" w:rsidP="00B96AD7">
            <w:pPr>
              <w:pStyle w:val="List2"/>
            </w:pPr>
            <w:r w:rsidRPr="00B96AD7">
              <w:t>2.3.</w:t>
            </w:r>
            <w:r w:rsidRPr="00B96AD7">
              <w:tab/>
              <w:t>Assess and minimise potential risks to self, others and the environmen</w:t>
            </w:r>
            <w:r w:rsidRPr="00B96AD7">
              <w:t>t.</w:t>
            </w:r>
          </w:p>
          <w:p w:rsidR="00000000" w:rsidRPr="00B96AD7" w:rsidP="00B96AD7">
            <w:pPr>
              <w:pStyle w:val="List2"/>
            </w:pPr>
            <w:r w:rsidRPr="00B96AD7">
              <w:t>2.4.</w:t>
            </w:r>
            <w:r w:rsidRPr="00B96AD7">
              <w:tab/>
              <w:t>Ensure that the vehicles seat belts and other safety features are functional and used.</w:t>
            </w:r>
          </w:p>
          <w:p w:rsidR="00000000" w:rsidP="00B96AD7">
            <w:pPr>
              <w:pStyle w:val="List2"/>
              <w:rPr>
                <w:lang w:val="en-NZ"/>
              </w:rPr>
            </w:pPr>
            <w:r w:rsidRPr="00B96AD7">
              <w:t>2.5.</w:t>
            </w:r>
            <w:r w:rsidRPr="00B96AD7">
              <w:tab/>
              <w:t>Environmental implications associated with side by side utility vehicle operation are recognized and positive enterprise environmental procedures applied wh</w:t>
            </w:r>
            <w:r w:rsidRPr="00B96AD7">
              <w:t>ere relevant.</w:t>
            </w: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List"/>
              <w:rPr>
                <w:lang w:val="en-NZ"/>
              </w:rPr>
            </w:pPr>
            <w:r w:rsidRPr="00B96AD7">
              <w:t>3.</w:t>
            </w:r>
            <w:r w:rsidRPr="00B96AD7">
              <w:tab/>
              <w:t>Complete work</w:t>
            </w:r>
          </w:p>
        </w:tc>
        <w:tc>
          <w:tcPr>
            <w:tcW w:w="5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List2"/>
            </w:pPr>
            <w:r w:rsidRPr="00B96AD7">
              <w:t>3.1.</w:t>
            </w:r>
            <w:r w:rsidRPr="00B96AD7">
              <w:tab/>
              <w:t>Follow shut down procedures.</w:t>
            </w:r>
          </w:p>
          <w:p w:rsidR="00000000" w:rsidRPr="00B96AD7" w:rsidP="00B96AD7">
            <w:pPr>
              <w:pStyle w:val="List2"/>
            </w:pPr>
            <w:r w:rsidRPr="00B96AD7">
              <w:t>3.2.</w:t>
            </w:r>
            <w:r w:rsidRPr="00B96AD7">
              <w:tab/>
              <w:t>Complete operational records.</w:t>
            </w:r>
          </w:p>
          <w:p w:rsidR="00000000" w:rsidRPr="00B96AD7" w:rsidP="00B96AD7">
            <w:pPr>
              <w:pStyle w:val="List2"/>
            </w:pPr>
            <w:r w:rsidRPr="00B96AD7">
              <w:t>3.3.</w:t>
            </w:r>
            <w:r w:rsidRPr="00B96AD7">
              <w:tab/>
              <w:t>Carry out routine operator servicing.</w:t>
            </w:r>
          </w:p>
          <w:p w:rsidR="00000000" w:rsidRPr="00B96AD7" w:rsidP="00B96AD7">
            <w:pPr>
              <w:pStyle w:val="List2"/>
            </w:pPr>
            <w:r w:rsidRPr="00B96AD7">
              <w:t>3.4.</w:t>
            </w:r>
            <w:r w:rsidRPr="00B96AD7">
              <w:tab/>
              <w:t>Identify and report malfunctions, faults, irregular performance or damage.</w:t>
            </w:r>
          </w:p>
        </w:tc>
      </w:tr>
    </w:tbl>
    <w:p w:rsidR="000B6D95" w:rsidP="00B96AD7">
      <w:pPr>
        <w:pStyle w:val="BodyText"/>
      </w:pPr>
    </w:p>
    <w:p w:rsidR="000B6D95" w:rsidP="00B96AD7">
      <w:pPr>
        <w:pStyle w:val="BodyText"/>
      </w:pPr>
    </w:p>
    <w:p w:rsidR="00000000" w:rsidRPr="00B96AD7" w:rsidP="00B96AD7">
      <w:pPr>
        <w:pStyle w:val="Heading1"/>
      </w:pPr>
      <w:bookmarkStart w:id="9" w:name="O_256677"/>
      <w:bookmarkEnd w:id="9"/>
      <w:r w:rsidRPr="00B96AD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REQUIRED SKILLS AND KNOWLEDGE</w:t>
            </w: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t>This section describes the skills and knowledge required for this unit.</w:t>
            </w: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Required skills</w:t>
            </w: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ListBullet"/>
            </w:pPr>
            <w:r w:rsidRPr="00B96AD7">
              <w:t>conduct pre-operational checks</w:t>
            </w:r>
          </w:p>
          <w:p w:rsidR="00000000" w:rsidRPr="00B96AD7" w:rsidP="00B96AD7">
            <w:pPr>
              <w:pStyle w:val="ListBullet"/>
            </w:pPr>
            <w:r w:rsidRPr="00B96AD7">
              <w:t>operate machinery in a safe, efficient and controlled manner</w:t>
            </w:r>
          </w:p>
          <w:p w:rsidR="00000000" w:rsidRPr="00B96AD7" w:rsidP="00B96AD7">
            <w:pPr>
              <w:pStyle w:val="ListBullet"/>
            </w:pPr>
            <w:r w:rsidRPr="00B96AD7">
              <w:t>perform operator maintenance tasks</w:t>
            </w:r>
          </w:p>
          <w:p w:rsidR="00000000" w:rsidRPr="00B96AD7" w:rsidP="00B96AD7">
            <w:pPr>
              <w:pStyle w:val="ListBullet"/>
            </w:pPr>
            <w:r w:rsidRPr="00B96AD7">
              <w:t>attach and uncouple associated equipment</w:t>
            </w:r>
          </w:p>
          <w:p w:rsidR="00000000" w:rsidRPr="00B96AD7" w:rsidP="00B96AD7">
            <w:pPr>
              <w:pStyle w:val="ListBullet"/>
            </w:pPr>
            <w:r w:rsidRPr="00B96AD7">
              <w:t>recognise caution or hazard signs and symbols</w:t>
            </w:r>
          </w:p>
          <w:p w:rsidR="00000000" w:rsidRPr="00B96AD7" w:rsidP="00B96AD7">
            <w:pPr>
              <w:pStyle w:val="ListBullet"/>
            </w:pPr>
            <w:r w:rsidRPr="00B96AD7">
              <w:t>interpret tasks or information from labels, manuals or written instructions</w:t>
            </w:r>
          </w:p>
          <w:p w:rsidR="00000000" w:rsidRPr="00B96AD7" w:rsidP="00B96AD7">
            <w:pPr>
              <w:pStyle w:val="ListBullet"/>
            </w:pPr>
            <w:r w:rsidRPr="00B96AD7">
              <w:t>record information accurately or verbally report informati</w:t>
            </w:r>
            <w:r w:rsidRPr="00B96AD7">
              <w:t>on</w:t>
            </w:r>
          </w:p>
          <w:p w:rsidR="00000000" w:rsidRPr="00B96AD7" w:rsidP="00B96AD7">
            <w:pPr>
              <w:pStyle w:val="ListBullet"/>
            </w:pPr>
            <w:r w:rsidRPr="00B96AD7">
              <w:t>use literacy skills to follow sequenced written instructions and record information accurately and legibly</w:t>
            </w:r>
          </w:p>
          <w:p w:rsidR="00000000" w:rsidRPr="00B96AD7" w:rsidP="00B96AD7">
            <w:pPr>
              <w:pStyle w:val="ListBullet"/>
            </w:pPr>
            <w:r w:rsidRPr="00B96AD7">
              <w:t>use oral communication skills/language competence to fulfil the job role as specified by the organisation including questioning, active listening,</w:t>
            </w:r>
            <w:r w:rsidRPr="00B96AD7">
              <w:t xml:space="preserve"> asking for clarification and seeking advice from supervisor</w:t>
            </w:r>
          </w:p>
          <w:p w:rsidR="00000000" w:rsidRPr="00B96AD7" w:rsidP="00B96AD7">
            <w:pPr>
              <w:pStyle w:val="ListBullet"/>
            </w:pPr>
            <w:r w:rsidRPr="00B96AD7">
              <w:t>use numeracy skills to estimate, calculate and record routine workplace measures</w:t>
            </w:r>
          </w:p>
          <w:p w:rsidR="00000000" w:rsidP="00B96AD7">
            <w:pPr>
              <w:pStyle w:val="ListBullet"/>
              <w:rPr>
                <w:lang w:val="en-NZ"/>
              </w:rPr>
            </w:pPr>
            <w:r w:rsidRPr="00B96AD7">
              <w:t>use interpersonal skills to relate to people from a range of social, cultural and ethnic backgrounds and with a ra</w:t>
            </w:r>
            <w:r w:rsidRPr="00B96AD7">
              <w:t>nge of physical and mental abilities.</w:t>
            </w: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Required knowledge</w:t>
            </w: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ListBullet"/>
            </w:pPr>
            <w:r w:rsidRPr="00B96AD7">
              <w:t>equipment characteristics, technical capabilities and limitations</w:t>
            </w:r>
          </w:p>
          <w:p w:rsidR="00000000" w:rsidRPr="00B96AD7" w:rsidP="00B96AD7">
            <w:pPr>
              <w:pStyle w:val="ListBullet"/>
            </w:pPr>
            <w:r w:rsidRPr="00B96AD7">
              <w:t>safe riding techniques including hilly terrain and crossing waterways</w:t>
            </w:r>
          </w:p>
          <w:p w:rsidR="00000000" w:rsidRPr="00B96AD7" w:rsidP="00B96AD7">
            <w:pPr>
              <w:pStyle w:val="ListBullet"/>
            </w:pPr>
            <w:r w:rsidRPr="00B96AD7">
              <w:t>transporting the side by side utility vehicles</w:t>
            </w:r>
          </w:p>
          <w:p w:rsidR="00000000" w:rsidRPr="00B96AD7" w:rsidP="00B96AD7">
            <w:pPr>
              <w:pStyle w:val="ListBullet"/>
            </w:pPr>
            <w:r w:rsidRPr="00B96AD7">
              <w:t>manufacturer's specifications and/or workplace requirements for pre-start checks, machinery operation techniques, load carrying operator level servicing and shutdown emergency procedures</w:t>
            </w:r>
          </w:p>
          <w:p w:rsidR="00000000" w:rsidRPr="00B96AD7" w:rsidP="00B96AD7">
            <w:pPr>
              <w:pStyle w:val="ListBullet"/>
            </w:pPr>
            <w:r w:rsidRPr="00B96AD7">
              <w:t>basic diagnostic techniques</w:t>
            </w:r>
          </w:p>
          <w:p w:rsidR="00000000" w:rsidRPr="00B96AD7" w:rsidP="00B96AD7">
            <w:pPr>
              <w:pStyle w:val="ListBullet"/>
            </w:pPr>
            <w:r w:rsidRPr="00B96AD7">
              <w:t>components and controls, features and fun</w:t>
            </w:r>
            <w:r w:rsidRPr="00B96AD7">
              <w:t>ctions.</w:t>
            </w:r>
          </w:p>
        </w:tc>
      </w:tr>
    </w:tbl>
    <w:p w:rsidR="000B6D95" w:rsidP="00B96AD7">
      <w:pPr>
        <w:pStyle w:val="BodyText"/>
      </w:pPr>
    </w:p>
    <w:p w:rsidR="000B6D95" w:rsidP="00B96AD7">
      <w:pPr>
        <w:pStyle w:val="BodyText"/>
      </w:pPr>
    </w:p>
    <w:p w:rsidR="00000000" w:rsidRPr="00B96AD7" w:rsidP="00B96AD7">
      <w:pPr>
        <w:pStyle w:val="AllowPageBreak"/>
      </w:pPr>
    </w:p>
    <w:p w:rsidR="00000000" w:rsidRPr="00B96AD7" w:rsidP="00B96AD7">
      <w:pPr>
        <w:pStyle w:val="Heading1"/>
      </w:pPr>
      <w:bookmarkStart w:id="10" w:name="O_240711"/>
      <w:bookmarkEnd w:id="10"/>
      <w:r w:rsidRPr="00B96AD7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0B6D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EVIDENCE GUIDE</w:t>
            </w:r>
          </w:p>
        </w:tc>
      </w:tr>
      <w:tr w:rsidTr="000B6D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t xml:space="preserve">The evidence guide provides advice on assessment and must be read in conjunction with the performance criteria, required skills and knowledge, </w:t>
            </w:r>
            <w:r w:rsidRPr="00B96AD7">
              <w:t>range statement and the Assessment Guidelines for the Training Package.</w:t>
            </w:r>
          </w:p>
        </w:tc>
      </w:tr>
      <w:tr w:rsidTr="000B6D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</w:p>
        </w:tc>
      </w:tr>
      <w:tr w:rsidTr="000B6D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BodyText"/>
            </w:pPr>
            <w:r w:rsidRPr="00B96AD7">
              <w:t>In order to confer competency,</w:t>
            </w:r>
            <w:r w:rsidRPr="00B96AD7">
              <w:t xml:space="preserve"> evidence must prove that the candidate is able to:</w:t>
            </w:r>
          </w:p>
          <w:p w:rsidR="00000000" w:rsidRPr="00B96AD7" w:rsidP="00B96AD7">
            <w:pPr>
              <w:pStyle w:val="ListBullet"/>
            </w:pPr>
            <w:r w:rsidRPr="00B96AD7">
              <w:t>conduct pre and post operational checks;</w:t>
            </w:r>
          </w:p>
          <w:p w:rsidR="00000000" w:rsidRPr="00B96AD7" w:rsidP="00B96AD7">
            <w:pPr>
              <w:pStyle w:val="ListBullet"/>
            </w:pPr>
            <w:r w:rsidRPr="00B96AD7">
              <w:t>operate side by side utility vehicles in a safe, efficient and controlled manner;</w:t>
            </w:r>
          </w:p>
          <w:p w:rsidR="00000000" w:rsidRPr="00B96AD7" w:rsidP="00B96AD7">
            <w:pPr>
              <w:pStyle w:val="ListBullet"/>
            </w:pPr>
            <w:r w:rsidRPr="00B96AD7">
              <w:t>perform minor maintenance and fault finding; and</w:t>
            </w:r>
          </w:p>
          <w:p w:rsidR="00000000" w:rsidRPr="00B96AD7" w:rsidP="00B96AD7">
            <w:pPr>
              <w:pStyle w:val="ListBullet"/>
            </w:pPr>
            <w:r w:rsidRPr="00B96AD7">
              <w:t>give due respect to:</w:t>
            </w:r>
          </w:p>
          <w:p w:rsidR="00000000" w:rsidRPr="00B96AD7" w:rsidP="00B96AD7">
            <w:pPr>
              <w:pStyle w:val="ListBullet2"/>
            </w:pPr>
            <w:r w:rsidRPr="00B96AD7">
              <w:t>performance criteria;</w:t>
            </w:r>
          </w:p>
          <w:p w:rsidR="00000000" w:rsidRPr="00B96AD7" w:rsidP="00B96AD7">
            <w:pPr>
              <w:pStyle w:val="ListBullet2"/>
            </w:pPr>
            <w:r w:rsidRPr="00B96AD7">
              <w:t>application of knowledge and skills;</w:t>
            </w:r>
          </w:p>
          <w:p w:rsidR="00000000" w:rsidRPr="00B96AD7" w:rsidP="00B96AD7">
            <w:pPr>
              <w:pStyle w:val="ListBullet2"/>
            </w:pPr>
            <w:r w:rsidRPr="00B96AD7">
              <w:t>human exposure to health and safety hazards;</w:t>
            </w:r>
          </w:p>
          <w:p w:rsidR="00000000" w:rsidRPr="00B96AD7" w:rsidP="00B96AD7">
            <w:pPr>
              <w:pStyle w:val="ListBullet2"/>
            </w:pPr>
            <w:r w:rsidRPr="00B96AD7">
              <w:t>environmental impacts; and</w:t>
            </w:r>
          </w:p>
          <w:p w:rsidR="00000000" w:rsidP="00B96AD7">
            <w:pPr>
              <w:pStyle w:val="ListBullet2"/>
              <w:rPr>
                <w:lang w:val="en-NZ"/>
              </w:rPr>
            </w:pPr>
            <w:r w:rsidRPr="00B96AD7">
              <w:t>animal welfare.</w:t>
            </w:r>
          </w:p>
        </w:tc>
      </w:tr>
      <w:tr w:rsidTr="000B6D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BodyText"/>
            </w:pPr>
            <w:r w:rsidRPr="00B96AD7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0B6D95" w:rsidP="00B96AD7">
      <w:pPr>
        <w:pStyle w:val="BodyText"/>
      </w:pPr>
    </w:p>
    <w:p w:rsidR="000B6D95" w:rsidP="00B96AD7">
      <w:pPr>
        <w:pStyle w:val="BodyText"/>
      </w:pPr>
    </w:p>
    <w:p w:rsidR="00000000" w:rsidRPr="00B96AD7" w:rsidP="00B96AD7">
      <w:pPr>
        <w:pStyle w:val="Heading1"/>
      </w:pPr>
      <w:bookmarkStart w:id="11" w:name="O_248694"/>
      <w:bookmarkEnd w:id="11"/>
      <w:r w:rsidRPr="00B96AD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5"/>
        <w:gridCol w:w="5037"/>
      </w:tblGrid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RANGE STATEMENT</w:t>
            </w: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t>The range st</w:t>
            </w:r>
            <w:r w:rsidRPr="00B96AD7">
              <w:t>atement relates to the unit of competency as a whole.</w:t>
            </w: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t>The variables for this unit may include:</w:t>
            </w:r>
          </w:p>
        </w:tc>
        <w:tc>
          <w:tcPr>
            <w:tcW w:w="5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ListBullet"/>
            </w:pPr>
            <w:r w:rsidRPr="00B96AD7">
              <w:t>side by side utility vehicles used in agricultural, horticultural or conservation land management contexts.</w:t>
            </w:r>
          </w:p>
        </w:tc>
      </w:tr>
    </w:tbl>
    <w:p w:rsidR="000B6D95" w:rsidP="00B96AD7">
      <w:pPr>
        <w:pStyle w:val="BodyText"/>
      </w:pPr>
    </w:p>
    <w:p w:rsidR="000B6D95" w:rsidP="00B96AD7">
      <w:pPr>
        <w:pStyle w:val="BodyText"/>
      </w:pPr>
    </w:p>
    <w:p w:rsidR="00000000" w:rsidRPr="00B96AD7" w:rsidP="00B96AD7">
      <w:pPr>
        <w:pStyle w:val="Heading1"/>
      </w:pPr>
      <w:bookmarkStart w:id="12" w:name="O_189247"/>
      <w:bookmarkEnd w:id="12"/>
      <w:r w:rsidRPr="00B96AD7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912"/>
      </w:tblGrid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Unit sector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BodyText"/>
            </w:pPr>
            <w:r w:rsidRPr="00B96AD7">
              <w:t>Machinery operation and maintenance</w:t>
            </w:r>
          </w:p>
        </w:tc>
      </w:tr>
    </w:tbl>
    <w:p w:rsidR="000B6D95" w:rsidP="00B96AD7">
      <w:pPr>
        <w:pStyle w:val="BodyText"/>
      </w:pPr>
    </w:p>
    <w:p w:rsidR="000B6D95" w:rsidP="00B96AD7">
      <w:pPr>
        <w:pStyle w:val="BodyText"/>
      </w:pPr>
    </w:p>
    <w:p w:rsidR="00000000" w:rsidRPr="00B96AD7" w:rsidP="00B96AD7">
      <w:pPr>
        <w:pStyle w:val="Heading1"/>
      </w:pPr>
      <w:bookmarkStart w:id="13" w:name="O_189244"/>
      <w:bookmarkEnd w:id="13"/>
      <w:r w:rsidRPr="00B96AD7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</w:p>
        </w:tc>
      </w:tr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BodyText"/>
            </w:pPr>
          </w:p>
        </w:tc>
      </w:tr>
    </w:tbl>
    <w:p w:rsidR="000B6D95" w:rsidP="00B96AD7">
      <w:pPr>
        <w:pStyle w:val="BodyText"/>
      </w:pPr>
    </w:p>
    <w:p w:rsidR="000B6D95" w:rsidP="00B96AD7">
      <w:pPr>
        <w:pStyle w:val="BodyText"/>
      </w:pPr>
    </w:p>
    <w:p w:rsidR="00000000" w:rsidRPr="00B96AD7" w:rsidP="00B96AD7">
      <w:pPr>
        <w:pStyle w:val="Heading1"/>
      </w:pPr>
      <w:bookmarkStart w:id="14" w:name="O_189246"/>
      <w:bookmarkEnd w:id="14"/>
      <w:r w:rsidRPr="00B96AD7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0B6D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AD7">
            <w:pPr>
              <w:pStyle w:val="BodyText"/>
              <w:rPr>
                <w:lang w:val="en-NZ"/>
              </w:rPr>
            </w:pPr>
            <w:r w:rsidRPr="00B96AD7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AD7" w:rsidP="00B96AD7">
            <w:pPr>
              <w:pStyle w:val="BodyText"/>
            </w:pPr>
          </w:p>
        </w:tc>
      </w:tr>
    </w:tbl>
    <w:p w:rsidR="000B6D95" w:rsidP="00B96AD7">
      <w:pPr>
        <w:pStyle w:val="BodyText"/>
      </w:pPr>
    </w:p>
    <w:p w:rsidR="000B6D95" w:rsidP="00B96AD7">
      <w:pPr>
        <w:pStyle w:val="BodyText"/>
      </w:pPr>
    </w:p>
    <w:p w:rsidR="00000000" w:rsidRPr="00B96AD7" w:rsidP="00B96AD7"/>
    <w:sectPr w:rsidSect="00B96A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6D95" w:rsidP="000B6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95" w:rsidP="00B96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B6D95" w:rsidP="00B96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B6D95" w:rsidP="00B96AD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B6D95" w:rsidP="000B6D9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95" w:rsidP="00B96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AHCMOM211A Operate side by side utility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B6D95" w:rsidP="00B96AD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804A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78F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325C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96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AD7"/>
  </w:style>
  <w:style w:type="character" w:customStyle="1" w:styleId="Heading1Char">
    <w:name w:val="Heading 1 Char"/>
    <w:basedOn w:val="DefaultParagraphFont"/>
    <w:link w:val="Heading1"/>
    <w:rsid w:val="00B96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6A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AD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96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AD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96A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6AD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6AD7"/>
    <w:rPr>
      <w:b/>
      <w:spacing w:val="0"/>
    </w:rPr>
  </w:style>
  <w:style w:type="paragraph" w:styleId="ListBullet2">
    <w:name w:val="List Bullet 2"/>
    <w:basedOn w:val="List2"/>
    <w:rsid w:val="00B96AD7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96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96AD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96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96AD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96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AD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96AD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96AD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96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96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A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6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6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6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AD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96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A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AD7"/>
    <w:rPr>
      <w:i/>
    </w:rPr>
  </w:style>
  <w:style w:type="paragraph" w:styleId="Caption">
    <w:name w:val="caption"/>
    <w:basedOn w:val="BodyText"/>
    <w:next w:val="Normal"/>
    <w:qFormat/>
    <w:rsid w:val="00B96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AD7"/>
  </w:style>
  <w:style w:type="paragraph" w:styleId="TableofFigures">
    <w:name w:val="table of figures"/>
    <w:basedOn w:val="Normal"/>
    <w:next w:val="Normal"/>
    <w:semiHidden/>
    <w:rsid w:val="00B96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AD7"/>
    <w:pPr>
      <w:numPr>
        <w:numId w:val="11"/>
      </w:numPr>
    </w:pPr>
  </w:style>
  <w:style w:type="character" w:customStyle="1" w:styleId="WingdingSymbols">
    <w:name w:val="Wingding Symbols"/>
    <w:rsid w:val="00B96AD7"/>
    <w:rPr>
      <w:rFonts w:ascii="Wingdings" w:hAnsi="Wingdings"/>
    </w:rPr>
  </w:style>
  <w:style w:type="paragraph" w:customStyle="1" w:styleId="TableHeading">
    <w:name w:val="Table Heading"/>
    <w:basedOn w:val="HeadingBase"/>
    <w:rsid w:val="00B96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AD7"/>
    <w:rPr>
      <w:color w:val="0033CC"/>
      <w:u w:val="none"/>
    </w:rPr>
  </w:style>
  <w:style w:type="paragraph" w:customStyle="1" w:styleId="BodyTextRight">
    <w:name w:val="Body Text Right"/>
    <w:basedOn w:val="BodyText"/>
    <w:rsid w:val="00B96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A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AD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96AD7"/>
    <w:rPr>
      <w:sz w:val="32"/>
    </w:rPr>
  </w:style>
  <w:style w:type="paragraph" w:customStyle="1" w:styleId="HeadingProcedure">
    <w:name w:val="Heading Procedure"/>
    <w:basedOn w:val="HeadingBase"/>
    <w:next w:val="Normal"/>
    <w:rsid w:val="00B96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AD7"/>
    <w:pPr>
      <w:spacing w:before="60" w:after="60"/>
    </w:pPr>
  </w:style>
  <w:style w:type="paragraph" w:styleId="ListContinue">
    <w:name w:val="List Continue"/>
    <w:basedOn w:val="List"/>
    <w:rsid w:val="00B96AD7"/>
    <w:pPr>
      <w:ind w:firstLine="0"/>
    </w:pPr>
  </w:style>
  <w:style w:type="paragraph" w:customStyle="1" w:styleId="ListNote">
    <w:name w:val="List Note"/>
    <w:basedOn w:val="List"/>
    <w:rsid w:val="00B96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AD7"/>
    <w:rPr>
      <w:rFonts w:ascii="Courier New" w:hAnsi="Courier New"/>
    </w:rPr>
  </w:style>
  <w:style w:type="paragraph" w:customStyle="1" w:styleId="NoteBullet">
    <w:name w:val="Note Bullet"/>
    <w:basedOn w:val="Note"/>
    <w:rsid w:val="00B96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A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6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AD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96AD7"/>
    <w:rPr>
      <w:b/>
      <w:smallCaps/>
    </w:rPr>
  </w:style>
  <w:style w:type="paragraph" w:customStyle="1" w:styleId="TableListNumber">
    <w:name w:val="Table List Number"/>
    <w:basedOn w:val="ListNumber"/>
    <w:rsid w:val="00B96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AD7"/>
    <w:pPr>
      <w:numPr>
        <w:numId w:val="9"/>
      </w:numPr>
    </w:pPr>
  </w:style>
  <w:style w:type="paragraph" w:customStyle="1" w:styleId="ListAlpha2">
    <w:name w:val="List Alpha 2"/>
    <w:basedOn w:val="List2"/>
    <w:rsid w:val="00B96AD7"/>
    <w:pPr>
      <w:numPr>
        <w:numId w:val="8"/>
      </w:numPr>
    </w:pPr>
  </w:style>
  <w:style w:type="paragraph" w:styleId="List3">
    <w:name w:val="List 3"/>
    <w:basedOn w:val="BodyText"/>
    <w:rsid w:val="00B96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AD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AD7"/>
    <w:pPr>
      <w:numPr>
        <w:numId w:val="3"/>
      </w:numPr>
    </w:pPr>
  </w:style>
  <w:style w:type="paragraph" w:styleId="ListBullet5">
    <w:name w:val="List Bullet 5"/>
    <w:basedOn w:val="List5"/>
    <w:rsid w:val="00B96AD7"/>
    <w:pPr>
      <w:numPr>
        <w:numId w:val="4"/>
      </w:numPr>
    </w:pPr>
  </w:style>
  <w:style w:type="paragraph" w:styleId="ListContinue2">
    <w:name w:val="List Continue 2"/>
    <w:basedOn w:val="List2"/>
    <w:rsid w:val="00B96AD7"/>
    <w:pPr>
      <w:ind w:firstLine="0"/>
    </w:pPr>
  </w:style>
  <w:style w:type="paragraph" w:styleId="ListContinue3">
    <w:name w:val="List Continue 3"/>
    <w:basedOn w:val="List3"/>
    <w:rsid w:val="00B96AD7"/>
    <w:pPr>
      <w:ind w:left="1021" w:firstLine="0"/>
    </w:pPr>
  </w:style>
  <w:style w:type="paragraph" w:styleId="ListContinue4">
    <w:name w:val="List Continue 4"/>
    <w:basedOn w:val="List4"/>
    <w:rsid w:val="00B96AD7"/>
    <w:pPr>
      <w:ind w:firstLine="0"/>
    </w:pPr>
  </w:style>
  <w:style w:type="paragraph" w:styleId="ListContinue5">
    <w:name w:val="List Continue 5"/>
    <w:basedOn w:val="List5"/>
    <w:rsid w:val="00B96AD7"/>
    <w:pPr>
      <w:ind w:firstLine="0"/>
    </w:pPr>
  </w:style>
  <w:style w:type="paragraph" w:styleId="ListNumber3">
    <w:name w:val="List Number 3"/>
    <w:basedOn w:val="List3"/>
    <w:rsid w:val="00B96AD7"/>
    <w:pPr>
      <w:numPr>
        <w:numId w:val="5"/>
      </w:numPr>
    </w:pPr>
  </w:style>
  <w:style w:type="paragraph" w:styleId="ListNumber4">
    <w:name w:val="List Number 4"/>
    <w:basedOn w:val="List4"/>
    <w:rsid w:val="00B96AD7"/>
    <w:pPr>
      <w:numPr>
        <w:numId w:val="6"/>
      </w:numPr>
    </w:pPr>
  </w:style>
  <w:style w:type="paragraph" w:styleId="ListNumber5">
    <w:name w:val="List Number 5"/>
    <w:basedOn w:val="List5"/>
    <w:rsid w:val="00B96AD7"/>
    <w:pPr>
      <w:numPr>
        <w:numId w:val="7"/>
      </w:numPr>
    </w:pPr>
  </w:style>
  <w:style w:type="paragraph" w:styleId="BlockText">
    <w:name w:val="Block Text"/>
    <w:basedOn w:val="Normal"/>
    <w:rsid w:val="00B96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AD7"/>
    <w:rPr>
      <w:sz w:val="16"/>
      <w:vertAlign w:val="superscript"/>
    </w:rPr>
  </w:style>
  <w:style w:type="character" w:customStyle="1" w:styleId="Symbols">
    <w:name w:val="Symbols"/>
    <w:basedOn w:val="DefaultParagraphFont"/>
    <w:rsid w:val="00B96AD7"/>
    <w:rPr>
      <w:rFonts w:ascii="Symbol" w:hAnsi="Symbol"/>
    </w:rPr>
  </w:style>
  <w:style w:type="character" w:customStyle="1" w:styleId="MenuOptions">
    <w:name w:val="Menu Options"/>
    <w:basedOn w:val="DefaultParagraphFont"/>
    <w:rsid w:val="00B96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AD7"/>
    <w:rPr>
      <w:b/>
    </w:rPr>
  </w:style>
  <w:style w:type="character" w:customStyle="1" w:styleId="Underlined">
    <w:name w:val="Underlined"/>
    <w:basedOn w:val="DefaultParagraphFont"/>
    <w:rsid w:val="00B96AD7"/>
    <w:rPr>
      <w:u w:val="single"/>
    </w:rPr>
  </w:style>
  <w:style w:type="paragraph" w:customStyle="1" w:styleId="TableBodyTextRight">
    <w:name w:val="Table Body Text Right"/>
    <w:basedOn w:val="TableBodyText"/>
    <w:rsid w:val="00B96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AD7"/>
    <w:rPr>
      <w:sz w:val="18"/>
    </w:rPr>
  </w:style>
  <w:style w:type="paragraph" w:customStyle="1" w:styleId="BodySmallRight">
    <w:name w:val="Body Small Right"/>
    <w:basedOn w:val="BodyTextRight"/>
    <w:rsid w:val="00B96AD7"/>
    <w:rPr>
      <w:sz w:val="18"/>
      <w:szCs w:val="18"/>
    </w:rPr>
  </w:style>
  <w:style w:type="paragraph" w:customStyle="1" w:styleId="MarginEdition">
    <w:name w:val="Margin Edition"/>
    <w:basedOn w:val="MarginNote"/>
    <w:rsid w:val="00B96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AD7"/>
    <w:rPr>
      <w:sz w:val="2"/>
      <w:szCs w:val="2"/>
    </w:rPr>
  </w:style>
  <w:style w:type="character" w:customStyle="1" w:styleId="Small">
    <w:name w:val="Small"/>
    <w:basedOn w:val="DefaultParagraphFont"/>
    <w:rsid w:val="00B96AD7"/>
    <w:rPr>
      <w:sz w:val="16"/>
    </w:rPr>
  </w:style>
  <w:style w:type="paragraph" w:customStyle="1" w:styleId="WideTable">
    <w:name w:val="Wide Table"/>
    <w:basedOn w:val="Normal"/>
    <w:rsid w:val="00B96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AD7"/>
  </w:style>
  <w:style w:type="paragraph" w:styleId="Quote">
    <w:name w:val="Quote"/>
    <w:basedOn w:val="Heading1"/>
    <w:link w:val="QuoteChar"/>
    <w:qFormat/>
    <w:rsid w:val="00B96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AD7"/>
    <w:pPr>
      <w:pageBreakBefore/>
    </w:pPr>
  </w:style>
  <w:style w:type="paragraph" w:customStyle="1" w:styleId="Border">
    <w:name w:val="Border"/>
    <w:basedOn w:val="Normal"/>
    <w:qFormat/>
    <w:rsid w:val="00B96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AD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96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AD7"/>
    <w:rPr>
      <w:u w:val="single"/>
    </w:rPr>
  </w:style>
  <w:style w:type="character" w:customStyle="1" w:styleId="BoldandItalics">
    <w:name w:val="Bold and Italics"/>
    <w:qFormat/>
    <w:rsid w:val="00B96AD7"/>
    <w:rPr>
      <w:b/>
      <w:i/>
      <w:u w:val="none"/>
    </w:rPr>
  </w:style>
  <w:style w:type="paragraph" w:styleId="BalloonText">
    <w:name w:val="Balloon Text"/>
    <w:basedOn w:val="Normal"/>
    <w:link w:val="BalloonTextChar"/>
    <w:rsid w:val="00B96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AD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96A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AD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726</Words>
  <Characters>4579</Characters>
  <Application>Microsoft Office Word</Application>
  <DocSecurity>0</DocSecurity>
  <Lines>181</Lines>
  <Paragraphs>93</Paragraphs>
  <ScaleCrop>false</ScaleCrop>
  <Company>Author-it Software Corporation Ltd.</Company>
  <LinksUpToDate>false</LinksUpToDate>
  <CharactersWithSpaces>5242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AHCMOM211A Operate side by side utility vehicles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2012-05-26T13:06:00Z</dcterms:created>
  <dcterms:modified xsi:type="dcterms:W3CDTF">2012-05-26T13:06:00Z</dcterms:modified>
</cp:coreProperties>
</file>