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086" w:rsidP="00F82086">
      <w:pPr>
        <w:pStyle w:val="Title"/>
      </w:pPr>
      <w:bookmarkStart w:id="0" w:name="_GoBack"/>
      <w:bookmarkEnd w:id="0"/>
      <w:r>
        <w:fldChar w:fldCharType="begin"/>
      </w:r>
      <w:r>
        <w:instrText xml:space="preserve"> TITLE   \* MERGEFORMAT </w:instrText>
      </w:r>
      <w:r>
        <w:fldChar w:fldCharType="separate"/>
      </w:r>
      <w:r>
        <w:t>AHCMOM203A Operate basic machinery and equipment</w:t>
      </w:r>
      <w:r>
        <w:fldChar w:fldCharType="end"/>
      </w:r>
    </w:p>
    <w:p w:rsidR="00F82086" w:rsidP="00F82086">
      <w:pPr>
        <w:pStyle w:val="Version"/>
        <w:sectPr w:rsidSect="000779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79A8" w:rsidP="000779A8">
      <w:pPr>
        <w:pStyle w:val="SuperHeading"/>
      </w:pPr>
      <w:r w:rsidRPr="000779A8">
        <w:t>AHCMOM203A Operate basic machinery and equipment</w:t>
      </w:r>
    </w:p>
    <w:p w:rsidR="00000000" w:rsidRPr="000779A8" w:rsidP="000779A8">
      <w:pPr>
        <w:pStyle w:val="Heading1"/>
      </w:pPr>
      <w:bookmarkStart w:id="1" w:name="O_469615"/>
      <w:bookmarkEnd w:id="1"/>
      <w:r w:rsidRPr="000779A8">
        <w:t>Modification History</w:t>
      </w:r>
    </w:p>
    <w:p w:rsidR="00000000" w:rsidRPr="000779A8" w:rsidP="000779A8">
      <w:pPr>
        <w:pStyle w:val="BodyText"/>
      </w:pPr>
      <w:r w:rsidRPr="000779A8">
        <w:t>June 2012: Edit for clarity to Range Statement</w:t>
      </w:r>
    </w:p>
    <w:p w:rsidR="00000000" w:rsidRPr="000779A8" w:rsidP="000779A8">
      <w:pPr>
        <w:pStyle w:val="AllowPageBreak"/>
      </w:pPr>
    </w:p>
    <w:p w:rsidR="00000000" w:rsidRPr="000779A8" w:rsidP="000779A8">
      <w:pPr>
        <w:pStyle w:val="Heading1"/>
      </w:pPr>
      <w:bookmarkStart w:id="2" w:name="O_469611"/>
      <w:bookmarkEnd w:id="2"/>
      <w:r w:rsidRPr="000779A8">
        <w:t>Unit Descriptor</w:t>
      </w:r>
    </w:p>
    <w:tbl>
      <w:tblPr>
        <w:tblW w:w="0" w:type="auto"/>
        <w:tblLayout w:type="fixed"/>
        <w:tblCellMar>
          <w:left w:w="62" w:type="dxa"/>
          <w:right w:w="62" w:type="dxa"/>
        </w:tblCellMar>
        <w:tblLook w:val="0000"/>
      </w:tblPr>
      <w:tblGrid>
        <w:gridCol w:w="2665"/>
        <w:gridCol w:w="5857"/>
      </w:tblGrid>
      <w:tr w:rsidTr="00F82086">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BodyText"/>
            </w:pPr>
            <w:r w:rsidRPr="000779A8">
              <w:t>This unit covers the process of operating and maintaining machinery and equipment and defines the standard required to:  carry out pre-operational checks and maintenance;  tag and report defects if necessary;  secure attachments according t</w:t>
            </w:r>
            <w:r w:rsidRPr="000779A8">
              <w:t>o manufacturer's directions;  operate machinery in a safe and controlled manner;  implement shut-down and storage procedures;  record maintenance and operation details.</w:t>
            </w:r>
          </w:p>
        </w:tc>
      </w:tr>
    </w:tbl>
    <w:p w:rsidR="00F82086" w:rsidP="000779A8">
      <w:pPr>
        <w:pStyle w:val="BodyText"/>
      </w:pPr>
    </w:p>
    <w:p w:rsidR="00F82086" w:rsidP="000779A8">
      <w:pPr>
        <w:pStyle w:val="BodyText"/>
      </w:pPr>
    </w:p>
    <w:p w:rsidR="00000000" w:rsidRPr="000779A8" w:rsidP="000779A8">
      <w:pPr>
        <w:pStyle w:val="Heading1"/>
      </w:pPr>
      <w:bookmarkStart w:id="3" w:name="O_469624"/>
      <w:bookmarkEnd w:id="3"/>
      <w:r w:rsidRPr="000779A8">
        <w:t>Application of the Unit</w:t>
      </w:r>
    </w:p>
    <w:tbl>
      <w:tblPr>
        <w:tblW w:w="0" w:type="auto"/>
        <w:tblLayout w:type="fixed"/>
        <w:tblCellMar>
          <w:left w:w="62" w:type="dxa"/>
          <w:right w:w="62" w:type="dxa"/>
        </w:tblCellMar>
        <w:tblLook w:val="0000"/>
      </w:tblPr>
      <w:tblGrid>
        <w:gridCol w:w="2754"/>
        <w:gridCol w:w="5768"/>
      </w:tblGrid>
      <w:tr w:rsidTr="00F8208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BodyText"/>
            </w:pPr>
            <w:r w:rsidRPr="000779A8">
              <w:t>This unit applies to workers who operate and maintain machinery and equipment for agricultural, horticultural or land management enterprises.  It is usually conducted within established routines, methods and procedures within enterprise guidelines.</w:t>
            </w:r>
          </w:p>
        </w:tc>
      </w:tr>
    </w:tbl>
    <w:p w:rsidR="00F82086" w:rsidP="000779A8">
      <w:pPr>
        <w:pStyle w:val="BodyText"/>
      </w:pPr>
    </w:p>
    <w:p w:rsidR="00F82086" w:rsidP="000779A8">
      <w:pPr>
        <w:pStyle w:val="BodyText"/>
      </w:pPr>
    </w:p>
    <w:p w:rsidR="00000000" w:rsidRPr="000779A8" w:rsidP="000779A8">
      <w:pPr>
        <w:pStyle w:val="Heading1"/>
      </w:pPr>
      <w:bookmarkStart w:id="4" w:name="O_469616"/>
      <w:bookmarkEnd w:id="4"/>
      <w:r w:rsidRPr="000779A8">
        <w:t>Licensing/Regulatory Information</w:t>
      </w:r>
    </w:p>
    <w:p w:rsidR="00000000" w:rsidRPr="000779A8" w:rsidP="000779A8">
      <w:pPr>
        <w:pStyle w:val="BodyText"/>
      </w:pPr>
      <w:r w:rsidRPr="000779A8">
        <w:t>Not Applicable</w:t>
      </w:r>
    </w:p>
    <w:p w:rsidR="00000000" w:rsidRPr="000779A8" w:rsidP="000779A8">
      <w:pPr>
        <w:pStyle w:val="AllowPageBreak"/>
      </w:pPr>
    </w:p>
    <w:p w:rsidR="00000000" w:rsidRPr="000779A8" w:rsidP="000779A8">
      <w:pPr>
        <w:pStyle w:val="Heading1"/>
      </w:pPr>
      <w:bookmarkStart w:id="5" w:name="O_469614"/>
      <w:bookmarkEnd w:id="5"/>
      <w:r w:rsidRPr="000779A8">
        <w:t>Pre-Requisites</w:t>
      </w:r>
    </w:p>
    <w:tbl>
      <w:tblPr>
        <w:tblW w:w="0" w:type="auto"/>
        <w:tblLayout w:type="fixed"/>
        <w:tblCellMar>
          <w:left w:w="62" w:type="dxa"/>
          <w:right w:w="62" w:type="dxa"/>
        </w:tblCellMar>
        <w:tblLook w:val="0000"/>
      </w:tblPr>
      <w:tblGrid>
        <w:gridCol w:w="2775"/>
        <w:gridCol w:w="1295"/>
        <w:gridCol w:w="4452"/>
      </w:tblGrid>
      <w:tr w:rsidTr="00F820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p>
        </w:tc>
      </w:tr>
      <w:tr w:rsidTr="00F820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p>
        </w:tc>
      </w:tr>
      <w:tr w:rsidTr="00F820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BodyText"/>
            </w:pPr>
          </w:p>
        </w:tc>
      </w:tr>
    </w:tbl>
    <w:p w:rsidR="00F82086" w:rsidP="000779A8">
      <w:pPr>
        <w:pStyle w:val="BodyText"/>
      </w:pPr>
    </w:p>
    <w:p w:rsidR="00F82086" w:rsidP="000779A8">
      <w:pPr>
        <w:pStyle w:val="BodyText"/>
      </w:pPr>
    </w:p>
    <w:p w:rsidR="00000000" w:rsidRPr="000779A8" w:rsidP="000779A8">
      <w:pPr>
        <w:pStyle w:val="Heading1"/>
      </w:pPr>
      <w:bookmarkStart w:id="6" w:name="O_469619"/>
      <w:bookmarkEnd w:id="6"/>
      <w:r w:rsidRPr="000779A8">
        <w:t>Employability Skills Information</w:t>
      </w:r>
    </w:p>
    <w:tbl>
      <w:tblPr>
        <w:tblW w:w="0" w:type="auto"/>
        <w:tblLayout w:type="fixed"/>
        <w:tblCellMar>
          <w:left w:w="62" w:type="dxa"/>
          <w:right w:w="62" w:type="dxa"/>
        </w:tblCellMar>
        <w:tblLook w:val="0000"/>
      </w:tblPr>
      <w:tblGrid>
        <w:gridCol w:w="2802"/>
        <w:gridCol w:w="5720"/>
      </w:tblGrid>
      <w:tr w:rsidTr="00F820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BodyText"/>
            </w:pPr>
            <w:r w:rsidRPr="000779A8">
              <w:t>This unit contains employability skills.</w:t>
            </w:r>
          </w:p>
        </w:tc>
      </w:tr>
    </w:tbl>
    <w:p w:rsidR="00F82086" w:rsidP="000779A8">
      <w:pPr>
        <w:pStyle w:val="BodyText"/>
      </w:pPr>
    </w:p>
    <w:p w:rsidR="00F82086" w:rsidP="000779A8">
      <w:pPr>
        <w:pStyle w:val="BodyText"/>
      </w:pPr>
    </w:p>
    <w:p w:rsidR="00000000" w:rsidRPr="000779A8" w:rsidP="000779A8">
      <w:pPr>
        <w:pStyle w:val="Heading1"/>
      </w:pPr>
      <w:bookmarkStart w:id="7" w:name="O_469620"/>
      <w:bookmarkEnd w:id="7"/>
      <w:r w:rsidRPr="000779A8">
        <w:t>Elements and Performance Criteria Pre-Content</w:t>
      </w:r>
    </w:p>
    <w:p w:rsidR="00000000" w:rsidRPr="000779A8" w:rsidP="000779A8">
      <w:pPr>
        <w:pStyle w:val="BodyText"/>
      </w:pPr>
      <w:r w:rsidRPr="000779A8">
        <w:t>Not Applicable</w:t>
      </w:r>
    </w:p>
    <w:p w:rsidR="00000000" w:rsidRPr="000779A8" w:rsidP="000779A8">
      <w:pPr>
        <w:pStyle w:val="AllowPageBreak"/>
      </w:pPr>
    </w:p>
    <w:p w:rsidR="00000000" w:rsidRPr="000779A8" w:rsidP="000779A8">
      <w:pPr>
        <w:pStyle w:val="Heading1"/>
      </w:pPr>
      <w:bookmarkStart w:id="8" w:name="O_469621"/>
      <w:bookmarkEnd w:id="8"/>
      <w:r w:rsidRPr="000779A8">
        <w:t>Elements and Performance Criteria</w:t>
      </w:r>
    </w:p>
    <w:tbl>
      <w:tblPr>
        <w:tblW w:w="0" w:type="auto"/>
        <w:tblLayout w:type="fixed"/>
        <w:tblCellMar>
          <w:left w:w="62" w:type="dxa"/>
          <w:right w:w="62" w:type="dxa"/>
        </w:tblCellMar>
        <w:tblLook w:val="0000"/>
      </w:tblPr>
      <w:tblGrid>
        <w:gridCol w:w="2530"/>
        <w:gridCol w:w="5992"/>
      </w:tblGrid>
      <w:tr w:rsidTr="00F82086">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BodyText"/>
            </w:pPr>
            <w:r w:rsidRPr="000779A8">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PERFORMANCE CRITERIA</w:t>
            </w:r>
          </w:p>
        </w:tc>
      </w:tr>
      <w:tr w:rsidTr="00F8208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p>
        </w:tc>
      </w:tr>
      <w:tr w:rsidTr="00F8208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List"/>
              <w:rPr>
                <w:lang w:val="en-NZ"/>
              </w:rPr>
            </w:pPr>
            <w:r w:rsidRPr="000779A8">
              <w:t>1.</w:t>
            </w:r>
            <w:r w:rsidRPr="000779A8">
              <w:tab/>
              <w:t>Prepare basic machinery and equipment for use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List2"/>
            </w:pPr>
            <w:r w:rsidRPr="000779A8">
              <w:t>1.1.</w:t>
            </w:r>
            <w:r w:rsidRPr="000779A8">
              <w:tab/>
              <w:t>Machinery and equipment a</w:t>
            </w:r>
            <w:r w:rsidRPr="000779A8">
              <w:t>re identified and selected in accordance with supervisor's instructions.</w:t>
            </w:r>
          </w:p>
          <w:p w:rsidR="00000000" w:rsidRPr="000779A8" w:rsidP="000779A8">
            <w:pPr>
              <w:pStyle w:val="List2"/>
            </w:pPr>
            <w:r w:rsidRPr="000779A8">
              <w:t>1.2.</w:t>
            </w:r>
            <w:r w:rsidRPr="000779A8">
              <w:tab/>
              <w:t>Routine pre-operational checks of machinery and equipment are carried out to manufacturer's specifications and/or enterprise procedures.</w:t>
            </w:r>
          </w:p>
          <w:p w:rsidR="00000000" w:rsidRPr="000779A8" w:rsidP="000779A8">
            <w:pPr>
              <w:pStyle w:val="List2"/>
            </w:pPr>
            <w:r w:rsidRPr="000779A8">
              <w:t>1.3.</w:t>
            </w:r>
            <w:r w:rsidRPr="000779A8">
              <w:tab/>
              <w:t>Unsafe or faulty machinery and equip</w:t>
            </w:r>
            <w:r w:rsidRPr="000779A8">
              <w:t>ment are identified and segregated for repair or replacement in line with enterprise requirements.</w:t>
            </w:r>
          </w:p>
          <w:p w:rsidR="00000000" w:rsidP="000779A8">
            <w:pPr>
              <w:pStyle w:val="List2"/>
              <w:rPr>
                <w:lang w:val="en-NZ"/>
              </w:rPr>
            </w:pPr>
            <w:r w:rsidRPr="000779A8">
              <w:t>1.4.</w:t>
            </w:r>
            <w:r w:rsidRPr="000779A8">
              <w:tab/>
              <w:t>Occupational Health and Safety (OHS) hazards are identified and safety concerns reported to the supervisor.</w:t>
            </w:r>
          </w:p>
        </w:tc>
      </w:tr>
      <w:tr w:rsidTr="00F8208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List"/>
              <w:rPr>
                <w:lang w:val="en-NZ"/>
              </w:rPr>
            </w:pPr>
            <w:r w:rsidRPr="000779A8">
              <w:t>2.</w:t>
            </w:r>
            <w:r w:rsidRPr="000779A8">
              <w:tab/>
              <w:t>Operate basic machinery and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List2"/>
            </w:pPr>
            <w:r w:rsidRPr="000779A8">
              <w:t>2.</w:t>
            </w:r>
            <w:r w:rsidRPr="000779A8">
              <w:t>1.</w:t>
            </w:r>
            <w:r w:rsidRPr="000779A8">
              <w:tab/>
              <w:t>Personal Protective Equipment (PPE) is used and maintained according to procedures.</w:t>
            </w:r>
          </w:p>
          <w:p w:rsidR="00000000" w:rsidRPr="000779A8" w:rsidP="000779A8">
            <w:pPr>
              <w:pStyle w:val="List2"/>
            </w:pPr>
            <w:r w:rsidRPr="000779A8">
              <w:t>2.2.</w:t>
            </w:r>
            <w:r w:rsidRPr="000779A8">
              <w:tab/>
              <w:t>Machinery and equipment are operated to manufacturer's specifications and in accordance with supervisor's instructions.</w:t>
            </w:r>
          </w:p>
          <w:p w:rsidR="00000000" w:rsidRPr="000779A8" w:rsidP="000779A8">
            <w:pPr>
              <w:pStyle w:val="List2"/>
            </w:pPr>
            <w:r w:rsidRPr="000779A8">
              <w:t>2.3.</w:t>
            </w:r>
            <w:r w:rsidRPr="000779A8">
              <w:tab/>
              <w:t>Work is completed to supervisor's satis</w:t>
            </w:r>
            <w:r w:rsidRPr="000779A8">
              <w:t>faction and in accordance with OHS requirements.</w:t>
            </w:r>
          </w:p>
          <w:p w:rsidR="00000000" w:rsidP="000779A8">
            <w:pPr>
              <w:pStyle w:val="List2"/>
              <w:rPr>
                <w:lang w:val="en-NZ"/>
              </w:rPr>
            </w:pPr>
            <w:r w:rsidRPr="000779A8">
              <w:t>2.4.</w:t>
            </w:r>
            <w:r w:rsidRPr="000779A8">
              <w:tab/>
              <w:t>Environmental implications associated with machinery operation and maintenance are identified and accounted for.</w:t>
            </w:r>
          </w:p>
        </w:tc>
      </w:tr>
      <w:tr w:rsidTr="00F82086">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List"/>
              <w:rPr>
                <w:lang w:val="en-NZ"/>
              </w:rPr>
            </w:pPr>
            <w:r w:rsidRPr="000779A8">
              <w:t>3.</w:t>
            </w:r>
            <w:r w:rsidRPr="000779A8">
              <w:tab/>
              <w:t>Check, clean and store basic machinery and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List2"/>
            </w:pPr>
            <w:r w:rsidRPr="000779A8">
              <w:t>3.1.</w:t>
            </w:r>
            <w:r w:rsidRPr="000779A8">
              <w:tab/>
              <w:t>Machinery and equipment use</w:t>
            </w:r>
            <w:r w:rsidRPr="000779A8">
              <w:t xml:space="preserve"> is detailed and recorded in accordance with enterprise requirements.</w:t>
            </w:r>
          </w:p>
          <w:p w:rsidR="00000000" w:rsidRPr="000779A8" w:rsidP="000779A8">
            <w:pPr>
              <w:pStyle w:val="List2"/>
            </w:pPr>
            <w:r w:rsidRPr="000779A8">
              <w:t>3.2.</w:t>
            </w:r>
            <w:r w:rsidRPr="000779A8">
              <w:tab/>
              <w:t>Machinery and equipment are cleaned, secured and stored to manufacturer's specifications and supervisor's instructions.</w:t>
            </w:r>
          </w:p>
          <w:p w:rsidR="00000000" w:rsidRPr="000779A8" w:rsidP="000779A8">
            <w:pPr>
              <w:pStyle w:val="List2"/>
            </w:pPr>
            <w:r w:rsidRPr="000779A8">
              <w:t>3.3.</w:t>
            </w:r>
            <w:r w:rsidRPr="000779A8">
              <w:tab/>
              <w:t>Malfunctions, faults, wear or damage to machinery and eq</w:t>
            </w:r>
            <w:r w:rsidRPr="000779A8">
              <w:t>uipment are identified and reported in line with enterprise requirements.</w:t>
            </w:r>
          </w:p>
          <w:p w:rsidR="00000000" w:rsidRPr="000779A8" w:rsidP="000779A8">
            <w:pPr>
              <w:pStyle w:val="List2"/>
            </w:pPr>
            <w:r w:rsidRPr="000779A8">
              <w:t>3.4.</w:t>
            </w:r>
            <w:r w:rsidRPr="000779A8">
              <w:tab/>
              <w:t>Workplace areas are cleaned and maintained in line with OHS and enterprise requirements.</w:t>
            </w:r>
          </w:p>
        </w:tc>
      </w:tr>
    </w:tbl>
    <w:p w:rsidR="00F82086" w:rsidP="000779A8">
      <w:pPr>
        <w:pStyle w:val="BodyText"/>
      </w:pPr>
    </w:p>
    <w:p w:rsidR="00F82086" w:rsidP="000779A8">
      <w:pPr>
        <w:pStyle w:val="BodyText"/>
      </w:pPr>
    </w:p>
    <w:p w:rsidR="00000000" w:rsidRPr="000779A8" w:rsidP="000779A8">
      <w:pPr>
        <w:pStyle w:val="Heading1"/>
      </w:pPr>
      <w:bookmarkStart w:id="9" w:name="O_469612"/>
      <w:bookmarkEnd w:id="9"/>
      <w:r w:rsidRPr="000779A8">
        <w:t>Required Skills and Knowledge</w:t>
      </w:r>
    </w:p>
    <w:tbl>
      <w:tblPr>
        <w:tblW w:w="0" w:type="auto"/>
        <w:tblLayout w:type="fixed"/>
        <w:tblCellMar>
          <w:left w:w="62" w:type="dxa"/>
          <w:right w:w="62" w:type="dxa"/>
        </w:tblCellMar>
        <w:tblLook w:val="0000"/>
      </w:tblPr>
      <w:tblGrid>
        <w:gridCol w:w="8522"/>
      </w:tblGrid>
      <w:tr w:rsidTr="00F820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REQUIRED SKILLS AND KNOWLEDGE</w:t>
            </w:r>
          </w:p>
        </w:tc>
      </w:tr>
      <w:tr w:rsidTr="00F820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t>This section describes the skills and knowledge required for this unit.</w:t>
            </w:r>
          </w:p>
        </w:tc>
      </w:tr>
      <w:tr w:rsidTr="00F820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Required skills</w:t>
            </w:r>
          </w:p>
        </w:tc>
      </w:tr>
      <w:tr w:rsidTr="00F820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ListBullet"/>
            </w:pPr>
            <w:r w:rsidRPr="000779A8">
              <w:t>use, maintain and store personal protective clothing and equipment</w:t>
            </w:r>
          </w:p>
          <w:p w:rsidR="00000000" w:rsidRPr="000779A8" w:rsidP="000779A8">
            <w:pPr>
              <w:pStyle w:val="ListBullet"/>
            </w:pPr>
            <w:r w:rsidRPr="000779A8">
              <w:t>use safe operating procedures for basic machinery and equipment</w:t>
            </w:r>
          </w:p>
          <w:p w:rsidR="00000000" w:rsidRPr="000779A8" w:rsidP="000779A8">
            <w:pPr>
              <w:pStyle w:val="ListBullet"/>
            </w:pPr>
            <w:r w:rsidRPr="000779A8">
              <w:t>carry out pre start checks for basic machinery and equipment</w:t>
            </w:r>
          </w:p>
          <w:p w:rsidR="00000000" w:rsidRPr="000779A8" w:rsidP="000779A8">
            <w:pPr>
              <w:pStyle w:val="ListBullet"/>
            </w:pPr>
            <w:r w:rsidRPr="000779A8">
              <w:t>carry out basic servicing and maintenance of basic machinery and equipment</w:t>
            </w:r>
          </w:p>
          <w:p w:rsidR="00000000" w:rsidRPr="000779A8" w:rsidP="000779A8">
            <w:pPr>
              <w:pStyle w:val="ListBullet"/>
            </w:pPr>
            <w:r w:rsidRPr="000779A8">
              <w:t>operate basic machinery and equipment</w:t>
            </w:r>
          </w:p>
          <w:p w:rsidR="00000000" w:rsidRPr="000779A8" w:rsidP="000779A8">
            <w:pPr>
              <w:pStyle w:val="ListBullet"/>
            </w:pPr>
            <w:r w:rsidRPr="000779A8">
              <w:t>recognise caution or hazard signs and symbols</w:t>
            </w:r>
          </w:p>
          <w:p w:rsidR="00000000" w:rsidRPr="000779A8" w:rsidP="000779A8">
            <w:pPr>
              <w:pStyle w:val="ListBullet"/>
            </w:pPr>
            <w:r w:rsidRPr="000779A8">
              <w:t xml:space="preserve">interpret tasks or information from </w:t>
            </w:r>
            <w:r w:rsidRPr="000779A8">
              <w:t>labels, manuals or written instructions</w:t>
            </w:r>
          </w:p>
          <w:p w:rsidR="00000000" w:rsidRPr="000779A8" w:rsidP="000779A8">
            <w:pPr>
              <w:pStyle w:val="ListBullet"/>
            </w:pPr>
            <w:r w:rsidRPr="000779A8">
              <w:t>record information accurately or verbally report information</w:t>
            </w:r>
          </w:p>
          <w:p w:rsidR="00000000" w:rsidRPr="000779A8" w:rsidP="000779A8">
            <w:pPr>
              <w:pStyle w:val="ListBullet"/>
            </w:pPr>
            <w:r w:rsidRPr="000779A8">
              <w:t>use literacy skills to follow sequenced written instructions and record information accurately and legibly</w:t>
            </w:r>
          </w:p>
          <w:p w:rsidR="00000000" w:rsidRPr="000779A8" w:rsidP="000779A8">
            <w:pPr>
              <w:pStyle w:val="ListBullet"/>
            </w:pPr>
            <w:r w:rsidRPr="000779A8">
              <w:t>use oral communication skills/language competenc</w:t>
            </w:r>
            <w:r w:rsidRPr="000779A8">
              <w:t>e to fulfil the job role as specified by the organisation including questioning, active listening, asking for clarification and seeking advice from supervisor</w:t>
            </w:r>
          </w:p>
          <w:p w:rsidR="00000000" w:rsidRPr="000779A8" w:rsidP="000779A8">
            <w:pPr>
              <w:pStyle w:val="ListBullet"/>
            </w:pPr>
            <w:r w:rsidRPr="000779A8">
              <w:t>use numeracy skills to estimate, calculate and record routine workplace measures</w:t>
            </w:r>
          </w:p>
          <w:p w:rsidR="00000000" w:rsidP="000779A8">
            <w:pPr>
              <w:pStyle w:val="ListBullet"/>
              <w:rPr>
                <w:lang w:val="en-NZ"/>
              </w:rPr>
            </w:pPr>
            <w:r w:rsidRPr="000779A8">
              <w:t>use interpersona</w:t>
            </w:r>
            <w:r w:rsidRPr="000779A8">
              <w:t>l skills to relate to people from a range of social, cultural and ethnic backgrounds and with a range of physical and mental abilities.</w:t>
            </w:r>
          </w:p>
        </w:tc>
      </w:tr>
      <w:tr w:rsidTr="00F820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Required knowledge</w:t>
            </w:r>
          </w:p>
        </w:tc>
      </w:tr>
      <w:tr w:rsidTr="00F820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ListBullet"/>
            </w:pPr>
            <w:r w:rsidRPr="000779A8">
              <w:t>pre-operational and safety checks for basic machinery and equipment</w:t>
            </w:r>
          </w:p>
          <w:p w:rsidR="00000000" w:rsidRPr="000779A8" w:rsidP="000779A8">
            <w:pPr>
              <w:pStyle w:val="ListBullet"/>
            </w:pPr>
            <w:r w:rsidRPr="000779A8">
              <w:t>hazards associated with the operation of basic machinery and equipment</w:t>
            </w:r>
          </w:p>
          <w:p w:rsidR="00000000" w:rsidRPr="000779A8" w:rsidP="000779A8">
            <w:pPr>
              <w:pStyle w:val="ListBullet"/>
            </w:pPr>
            <w:r w:rsidRPr="000779A8">
              <w:t>operating principles and operating methods for basic machinery and equipment</w:t>
            </w:r>
          </w:p>
          <w:p w:rsidR="00000000" w:rsidRPr="000779A8" w:rsidP="000779A8">
            <w:pPr>
              <w:pStyle w:val="ListBullet"/>
            </w:pPr>
            <w:r w:rsidRPr="000779A8">
              <w:t>procedures for cleaning, securing and storing basic machinery and equipment</w:t>
            </w:r>
          </w:p>
          <w:p w:rsidR="00000000" w:rsidRPr="000779A8" w:rsidP="000779A8">
            <w:pPr>
              <w:pStyle w:val="ListBullet"/>
            </w:pPr>
            <w:r w:rsidRPr="000779A8">
              <w:t>risks associated with the operat</w:t>
            </w:r>
            <w:r w:rsidRPr="000779A8">
              <w:t>ion of machinery and equipment in different weather and difficult terrain conditions</w:t>
            </w:r>
          </w:p>
          <w:p w:rsidR="00000000" w:rsidRPr="000779A8" w:rsidP="000779A8">
            <w:pPr>
              <w:pStyle w:val="ListBullet"/>
            </w:pPr>
            <w:r w:rsidRPr="000779A8">
              <w:t>relevant State/Territory legislation, regulations and Codes of Practice with regard to workplace OHS requirements, and the use and control of hazardous substances</w:t>
            </w:r>
          </w:p>
          <w:p w:rsidR="00000000" w:rsidRPr="000779A8" w:rsidP="000779A8">
            <w:pPr>
              <w:pStyle w:val="ListBullet"/>
            </w:pPr>
            <w:r w:rsidRPr="000779A8">
              <w:t>environm</w:t>
            </w:r>
            <w:r w:rsidRPr="000779A8">
              <w:t>ental impacts and minimisation measures associated with the operation of basic machinery and equipment</w:t>
            </w:r>
          </w:p>
          <w:p w:rsidR="00000000" w:rsidRPr="000779A8" w:rsidP="000779A8">
            <w:pPr>
              <w:pStyle w:val="ListBullet"/>
            </w:pPr>
            <w:r w:rsidRPr="000779A8">
              <w:t>enterprise policies with regard to machinery and equipment use, recording and reporting routines.</w:t>
            </w:r>
          </w:p>
        </w:tc>
      </w:tr>
    </w:tbl>
    <w:p w:rsidR="00F82086" w:rsidP="000779A8">
      <w:pPr>
        <w:pStyle w:val="BodyText"/>
      </w:pPr>
    </w:p>
    <w:p w:rsidR="00F82086" w:rsidP="000779A8">
      <w:pPr>
        <w:pStyle w:val="BodyText"/>
      </w:pPr>
    </w:p>
    <w:p w:rsidR="00000000" w:rsidRPr="000779A8" w:rsidP="000779A8">
      <w:pPr>
        <w:pStyle w:val="AllowPageBreak"/>
      </w:pPr>
    </w:p>
    <w:p w:rsidR="00000000" w:rsidRPr="000779A8" w:rsidP="000779A8">
      <w:pPr>
        <w:pStyle w:val="Heading1"/>
      </w:pPr>
      <w:bookmarkStart w:id="10" w:name="O_469618"/>
      <w:bookmarkEnd w:id="10"/>
      <w:r w:rsidRPr="000779A8">
        <w:t>Evidence Guide</w:t>
      </w:r>
    </w:p>
    <w:tbl>
      <w:tblPr>
        <w:tblW w:w="9570" w:type="dxa"/>
        <w:tblLayout w:type="fixed"/>
        <w:tblCellMar>
          <w:left w:w="62" w:type="dxa"/>
          <w:right w:w="62" w:type="dxa"/>
        </w:tblCellMar>
        <w:tblLook w:val="0000"/>
      </w:tblPr>
      <w:tblGrid>
        <w:gridCol w:w="3908"/>
        <w:gridCol w:w="5662"/>
      </w:tblGrid>
      <w:tr w:rsidTr="00F820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EVIDENCE GUIDE</w:t>
            </w:r>
          </w:p>
        </w:tc>
      </w:tr>
      <w:tr w:rsidTr="00F820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t>The evidence guide provides advice on assessment and must be read in conjunction with the performance criteria, required skills and knowledge, range statement and the Assessment Guidelines for the Training Package.</w:t>
            </w:r>
          </w:p>
        </w:tc>
      </w:tr>
      <w:tr w:rsidTr="00F820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p>
        </w:tc>
      </w:tr>
      <w:tr w:rsidTr="00F820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BodyText"/>
            </w:pPr>
            <w:r w:rsidRPr="000779A8">
              <w:t>The evidence required to demonstrate competency in this unit must be relevant to workplace operations and satisfy holistically all of the requirements of the pe</w:t>
            </w:r>
            <w:r w:rsidRPr="000779A8">
              <w:t xml:space="preserve">rformance criteria and required skills and knowledge and include achievement of the following: </w:t>
            </w:r>
          </w:p>
          <w:p w:rsidR="00000000" w:rsidRPr="000779A8" w:rsidP="000779A8">
            <w:pPr>
              <w:pStyle w:val="ListBullet"/>
            </w:pPr>
            <w:r w:rsidRPr="000779A8">
              <w:t xml:space="preserve">carry out pre-operational checks and maintenance </w:t>
            </w:r>
          </w:p>
          <w:p w:rsidR="00000000" w:rsidRPr="000779A8" w:rsidP="000779A8">
            <w:pPr>
              <w:pStyle w:val="ListBullet"/>
            </w:pPr>
            <w:r w:rsidRPr="000779A8">
              <w:t>tag and report defects if necessary</w:t>
            </w:r>
          </w:p>
          <w:p w:rsidR="00000000" w:rsidRPr="000779A8" w:rsidP="000779A8">
            <w:pPr>
              <w:pStyle w:val="ListBullet"/>
            </w:pPr>
            <w:r w:rsidRPr="000779A8">
              <w:t>secure attachments according to manufacturer's directions</w:t>
            </w:r>
          </w:p>
          <w:p w:rsidR="00000000" w:rsidRPr="000779A8" w:rsidP="000779A8">
            <w:pPr>
              <w:pStyle w:val="ListBullet"/>
            </w:pPr>
            <w:r w:rsidRPr="000779A8">
              <w:t>operate machine</w:t>
            </w:r>
            <w:r w:rsidRPr="000779A8">
              <w:t>ry in a safe and controlled manner</w:t>
            </w:r>
          </w:p>
          <w:p w:rsidR="00000000" w:rsidRPr="000779A8" w:rsidP="000779A8">
            <w:pPr>
              <w:pStyle w:val="ListBullet"/>
            </w:pPr>
            <w:r w:rsidRPr="000779A8">
              <w:t xml:space="preserve">implement shut-down and storage procedures </w:t>
            </w:r>
          </w:p>
          <w:p w:rsidR="00000000" w:rsidP="000779A8">
            <w:pPr>
              <w:pStyle w:val="ListBullet"/>
              <w:rPr>
                <w:lang w:val="en-NZ"/>
              </w:rPr>
            </w:pPr>
            <w:r w:rsidRPr="000779A8">
              <w:t>record maintenance and operation details.</w:t>
            </w:r>
          </w:p>
        </w:tc>
      </w:tr>
      <w:tr w:rsidTr="00F820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BodyText"/>
            </w:pPr>
            <w:r w:rsidRPr="000779A8">
              <w:t>Competency requires the application of work practices under work conditions.  S</w:t>
            </w:r>
            <w:r w:rsidRPr="000779A8">
              <w:t>election and use of resources for some worksites may differ due to the regional or enterprise circumstances.</w:t>
            </w:r>
          </w:p>
        </w:tc>
      </w:tr>
    </w:tbl>
    <w:p w:rsidR="00F82086" w:rsidP="000779A8">
      <w:pPr>
        <w:pStyle w:val="BodyText"/>
      </w:pPr>
    </w:p>
    <w:p w:rsidR="00F82086" w:rsidP="000779A8">
      <w:pPr>
        <w:pStyle w:val="BodyText"/>
      </w:pPr>
    </w:p>
    <w:p w:rsidR="00000000" w:rsidRPr="000779A8" w:rsidP="000779A8">
      <w:pPr>
        <w:pStyle w:val="Heading1"/>
      </w:pPr>
      <w:bookmarkStart w:id="11" w:name="O_469613"/>
      <w:bookmarkEnd w:id="11"/>
      <w:r w:rsidRPr="000779A8">
        <w:t>Range Statement</w:t>
      </w:r>
    </w:p>
    <w:tbl>
      <w:tblPr>
        <w:tblW w:w="0" w:type="auto"/>
        <w:tblLayout w:type="fixed"/>
        <w:tblCellMar>
          <w:left w:w="62" w:type="dxa"/>
          <w:right w:w="62" w:type="dxa"/>
        </w:tblCellMar>
        <w:tblLook w:val="0000"/>
      </w:tblPr>
      <w:tblGrid>
        <w:gridCol w:w="3483"/>
        <w:gridCol w:w="5039"/>
      </w:tblGrid>
      <w:tr w:rsidTr="00F820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RANGE STATEMENT</w:t>
            </w:r>
          </w:p>
        </w:tc>
      </w:tr>
      <w:tr w:rsidTr="00F820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t>The range statement relates to the unit of competency as a whole.</w:t>
            </w:r>
          </w:p>
        </w:tc>
      </w:tr>
      <w:tr w:rsidTr="00F8208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t>Basic machinery and equipment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ListBullet"/>
            </w:pPr>
            <w:r w:rsidRPr="000779A8">
              <w:t>lawn mowers</w:t>
            </w:r>
          </w:p>
          <w:p w:rsidR="00000000" w:rsidRPr="000779A8" w:rsidP="000779A8">
            <w:pPr>
              <w:pStyle w:val="ListBullet"/>
            </w:pPr>
            <w:r w:rsidRPr="000779A8">
              <w:t>line cutters</w:t>
            </w:r>
          </w:p>
          <w:p w:rsidR="00000000" w:rsidRPr="000779A8" w:rsidP="000779A8">
            <w:pPr>
              <w:pStyle w:val="ListBullet"/>
            </w:pPr>
            <w:r w:rsidRPr="000779A8">
              <w:t>lawn edgers</w:t>
            </w:r>
          </w:p>
          <w:p w:rsidR="00000000" w:rsidRPr="000779A8" w:rsidP="000779A8">
            <w:pPr>
              <w:pStyle w:val="ListBullet"/>
            </w:pPr>
            <w:r w:rsidRPr="000779A8">
              <w:t>mechanized horticultural tillage equipment</w:t>
            </w:r>
          </w:p>
          <w:p w:rsidR="00000000" w:rsidRPr="000779A8" w:rsidP="000779A8">
            <w:pPr>
              <w:pStyle w:val="ListBullet"/>
            </w:pPr>
            <w:r w:rsidRPr="000779A8">
              <w:t>motorised machinery used in landscape and turf construction projects</w:t>
            </w:r>
          </w:p>
          <w:p w:rsidR="00000000" w:rsidRPr="000779A8" w:rsidP="000779A8">
            <w:pPr>
              <w:pStyle w:val="ListBullet"/>
            </w:pPr>
            <w:r w:rsidRPr="000779A8">
              <w:t>motorised machinery used in nursery production</w:t>
            </w:r>
          </w:p>
          <w:p w:rsidR="00000000" w:rsidRPr="000779A8" w:rsidP="000779A8">
            <w:pPr>
              <w:pStyle w:val="ListBullet"/>
            </w:pPr>
            <w:r w:rsidRPr="000779A8">
              <w:t>pneumatic pruners and cutters</w:t>
            </w:r>
          </w:p>
          <w:p w:rsidR="00000000" w:rsidRPr="000779A8" w:rsidP="000779A8">
            <w:pPr>
              <w:pStyle w:val="ListBullet"/>
            </w:pPr>
            <w:r w:rsidRPr="000779A8">
              <w:t>power tools</w:t>
            </w:r>
          </w:p>
          <w:p w:rsidR="00000000" w:rsidP="000779A8">
            <w:pPr>
              <w:pStyle w:val="ListBullet"/>
              <w:rPr>
                <w:lang w:val="en-NZ"/>
              </w:rPr>
            </w:pPr>
            <w:r w:rsidRPr="000779A8">
              <w:t>conveyors and pumps as used in agriculture, horticulture and land management.</w:t>
            </w:r>
          </w:p>
        </w:tc>
      </w:tr>
      <w:tr w:rsidTr="00F8208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t>Basic machinery and equipment does not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ListBullet"/>
            </w:pPr>
            <w:r w:rsidRPr="000779A8">
              <w:t>chainsaws</w:t>
            </w:r>
          </w:p>
          <w:p w:rsidR="00000000" w:rsidRPr="000779A8" w:rsidP="000779A8">
            <w:pPr>
              <w:pStyle w:val="ListBullet"/>
            </w:pPr>
            <w:r w:rsidRPr="000779A8">
              <w:t>tractors</w:t>
            </w:r>
          </w:p>
          <w:p w:rsidR="00000000" w:rsidRPr="000779A8" w:rsidP="000779A8">
            <w:pPr>
              <w:pStyle w:val="ListBullet"/>
            </w:pPr>
            <w:r w:rsidRPr="000779A8">
              <w:t>vehicles</w:t>
            </w:r>
          </w:p>
          <w:p w:rsidR="00000000" w:rsidRPr="000779A8" w:rsidP="000779A8">
            <w:pPr>
              <w:pStyle w:val="ListBullet"/>
            </w:pPr>
            <w:r w:rsidRPr="000779A8">
              <w:t>earth moving equipment</w:t>
            </w:r>
          </w:p>
          <w:p w:rsidR="00000000" w:rsidRPr="000779A8" w:rsidP="000779A8">
            <w:pPr>
              <w:pStyle w:val="ListBullet"/>
            </w:pPr>
            <w:r w:rsidRPr="000779A8">
              <w:t>other machinery described elsewhere</w:t>
            </w:r>
            <w:r w:rsidRPr="000779A8">
              <w:t xml:space="preserve"> in these standards.</w:t>
            </w:r>
          </w:p>
        </w:tc>
      </w:tr>
    </w:tbl>
    <w:p w:rsidR="00F82086" w:rsidP="000779A8">
      <w:pPr>
        <w:pStyle w:val="BodyText"/>
      </w:pPr>
    </w:p>
    <w:p w:rsidR="00F82086" w:rsidP="000779A8">
      <w:pPr>
        <w:pStyle w:val="BodyText"/>
      </w:pPr>
    </w:p>
    <w:p w:rsidR="00000000" w:rsidRPr="000779A8" w:rsidP="000779A8">
      <w:pPr>
        <w:pStyle w:val="Heading1"/>
      </w:pPr>
      <w:bookmarkStart w:id="12" w:name="O_469610"/>
      <w:bookmarkEnd w:id="12"/>
      <w:r w:rsidRPr="000779A8">
        <w:t>Unit Sector(s)</w:t>
      </w:r>
    </w:p>
    <w:tbl>
      <w:tblPr>
        <w:tblW w:w="0" w:type="auto"/>
        <w:tblLayout w:type="fixed"/>
        <w:tblCellMar>
          <w:left w:w="62" w:type="dxa"/>
          <w:right w:w="62" w:type="dxa"/>
        </w:tblCellMar>
        <w:tblLook w:val="0000"/>
      </w:tblPr>
      <w:tblGrid>
        <w:gridCol w:w="2610"/>
        <w:gridCol w:w="5912"/>
      </w:tblGrid>
      <w:tr w:rsidTr="00F82086">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BodyText"/>
            </w:pPr>
            <w:r w:rsidRPr="000779A8">
              <w:t>Machinery operation and maintenance</w:t>
            </w:r>
          </w:p>
        </w:tc>
      </w:tr>
    </w:tbl>
    <w:p w:rsidR="00F82086" w:rsidP="000779A8">
      <w:pPr>
        <w:pStyle w:val="BodyText"/>
      </w:pPr>
    </w:p>
    <w:p w:rsidR="00F82086" w:rsidP="000779A8">
      <w:pPr>
        <w:pStyle w:val="BodyText"/>
      </w:pPr>
    </w:p>
    <w:p w:rsidR="00000000" w:rsidRPr="000779A8" w:rsidP="000779A8">
      <w:pPr>
        <w:pStyle w:val="Heading1"/>
      </w:pPr>
      <w:bookmarkStart w:id="13" w:name="O_469622"/>
      <w:bookmarkEnd w:id="13"/>
      <w:r w:rsidRPr="000779A8">
        <w:t>Co-requisite units</w:t>
      </w:r>
    </w:p>
    <w:tbl>
      <w:tblPr>
        <w:tblW w:w="0" w:type="auto"/>
        <w:tblLayout w:type="fixed"/>
        <w:tblCellMar>
          <w:left w:w="62" w:type="dxa"/>
          <w:right w:w="62" w:type="dxa"/>
        </w:tblCellMar>
        <w:tblLook w:val="0000"/>
      </w:tblPr>
      <w:tblGrid>
        <w:gridCol w:w="2641"/>
        <w:gridCol w:w="1322"/>
        <w:gridCol w:w="4559"/>
      </w:tblGrid>
      <w:tr w:rsidTr="00F820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p>
        </w:tc>
      </w:tr>
      <w:tr w:rsidTr="00F820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p>
        </w:tc>
      </w:tr>
      <w:tr w:rsidTr="00F820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BodyText"/>
            </w:pPr>
          </w:p>
        </w:tc>
      </w:tr>
    </w:tbl>
    <w:p w:rsidR="00F82086" w:rsidP="000779A8">
      <w:pPr>
        <w:pStyle w:val="BodyText"/>
      </w:pPr>
    </w:p>
    <w:p w:rsidR="00F82086" w:rsidP="000779A8">
      <w:pPr>
        <w:pStyle w:val="BodyText"/>
      </w:pPr>
    </w:p>
    <w:p w:rsidR="00000000" w:rsidRPr="000779A8" w:rsidP="000779A8">
      <w:pPr>
        <w:pStyle w:val="Heading1"/>
      </w:pPr>
      <w:bookmarkStart w:id="14" w:name="O_469623"/>
      <w:bookmarkEnd w:id="14"/>
      <w:r w:rsidRPr="000779A8">
        <w:t>Competency field</w:t>
      </w:r>
    </w:p>
    <w:tbl>
      <w:tblPr>
        <w:tblW w:w="0" w:type="auto"/>
        <w:tblLayout w:type="fixed"/>
        <w:tblCellMar>
          <w:left w:w="62" w:type="dxa"/>
          <w:right w:w="62" w:type="dxa"/>
        </w:tblCellMar>
        <w:tblLook w:val="0000"/>
      </w:tblPr>
      <w:tblGrid>
        <w:gridCol w:w="2784"/>
        <w:gridCol w:w="5738"/>
      </w:tblGrid>
      <w:tr w:rsidTr="00F8208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9A8">
            <w:pPr>
              <w:pStyle w:val="BodyText"/>
              <w:rPr>
                <w:lang w:val="en-NZ"/>
              </w:rPr>
            </w:pPr>
            <w:r w:rsidRPr="000779A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9A8" w:rsidP="000779A8">
            <w:pPr>
              <w:pStyle w:val="BodyText"/>
            </w:pPr>
          </w:p>
        </w:tc>
      </w:tr>
    </w:tbl>
    <w:p w:rsidR="00F82086" w:rsidP="000779A8">
      <w:pPr>
        <w:pStyle w:val="BodyText"/>
      </w:pPr>
    </w:p>
    <w:p w:rsidR="00F82086" w:rsidP="000779A8">
      <w:pPr>
        <w:pStyle w:val="BodyText"/>
      </w:pPr>
    </w:p>
    <w:p w:rsidR="00000000" w:rsidRPr="000779A8" w:rsidP="000779A8"/>
    <w:sectPr w:rsidSect="000779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9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086" w:rsidP="00F820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9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86" w:rsidP="000779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2086" w:rsidP="000779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2086" w:rsidP="000779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9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9A8" w:rsidRPr="00F82086" w:rsidP="00F820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9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86" w:rsidP="000779A8">
    <w:pPr>
      <w:pStyle w:val="Header"/>
      <w:framePr w:wrap="around"/>
    </w:pPr>
    <w:r>
      <w:fldChar w:fldCharType="begin"/>
    </w:r>
    <w:r>
      <w:instrText xml:space="preserve"> TITLE   \* MERGEFORMAT </w:instrText>
    </w:r>
    <w:r>
      <w:fldChar w:fldCharType="separate"/>
    </w:r>
    <w:r>
      <w:t>AHCMOM203A Operate basic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F82086" w:rsidP="000779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84BF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2275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9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9A8"/>
    <w:pPr>
      <w:spacing w:before="360" w:after="60"/>
      <w:outlineLvl w:val="0"/>
    </w:pPr>
    <w:rPr>
      <w:sz w:val="32"/>
    </w:rPr>
  </w:style>
  <w:style w:type="paragraph" w:styleId="Heading2">
    <w:name w:val="heading 2"/>
    <w:basedOn w:val="HeadingBase"/>
    <w:next w:val="BodyText"/>
    <w:link w:val="Heading2Char"/>
    <w:qFormat/>
    <w:rsid w:val="000779A8"/>
    <w:pPr>
      <w:keepLines/>
      <w:spacing w:before="240" w:after="120"/>
      <w:outlineLvl w:val="1"/>
    </w:pPr>
    <w:rPr>
      <w:sz w:val="28"/>
      <w:szCs w:val="40"/>
    </w:rPr>
  </w:style>
  <w:style w:type="paragraph" w:styleId="Heading3">
    <w:name w:val="heading 3"/>
    <w:basedOn w:val="HeadingBase"/>
    <w:next w:val="BodyText"/>
    <w:link w:val="Heading3Char"/>
    <w:qFormat/>
    <w:rsid w:val="000779A8"/>
    <w:pPr>
      <w:spacing w:before="180" w:after="120"/>
      <w:outlineLvl w:val="2"/>
    </w:pPr>
    <w:rPr>
      <w:spacing w:val="-10"/>
      <w:kern w:val="32"/>
    </w:rPr>
  </w:style>
  <w:style w:type="paragraph" w:styleId="Heading4">
    <w:name w:val="heading 4"/>
    <w:basedOn w:val="HeadingBase"/>
    <w:next w:val="BodyText"/>
    <w:link w:val="Heading4Char"/>
    <w:qFormat/>
    <w:rsid w:val="000779A8"/>
    <w:pPr>
      <w:spacing w:before="160" w:after="120"/>
      <w:outlineLvl w:val="3"/>
    </w:pPr>
    <w:rPr>
      <w:sz w:val="22"/>
    </w:rPr>
  </w:style>
  <w:style w:type="paragraph" w:styleId="Heading5">
    <w:name w:val="heading 5"/>
    <w:basedOn w:val="HeadingBase"/>
    <w:next w:val="Normal"/>
    <w:link w:val="Heading5Char"/>
    <w:qFormat/>
    <w:rsid w:val="000779A8"/>
    <w:pPr>
      <w:spacing w:before="80"/>
      <w:outlineLvl w:val="4"/>
    </w:pPr>
    <w:rPr>
      <w:color w:val="918585"/>
      <w:sz w:val="20"/>
    </w:rPr>
  </w:style>
  <w:style w:type="paragraph" w:styleId="Heading6">
    <w:name w:val="heading 6"/>
    <w:basedOn w:val="HeadingBase"/>
    <w:next w:val="Normal"/>
    <w:link w:val="Heading6Char"/>
    <w:qFormat/>
    <w:rsid w:val="000779A8"/>
    <w:pPr>
      <w:spacing w:before="60"/>
      <w:outlineLvl w:val="5"/>
    </w:pPr>
    <w:rPr>
      <w:color w:val="918585"/>
      <w:sz w:val="20"/>
    </w:rPr>
  </w:style>
  <w:style w:type="paragraph" w:styleId="Heading7">
    <w:name w:val="heading 7"/>
    <w:basedOn w:val="Normal"/>
    <w:next w:val="Normal"/>
    <w:link w:val="Heading7Char"/>
    <w:qFormat/>
    <w:rsid w:val="000779A8"/>
    <w:pPr>
      <w:ind w:left="720"/>
      <w:outlineLvl w:val="6"/>
    </w:pPr>
    <w:rPr>
      <w:i/>
    </w:rPr>
  </w:style>
  <w:style w:type="paragraph" w:styleId="Heading8">
    <w:name w:val="heading 8"/>
    <w:basedOn w:val="Normal"/>
    <w:next w:val="Normal"/>
    <w:link w:val="Heading8Char"/>
    <w:qFormat/>
    <w:rsid w:val="000779A8"/>
    <w:pPr>
      <w:ind w:left="720"/>
      <w:outlineLvl w:val="7"/>
    </w:pPr>
    <w:rPr>
      <w:i/>
    </w:rPr>
  </w:style>
  <w:style w:type="paragraph" w:styleId="Heading9">
    <w:name w:val="heading 9"/>
    <w:basedOn w:val="Normal"/>
    <w:next w:val="Normal"/>
    <w:link w:val="Heading9Char"/>
    <w:qFormat/>
    <w:rsid w:val="000779A8"/>
    <w:pPr>
      <w:ind w:left="720"/>
      <w:outlineLvl w:val="8"/>
    </w:pPr>
    <w:rPr>
      <w:i/>
    </w:rPr>
  </w:style>
  <w:style w:type="character" w:default="1" w:styleId="DefaultParagraphFont">
    <w:name w:val="Default Paragraph Font"/>
    <w:uiPriority w:val="1"/>
    <w:unhideWhenUsed/>
    <w:rsid w:val="000779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9A8"/>
  </w:style>
  <w:style w:type="character" w:customStyle="1" w:styleId="Heading1Char">
    <w:name w:val="Heading 1 Char"/>
    <w:basedOn w:val="DefaultParagraphFont"/>
    <w:link w:val="Heading1"/>
    <w:rsid w:val="000779A8"/>
    <w:rPr>
      <w:rFonts w:ascii="Times New Roman" w:eastAsia="Times New Roman" w:hAnsi="Times New Roman" w:cs="Times New Roman"/>
      <w:b/>
      <w:sz w:val="32"/>
      <w:szCs w:val="20"/>
      <w:lang w:eastAsia="en-US"/>
    </w:rPr>
  </w:style>
  <w:style w:type="paragraph" w:styleId="BodyText">
    <w:name w:val="Body Text"/>
    <w:basedOn w:val="Normal"/>
    <w:link w:val="BodyTextChar"/>
    <w:rsid w:val="000779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79A8"/>
    <w:rPr>
      <w:rFonts w:ascii="Times New Roman" w:eastAsia="Times New Roman" w:hAnsi="Times New Roman" w:cs="Times New Roman"/>
      <w:sz w:val="24"/>
      <w:lang w:eastAsia="en-US"/>
    </w:rPr>
  </w:style>
  <w:style w:type="paragraph" w:styleId="Footer">
    <w:name w:val="footer"/>
    <w:basedOn w:val="Normal"/>
    <w:link w:val="FooterChar"/>
    <w:rsid w:val="000779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9A8"/>
    <w:rPr>
      <w:rFonts w:ascii="Times New Roman" w:eastAsia="Times New Roman" w:hAnsi="Times New Roman" w:cs="Times New Roman"/>
      <w:sz w:val="16"/>
      <w:lang w:eastAsia="en-US"/>
    </w:rPr>
  </w:style>
  <w:style w:type="paragraph" w:styleId="List">
    <w:name w:val="List"/>
    <w:basedOn w:val="BodyText"/>
    <w:next w:val="BodyText"/>
    <w:rsid w:val="000779A8"/>
    <w:pPr>
      <w:tabs>
        <w:tab w:val="left" w:pos="340"/>
      </w:tabs>
      <w:spacing w:before="60" w:after="60"/>
      <w:ind w:left="340" w:hanging="340"/>
    </w:pPr>
  </w:style>
  <w:style w:type="paragraph" w:styleId="ListBullet">
    <w:name w:val="List Bullet"/>
    <w:basedOn w:val="List"/>
    <w:rsid w:val="000779A8"/>
    <w:pPr>
      <w:numPr>
        <w:numId w:val="12"/>
      </w:numPr>
      <w:tabs>
        <w:tab w:val="clear" w:pos="340"/>
      </w:tabs>
      <w:spacing w:before="40" w:after="40"/>
    </w:pPr>
  </w:style>
  <w:style w:type="character" w:customStyle="1" w:styleId="SpecialBold">
    <w:name w:val="Special Bold"/>
    <w:basedOn w:val="DefaultParagraphFont"/>
    <w:rsid w:val="000779A8"/>
    <w:rPr>
      <w:b/>
      <w:spacing w:val="0"/>
    </w:rPr>
  </w:style>
  <w:style w:type="paragraph" w:customStyle="1" w:styleId="SuperHeading">
    <w:name w:val="SuperHeading"/>
    <w:basedOn w:val="Normal"/>
    <w:rsid w:val="000779A8"/>
    <w:pPr>
      <w:spacing w:before="240" w:after="120"/>
      <w:outlineLvl w:val="0"/>
    </w:pPr>
    <w:rPr>
      <w:rFonts w:ascii="Times New Roman" w:hAnsi="Times New Roman"/>
      <w:b/>
      <w:sz w:val="28"/>
    </w:rPr>
  </w:style>
  <w:style w:type="paragraph" w:customStyle="1" w:styleId="AllowPageBreak">
    <w:name w:val="AllowPageBreak"/>
    <w:rsid w:val="000779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79A8"/>
    <w:pPr>
      <w:tabs>
        <w:tab w:val="left" w:pos="680"/>
      </w:tabs>
      <w:spacing w:before="60" w:after="60"/>
      <w:ind w:left="680" w:hanging="340"/>
    </w:pPr>
  </w:style>
  <w:style w:type="character" w:customStyle="1" w:styleId="Heading2Char">
    <w:name w:val="Heading 2 Char"/>
    <w:basedOn w:val="DefaultParagraphFont"/>
    <w:link w:val="Heading2"/>
    <w:rsid w:val="000779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9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9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9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9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9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9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9A8"/>
    <w:rPr>
      <w:rFonts w:ascii="Courier New" w:eastAsia="Times New Roman" w:hAnsi="Courier New" w:cs="Times New Roman"/>
      <w:i/>
      <w:szCs w:val="20"/>
      <w:lang w:eastAsia="en-US"/>
    </w:rPr>
  </w:style>
  <w:style w:type="paragraph" w:customStyle="1" w:styleId="HeadingBase">
    <w:name w:val="Heading Base"/>
    <w:rsid w:val="000779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9A8"/>
    <w:pPr>
      <w:tabs>
        <w:tab w:val="right" w:leader="dot" w:pos="9072"/>
      </w:tabs>
      <w:ind w:left="567"/>
    </w:pPr>
    <w:rPr>
      <w:szCs w:val="22"/>
    </w:rPr>
  </w:style>
  <w:style w:type="paragraph" w:customStyle="1" w:styleId="TOCBase">
    <w:name w:val="TOC Base"/>
    <w:rsid w:val="000779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9A8"/>
    <w:pPr>
      <w:tabs>
        <w:tab w:val="right" w:leader="dot" w:pos="9072"/>
      </w:tabs>
      <w:spacing w:before="40" w:after="40"/>
      <w:ind w:left="284"/>
    </w:pPr>
    <w:rPr>
      <w:rFonts w:ascii="Times New Roman" w:hAnsi="Times New Roman"/>
    </w:rPr>
  </w:style>
  <w:style w:type="paragraph" w:styleId="TOC1">
    <w:name w:val="toc 1"/>
    <w:basedOn w:val="TOCBase"/>
    <w:next w:val="Normal"/>
    <w:rsid w:val="000779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79A8"/>
    <w:pPr>
      <w:spacing w:before="5040"/>
      <w:jc w:val="center"/>
    </w:pPr>
    <w:rPr>
      <w:sz w:val="48"/>
      <w:szCs w:val="72"/>
      <w:lang w:val="en-US"/>
    </w:rPr>
  </w:style>
  <w:style w:type="character" w:customStyle="1" w:styleId="TitleChar">
    <w:name w:val="Title Char"/>
    <w:basedOn w:val="DefaultParagraphFont"/>
    <w:link w:val="Title"/>
    <w:rsid w:val="000779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9A8"/>
    <w:pPr>
      <w:tabs>
        <w:tab w:val="left" w:pos="3600"/>
        <w:tab w:val="left" w:pos="3958"/>
      </w:tabs>
    </w:pPr>
  </w:style>
  <w:style w:type="paragraph" w:customStyle="1" w:styleId="Note">
    <w:name w:val="Note"/>
    <w:basedOn w:val="BodyText"/>
    <w:rsid w:val="000779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9A8"/>
    <w:pPr>
      <w:framePr w:wrap="auto" w:hAnchor="text" w:y="6049"/>
    </w:pPr>
    <w:rPr>
      <w:color w:val="000000"/>
      <w:sz w:val="40"/>
    </w:rPr>
  </w:style>
  <w:style w:type="paragraph" w:customStyle="1" w:styleId="TOCTitle">
    <w:name w:val="TOCTitle"/>
    <w:basedOn w:val="Heading1"/>
    <w:rsid w:val="000779A8"/>
    <w:pPr>
      <w:spacing w:after="240"/>
      <w:jc w:val="center"/>
      <w:outlineLvl w:val="9"/>
    </w:pPr>
    <w:rPr>
      <w:caps/>
    </w:rPr>
  </w:style>
  <w:style w:type="paragraph" w:customStyle="1" w:styleId="Version">
    <w:name w:val="Version"/>
    <w:rsid w:val="000779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79A8"/>
    <w:pPr>
      <w:numPr>
        <w:numId w:val="13"/>
      </w:numPr>
      <w:tabs>
        <w:tab w:val="clear" w:pos="680"/>
      </w:tabs>
    </w:pPr>
  </w:style>
  <w:style w:type="paragraph" w:styleId="Index1">
    <w:name w:val="index 1"/>
    <w:basedOn w:val="Normal"/>
    <w:next w:val="Normal"/>
    <w:semiHidden/>
    <w:rsid w:val="000779A8"/>
    <w:pPr>
      <w:keepNext w:val="0"/>
      <w:tabs>
        <w:tab w:val="right" w:pos="4176"/>
      </w:tabs>
      <w:ind w:left="198" w:hanging="198"/>
    </w:pPr>
    <w:rPr>
      <w:rFonts w:ascii="Garamond" w:hAnsi="Garamond"/>
    </w:rPr>
  </w:style>
  <w:style w:type="paragraph" w:styleId="IndexHeading">
    <w:name w:val="index heading"/>
    <w:basedOn w:val="Normal"/>
    <w:next w:val="Index1"/>
    <w:semiHidden/>
    <w:rsid w:val="000779A8"/>
    <w:pPr>
      <w:spacing w:before="120" w:after="120"/>
    </w:pPr>
    <w:rPr>
      <w:rFonts w:ascii="Arial" w:hAnsi="Arial"/>
      <w:b/>
      <w:color w:val="918585"/>
      <w:sz w:val="24"/>
    </w:rPr>
  </w:style>
  <w:style w:type="paragraph" w:styleId="Header">
    <w:name w:val="header"/>
    <w:basedOn w:val="Normal"/>
    <w:link w:val="HeaderChar"/>
    <w:rsid w:val="000779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9A8"/>
    <w:rPr>
      <w:rFonts w:ascii="Times New Roman" w:eastAsia="Times New Roman" w:hAnsi="Times New Roman" w:cs="Times New Roman"/>
      <w:sz w:val="16"/>
      <w:szCs w:val="20"/>
      <w:lang w:val="en-GB" w:eastAsia="en-US"/>
    </w:rPr>
  </w:style>
  <w:style w:type="paragraph" w:customStyle="1" w:styleId="Chapter">
    <w:name w:val="Chapter"/>
    <w:basedOn w:val="Normal"/>
    <w:rsid w:val="000779A8"/>
    <w:pPr>
      <w:spacing w:before="240"/>
    </w:pPr>
    <w:rPr>
      <w:rFonts w:ascii="Times New Roman" w:hAnsi="Times New Roman"/>
      <w:smallCaps/>
      <w:spacing w:val="80"/>
      <w:sz w:val="28"/>
    </w:rPr>
  </w:style>
  <w:style w:type="paragraph" w:customStyle="1" w:styleId="InChapter">
    <w:name w:val="InChapter"/>
    <w:basedOn w:val="Heading3"/>
    <w:rsid w:val="000779A8"/>
    <w:pPr>
      <w:spacing w:after="240"/>
      <w:outlineLvl w:val="9"/>
    </w:pPr>
    <w:rPr>
      <w:noProof/>
    </w:rPr>
  </w:style>
  <w:style w:type="paragraph" w:styleId="Index2">
    <w:name w:val="index 2"/>
    <w:basedOn w:val="Normal"/>
    <w:next w:val="Normal"/>
    <w:semiHidden/>
    <w:rsid w:val="000779A8"/>
    <w:pPr>
      <w:tabs>
        <w:tab w:val="right" w:pos="4176"/>
      </w:tabs>
      <w:ind w:left="568" w:hanging="284"/>
    </w:pPr>
    <w:rPr>
      <w:rFonts w:ascii="Garamond" w:hAnsi="Garamond"/>
    </w:rPr>
  </w:style>
  <w:style w:type="paragraph" w:customStyle="1" w:styleId="Byline">
    <w:name w:val="Byline"/>
    <w:rsid w:val="000779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9A8"/>
    <w:pPr>
      <w:tabs>
        <w:tab w:val="clear" w:pos="3600"/>
        <w:tab w:val="clear" w:pos="3958"/>
      </w:tabs>
      <w:jc w:val="right"/>
    </w:pPr>
  </w:style>
  <w:style w:type="character" w:styleId="Emphasis">
    <w:name w:val="Emphasis"/>
    <w:basedOn w:val="DefaultParagraphFont"/>
    <w:qFormat/>
    <w:rsid w:val="000779A8"/>
    <w:rPr>
      <w:i/>
    </w:rPr>
  </w:style>
  <w:style w:type="paragraph" w:styleId="Caption">
    <w:name w:val="caption"/>
    <w:basedOn w:val="BodyText"/>
    <w:next w:val="Normal"/>
    <w:qFormat/>
    <w:rsid w:val="000779A8"/>
    <w:pPr>
      <w:framePr w:w="2268" w:hSpace="181" w:vSpace="181" w:wrap="around" w:vAnchor="text" w:hAnchor="page" w:x="1135" w:y="285" w:anchorLock="1"/>
    </w:pPr>
    <w:rPr>
      <w:i/>
    </w:rPr>
  </w:style>
  <w:style w:type="paragraph" w:customStyle="1" w:styleId="MiniTOCTitle">
    <w:name w:val="MiniTOCTitle"/>
    <w:basedOn w:val="Heading4"/>
    <w:rsid w:val="000779A8"/>
    <w:pPr>
      <w:spacing w:before="240"/>
      <w:outlineLvl w:val="9"/>
    </w:pPr>
    <w:rPr>
      <w:noProof/>
      <w:sz w:val="24"/>
    </w:rPr>
  </w:style>
  <w:style w:type="paragraph" w:customStyle="1" w:styleId="MiniTOCItem">
    <w:name w:val="MiniTOCItem"/>
    <w:basedOn w:val="ListBullet"/>
    <w:rsid w:val="000779A8"/>
    <w:pPr>
      <w:numPr>
        <w:numId w:val="0"/>
      </w:numPr>
      <w:tabs>
        <w:tab w:val="right" w:leader="dot" w:pos="6521"/>
      </w:tabs>
      <w:spacing w:before="0" w:after="0"/>
    </w:pPr>
  </w:style>
  <w:style w:type="paragraph" w:customStyle="1" w:styleId="TOFTitle">
    <w:name w:val="TOFTitle"/>
    <w:basedOn w:val="TOCTitle"/>
    <w:rsid w:val="000779A8"/>
  </w:style>
  <w:style w:type="paragraph" w:styleId="TableofFigures">
    <w:name w:val="table of figures"/>
    <w:basedOn w:val="Normal"/>
    <w:next w:val="Normal"/>
    <w:semiHidden/>
    <w:rsid w:val="000779A8"/>
    <w:pPr>
      <w:tabs>
        <w:tab w:val="right" w:leader="dot" w:pos="9072"/>
      </w:tabs>
      <w:ind w:left="970" w:hanging="403"/>
    </w:pPr>
    <w:rPr>
      <w:rFonts w:ascii="Times New Roman" w:hAnsi="Times New Roman"/>
      <w:b/>
    </w:rPr>
  </w:style>
  <w:style w:type="paragraph" w:styleId="ListNumber">
    <w:name w:val="List Number"/>
    <w:basedOn w:val="List"/>
    <w:rsid w:val="000779A8"/>
    <w:pPr>
      <w:numPr>
        <w:numId w:val="10"/>
      </w:numPr>
    </w:pPr>
  </w:style>
  <w:style w:type="character" w:customStyle="1" w:styleId="WingdingSymbols">
    <w:name w:val="Wingding Symbols"/>
    <w:rsid w:val="000779A8"/>
    <w:rPr>
      <w:rFonts w:ascii="Wingdings" w:hAnsi="Wingdings"/>
    </w:rPr>
  </w:style>
  <w:style w:type="paragraph" w:customStyle="1" w:styleId="TableHeading">
    <w:name w:val="Table Heading"/>
    <w:basedOn w:val="HeadingBase"/>
    <w:rsid w:val="000779A8"/>
    <w:pPr>
      <w:keepLines/>
      <w:pBdr>
        <w:bottom w:val="single" w:sz="6" w:space="1" w:color="918585"/>
      </w:pBdr>
      <w:spacing w:before="240"/>
    </w:pPr>
  </w:style>
  <w:style w:type="character" w:customStyle="1" w:styleId="HotSpot">
    <w:name w:val="HotSpot"/>
    <w:rsid w:val="000779A8"/>
    <w:rPr>
      <w:color w:val="0033CC"/>
      <w:u w:val="none"/>
    </w:rPr>
  </w:style>
  <w:style w:type="paragraph" w:customStyle="1" w:styleId="BodyTextRight">
    <w:name w:val="Body Text Right"/>
    <w:basedOn w:val="BodyText"/>
    <w:rsid w:val="000779A8"/>
    <w:pPr>
      <w:spacing w:before="0" w:after="0"/>
      <w:jc w:val="right"/>
    </w:pPr>
  </w:style>
  <w:style w:type="paragraph" w:styleId="Index3">
    <w:name w:val="index 3"/>
    <w:basedOn w:val="ListNumber2"/>
    <w:next w:val="Normal"/>
    <w:semiHidden/>
    <w:rsid w:val="000779A8"/>
    <w:pPr>
      <w:numPr>
        <w:numId w:val="0"/>
      </w:numPr>
      <w:tabs>
        <w:tab w:val="right" w:leader="dot" w:pos="4176"/>
      </w:tabs>
    </w:pPr>
  </w:style>
  <w:style w:type="paragraph" w:styleId="ListNumber2">
    <w:name w:val="List Number 2"/>
    <w:basedOn w:val="List2"/>
    <w:rsid w:val="000779A8"/>
    <w:pPr>
      <w:numPr>
        <w:numId w:val="9"/>
      </w:numPr>
      <w:tabs>
        <w:tab w:val="clear" w:pos="1060"/>
      </w:tabs>
    </w:pPr>
  </w:style>
  <w:style w:type="paragraph" w:customStyle="1" w:styleId="MarginNote">
    <w:name w:val="Margin Note"/>
    <w:basedOn w:val="BodyText"/>
    <w:rsid w:val="000779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9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9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9A8"/>
    <w:rPr>
      <w:sz w:val="32"/>
    </w:rPr>
  </w:style>
  <w:style w:type="paragraph" w:customStyle="1" w:styleId="HeadingProcedure">
    <w:name w:val="Heading Procedure"/>
    <w:basedOn w:val="HeadingBase"/>
    <w:next w:val="Normal"/>
    <w:rsid w:val="000779A8"/>
    <w:pPr>
      <w:tabs>
        <w:tab w:val="left" w:pos="0"/>
      </w:tabs>
      <w:spacing w:before="120" w:after="60"/>
    </w:pPr>
    <w:rPr>
      <w:i/>
      <w:color w:val="918585"/>
      <w:sz w:val="22"/>
    </w:rPr>
  </w:style>
  <w:style w:type="paragraph" w:customStyle="1" w:styleId="TableBodyText">
    <w:name w:val="Table Body Text"/>
    <w:basedOn w:val="BodyText"/>
    <w:rsid w:val="000779A8"/>
    <w:pPr>
      <w:spacing w:before="60" w:after="60"/>
    </w:pPr>
  </w:style>
  <w:style w:type="paragraph" w:styleId="ListContinue">
    <w:name w:val="List Continue"/>
    <w:basedOn w:val="List"/>
    <w:rsid w:val="000779A8"/>
    <w:pPr>
      <w:ind w:firstLine="0"/>
    </w:pPr>
  </w:style>
  <w:style w:type="paragraph" w:customStyle="1" w:styleId="ListNote">
    <w:name w:val="List Note"/>
    <w:basedOn w:val="List"/>
    <w:rsid w:val="000779A8"/>
    <w:pPr>
      <w:pBdr>
        <w:top w:val="single" w:sz="6" w:space="2" w:color="918585"/>
        <w:bottom w:val="single" w:sz="6" w:space="2" w:color="918585"/>
      </w:pBdr>
      <w:tabs>
        <w:tab w:val="left" w:pos="1021"/>
      </w:tabs>
      <w:ind w:firstLine="0"/>
    </w:pPr>
  </w:style>
  <w:style w:type="paragraph" w:customStyle="1" w:styleId="Warning">
    <w:name w:val="Warning"/>
    <w:basedOn w:val="BodyText"/>
    <w:rsid w:val="000779A8"/>
    <w:pPr>
      <w:shd w:val="clear" w:color="auto" w:fill="D9D9D9"/>
      <w:tabs>
        <w:tab w:val="left" w:pos="992"/>
      </w:tabs>
      <w:ind w:left="119" w:right="119"/>
    </w:pPr>
    <w:rPr>
      <w:sz w:val="20"/>
    </w:rPr>
  </w:style>
  <w:style w:type="paragraph" w:customStyle="1" w:styleId="MarginIcons">
    <w:name w:val="Margin Icons"/>
    <w:basedOn w:val="BodyText"/>
    <w:rsid w:val="000779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9A8"/>
    <w:rPr>
      <w:rFonts w:ascii="Courier New" w:hAnsi="Courier New"/>
    </w:rPr>
  </w:style>
  <w:style w:type="paragraph" w:customStyle="1" w:styleId="NoteBullet">
    <w:name w:val="Note Bullet"/>
    <w:basedOn w:val="Note"/>
    <w:rsid w:val="000779A8"/>
    <w:pPr>
      <w:tabs>
        <w:tab w:val="clear" w:pos="680"/>
      </w:tabs>
      <w:spacing w:before="60" w:after="60"/>
    </w:pPr>
  </w:style>
  <w:style w:type="paragraph" w:customStyle="1" w:styleId="SubHeading2">
    <w:name w:val="SubHeading2"/>
    <w:basedOn w:val="HeadingBase"/>
    <w:rsid w:val="000779A8"/>
    <w:pPr>
      <w:spacing w:before="240" w:after="60"/>
    </w:pPr>
    <w:rPr>
      <w:sz w:val="20"/>
    </w:rPr>
  </w:style>
  <w:style w:type="paragraph" w:customStyle="1" w:styleId="SubHeading1">
    <w:name w:val="SubHeading1"/>
    <w:basedOn w:val="HeadingBase"/>
    <w:rsid w:val="000779A8"/>
    <w:pPr>
      <w:spacing w:before="240" w:after="60"/>
    </w:pPr>
    <w:rPr>
      <w:color w:val="918585"/>
      <w:sz w:val="22"/>
    </w:rPr>
  </w:style>
  <w:style w:type="paragraph" w:customStyle="1" w:styleId="SideHeading">
    <w:name w:val="Side Heading"/>
    <w:basedOn w:val="HeadingBase"/>
    <w:rsid w:val="000779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9A8"/>
    <w:pPr>
      <w:tabs>
        <w:tab w:val="num" w:pos="360"/>
      </w:tabs>
    </w:pPr>
  </w:style>
  <w:style w:type="paragraph" w:styleId="PlainText">
    <w:name w:val="Plain Text"/>
    <w:basedOn w:val="Normal"/>
    <w:link w:val="PlainTextChar"/>
    <w:rsid w:val="000779A8"/>
    <w:rPr>
      <w:sz w:val="20"/>
    </w:rPr>
  </w:style>
  <w:style w:type="character" w:customStyle="1" w:styleId="PlainTextChar">
    <w:name w:val="Plain Text Char"/>
    <w:basedOn w:val="DefaultParagraphFont"/>
    <w:link w:val="PlainText"/>
    <w:rsid w:val="000779A8"/>
    <w:rPr>
      <w:rFonts w:ascii="Courier New" w:eastAsia="Times New Roman" w:hAnsi="Courier New" w:cs="Times New Roman"/>
      <w:sz w:val="20"/>
      <w:szCs w:val="20"/>
      <w:lang w:eastAsia="en-US"/>
    </w:rPr>
  </w:style>
  <w:style w:type="character" w:customStyle="1" w:styleId="MenuOption">
    <w:name w:val="Menu Option"/>
    <w:basedOn w:val="DefaultParagraphFont"/>
    <w:rsid w:val="000779A8"/>
    <w:rPr>
      <w:b/>
      <w:smallCaps/>
    </w:rPr>
  </w:style>
  <w:style w:type="paragraph" w:customStyle="1" w:styleId="TableListNumber">
    <w:name w:val="Table List Number"/>
    <w:basedOn w:val="ListNumber"/>
    <w:rsid w:val="000779A8"/>
    <w:pPr>
      <w:numPr>
        <w:numId w:val="0"/>
      </w:numPr>
    </w:pPr>
  </w:style>
  <w:style w:type="paragraph" w:styleId="TOC4">
    <w:name w:val="toc 4"/>
    <w:basedOn w:val="TOCBase"/>
    <w:next w:val="Normal"/>
    <w:semiHidden/>
    <w:rsid w:val="000779A8"/>
    <w:pPr>
      <w:tabs>
        <w:tab w:val="right" w:leader="dot" w:pos="9071"/>
      </w:tabs>
      <w:ind w:left="1701"/>
    </w:pPr>
  </w:style>
  <w:style w:type="paragraph" w:customStyle="1" w:styleId="ListAlpha">
    <w:name w:val="List Alpha"/>
    <w:basedOn w:val="List"/>
    <w:rsid w:val="000779A8"/>
    <w:pPr>
      <w:numPr>
        <w:numId w:val="8"/>
      </w:numPr>
    </w:pPr>
  </w:style>
  <w:style w:type="paragraph" w:customStyle="1" w:styleId="ListAlpha2">
    <w:name w:val="List Alpha 2"/>
    <w:basedOn w:val="List2"/>
    <w:rsid w:val="000779A8"/>
    <w:pPr>
      <w:numPr>
        <w:numId w:val="7"/>
      </w:numPr>
    </w:pPr>
  </w:style>
  <w:style w:type="paragraph" w:styleId="List3">
    <w:name w:val="List 3"/>
    <w:basedOn w:val="BodyText"/>
    <w:rsid w:val="000779A8"/>
    <w:pPr>
      <w:tabs>
        <w:tab w:val="left" w:pos="1021"/>
      </w:tabs>
      <w:spacing w:before="60" w:after="60"/>
      <w:ind w:left="1020" w:hanging="340"/>
    </w:pPr>
  </w:style>
  <w:style w:type="paragraph" w:styleId="List4">
    <w:name w:val="List 4"/>
    <w:basedOn w:val="BodyText"/>
    <w:rsid w:val="000779A8"/>
    <w:pPr>
      <w:tabs>
        <w:tab w:val="left" w:pos="1361"/>
      </w:tabs>
      <w:spacing w:before="60" w:after="60"/>
      <w:ind w:left="1361" w:hanging="340"/>
    </w:pPr>
  </w:style>
  <w:style w:type="paragraph" w:styleId="List5">
    <w:name w:val="List 5"/>
    <w:basedOn w:val="BodyText"/>
    <w:rsid w:val="000779A8"/>
    <w:pPr>
      <w:tabs>
        <w:tab w:val="left" w:pos="1701"/>
      </w:tabs>
      <w:spacing w:before="60" w:after="60"/>
      <w:ind w:left="1701" w:hanging="340"/>
    </w:pPr>
  </w:style>
  <w:style w:type="paragraph" w:styleId="ListBullet3">
    <w:name w:val="List Bullet 3"/>
    <w:basedOn w:val="List3"/>
    <w:rsid w:val="000779A8"/>
    <w:pPr>
      <w:numPr>
        <w:numId w:val="14"/>
      </w:numPr>
      <w:tabs>
        <w:tab w:val="clear" w:pos="1021"/>
      </w:tabs>
      <w:ind w:left="1037" w:hanging="357"/>
    </w:pPr>
  </w:style>
  <w:style w:type="paragraph" w:styleId="ListBullet4">
    <w:name w:val="List Bullet 4"/>
    <w:basedOn w:val="List4"/>
    <w:rsid w:val="000779A8"/>
    <w:pPr>
      <w:numPr>
        <w:numId w:val="2"/>
      </w:numPr>
    </w:pPr>
  </w:style>
  <w:style w:type="paragraph" w:styleId="ListBullet5">
    <w:name w:val="List Bullet 5"/>
    <w:basedOn w:val="List5"/>
    <w:rsid w:val="000779A8"/>
    <w:pPr>
      <w:numPr>
        <w:numId w:val="3"/>
      </w:numPr>
    </w:pPr>
  </w:style>
  <w:style w:type="paragraph" w:styleId="ListContinue2">
    <w:name w:val="List Continue 2"/>
    <w:basedOn w:val="List2"/>
    <w:rsid w:val="000779A8"/>
    <w:pPr>
      <w:ind w:firstLine="0"/>
    </w:pPr>
  </w:style>
  <w:style w:type="paragraph" w:styleId="ListContinue3">
    <w:name w:val="List Continue 3"/>
    <w:basedOn w:val="List3"/>
    <w:rsid w:val="000779A8"/>
    <w:pPr>
      <w:ind w:left="1021" w:firstLine="0"/>
    </w:pPr>
  </w:style>
  <w:style w:type="paragraph" w:styleId="ListContinue4">
    <w:name w:val="List Continue 4"/>
    <w:basedOn w:val="List4"/>
    <w:rsid w:val="000779A8"/>
    <w:pPr>
      <w:ind w:firstLine="0"/>
    </w:pPr>
  </w:style>
  <w:style w:type="paragraph" w:styleId="ListContinue5">
    <w:name w:val="List Continue 5"/>
    <w:basedOn w:val="List5"/>
    <w:rsid w:val="000779A8"/>
    <w:pPr>
      <w:ind w:firstLine="0"/>
    </w:pPr>
  </w:style>
  <w:style w:type="paragraph" w:styleId="ListNumber3">
    <w:name w:val="List Number 3"/>
    <w:basedOn w:val="List3"/>
    <w:rsid w:val="000779A8"/>
    <w:pPr>
      <w:numPr>
        <w:numId w:val="4"/>
      </w:numPr>
    </w:pPr>
  </w:style>
  <w:style w:type="paragraph" w:styleId="ListNumber4">
    <w:name w:val="List Number 4"/>
    <w:basedOn w:val="List4"/>
    <w:rsid w:val="000779A8"/>
    <w:pPr>
      <w:numPr>
        <w:numId w:val="5"/>
      </w:numPr>
    </w:pPr>
  </w:style>
  <w:style w:type="paragraph" w:styleId="ListNumber5">
    <w:name w:val="List Number 5"/>
    <w:basedOn w:val="List5"/>
    <w:rsid w:val="000779A8"/>
    <w:pPr>
      <w:numPr>
        <w:numId w:val="6"/>
      </w:numPr>
    </w:pPr>
  </w:style>
  <w:style w:type="paragraph" w:styleId="BlockText">
    <w:name w:val="Block Text"/>
    <w:basedOn w:val="Normal"/>
    <w:rsid w:val="000779A8"/>
    <w:pPr>
      <w:spacing w:after="120"/>
      <w:ind w:left="1440" w:right="1440"/>
    </w:pPr>
  </w:style>
  <w:style w:type="character" w:customStyle="1" w:styleId="Subscript">
    <w:name w:val="Subscript"/>
    <w:basedOn w:val="DefaultParagraphFont"/>
    <w:rsid w:val="000779A8"/>
    <w:rPr>
      <w:sz w:val="16"/>
      <w:vertAlign w:val="subscript"/>
    </w:rPr>
  </w:style>
  <w:style w:type="character" w:customStyle="1" w:styleId="Superscript">
    <w:name w:val="Superscript"/>
    <w:basedOn w:val="DefaultParagraphFont"/>
    <w:rsid w:val="000779A8"/>
    <w:rPr>
      <w:sz w:val="16"/>
      <w:vertAlign w:val="superscript"/>
    </w:rPr>
  </w:style>
  <w:style w:type="character" w:customStyle="1" w:styleId="Symbols">
    <w:name w:val="Symbols"/>
    <w:basedOn w:val="DefaultParagraphFont"/>
    <w:rsid w:val="000779A8"/>
    <w:rPr>
      <w:rFonts w:ascii="Symbol" w:hAnsi="Symbol"/>
    </w:rPr>
  </w:style>
  <w:style w:type="character" w:customStyle="1" w:styleId="MenuOptions">
    <w:name w:val="Menu Options"/>
    <w:basedOn w:val="DefaultParagraphFont"/>
    <w:rsid w:val="000779A8"/>
    <w:rPr>
      <w:rFonts w:ascii="Arial Narrow" w:hAnsi="Arial Narrow"/>
      <w:smallCaps/>
    </w:rPr>
  </w:style>
  <w:style w:type="character" w:customStyle="1" w:styleId="Buttons">
    <w:name w:val="Buttons"/>
    <w:basedOn w:val="DefaultParagraphFont"/>
    <w:rsid w:val="000779A8"/>
    <w:rPr>
      <w:b/>
    </w:rPr>
  </w:style>
  <w:style w:type="character" w:customStyle="1" w:styleId="Underlined">
    <w:name w:val="Underlined"/>
    <w:basedOn w:val="DefaultParagraphFont"/>
    <w:rsid w:val="000779A8"/>
    <w:rPr>
      <w:u w:val="single"/>
    </w:rPr>
  </w:style>
  <w:style w:type="paragraph" w:customStyle="1" w:styleId="TableBodyTextRight">
    <w:name w:val="Table Body Text Right"/>
    <w:basedOn w:val="TableBodyText"/>
    <w:rsid w:val="000779A8"/>
    <w:pPr>
      <w:widowControl w:val="0"/>
      <w:autoSpaceDE w:val="0"/>
      <w:autoSpaceDN w:val="0"/>
      <w:adjustRightInd w:val="0"/>
      <w:jc w:val="right"/>
    </w:pPr>
    <w:rPr>
      <w:rFonts w:cs="Arial"/>
      <w:szCs w:val="18"/>
    </w:rPr>
  </w:style>
  <w:style w:type="paragraph" w:customStyle="1" w:styleId="CopyrightText">
    <w:name w:val="Copyright Text"/>
    <w:basedOn w:val="BodyText"/>
    <w:rsid w:val="000779A8"/>
    <w:rPr>
      <w:sz w:val="18"/>
    </w:rPr>
  </w:style>
  <w:style w:type="paragraph" w:customStyle="1" w:styleId="BodySmallRight">
    <w:name w:val="Body Small Right"/>
    <w:basedOn w:val="BodyTextRight"/>
    <w:rsid w:val="000779A8"/>
    <w:rPr>
      <w:sz w:val="18"/>
      <w:szCs w:val="18"/>
    </w:rPr>
  </w:style>
  <w:style w:type="paragraph" w:customStyle="1" w:styleId="MarginEdition">
    <w:name w:val="Margin Edition"/>
    <w:basedOn w:val="MarginNote"/>
    <w:rsid w:val="000779A8"/>
    <w:pPr>
      <w:spacing w:before="0" w:after="0"/>
    </w:pPr>
    <w:rPr>
      <w:rFonts w:ascii="Times New Roman" w:hAnsi="Times New Roman"/>
      <w:color w:val="999999"/>
    </w:rPr>
  </w:style>
  <w:style w:type="paragraph" w:customStyle="1" w:styleId="Spacer">
    <w:name w:val="Spacer"/>
    <w:basedOn w:val="Normal"/>
    <w:rsid w:val="000779A8"/>
    <w:rPr>
      <w:sz w:val="2"/>
      <w:szCs w:val="2"/>
    </w:rPr>
  </w:style>
  <w:style w:type="character" w:customStyle="1" w:styleId="Small">
    <w:name w:val="Small"/>
    <w:basedOn w:val="DefaultParagraphFont"/>
    <w:rsid w:val="000779A8"/>
    <w:rPr>
      <w:sz w:val="16"/>
    </w:rPr>
  </w:style>
  <w:style w:type="paragraph" w:customStyle="1" w:styleId="WideTable">
    <w:name w:val="Wide Table"/>
    <w:basedOn w:val="Normal"/>
    <w:rsid w:val="000779A8"/>
    <w:pPr>
      <w:ind w:left="-1418"/>
    </w:pPr>
    <w:rPr>
      <w:sz w:val="2"/>
      <w:szCs w:val="2"/>
    </w:rPr>
  </w:style>
  <w:style w:type="character" w:styleId="PageNumber">
    <w:name w:val="page number"/>
    <w:basedOn w:val="DefaultParagraphFont"/>
    <w:rsid w:val="000779A8"/>
  </w:style>
  <w:style w:type="paragraph" w:styleId="Quote">
    <w:name w:val="Quote"/>
    <w:basedOn w:val="Heading1"/>
    <w:link w:val="QuoteChar"/>
    <w:qFormat/>
    <w:rsid w:val="000779A8"/>
    <w:rPr>
      <w:b w:val="0"/>
      <w:sz w:val="72"/>
      <w:szCs w:val="72"/>
      <w:lang w:val="en-NZ"/>
    </w:rPr>
  </w:style>
  <w:style w:type="character" w:customStyle="1" w:styleId="QuoteChar">
    <w:name w:val="Quote Char"/>
    <w:basedOn w:val="DefaultParagraphFont"/>
    <w:link w:val="Quote"/>
    <w:rsid w:val="000779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9A8"/>
    <w:pPr>
      <w:pageBreakBefore/>
    </w:pPr>
  </w:style>
  <w:style w:type="paragraph" w:customStyle="1" w:styleId="Border">
    <w:name w:val="Border"/>
    <w:basedOn w:val="Normal"/>
    <w:qFormat/>
    <w:rsid w:val="000779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9A8"/>
    <w:rPr>
      <w:b/>
      <w:bCs/>
      <w:i/>
      <w:iCs/>
      <w:color w:val="auto"/>
    </w:rPr>
  </w:style>
  <w:style w:type="paragraph" w:styleId="IntenseQuote">
    <w:name w:val="Intense Quote"/>
    <w:basedOn w:val="Normal"/>
    <w:next w:val="Normal"/>
    <w:link w:val="IntenseQuoteChar"/>
    <w:uiPriority w:val="30"/>
    <w:qFormat/>
    <w:rsid w:val="000779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9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9A8"/>
    <w:rPr>
      <w:smallCaps/>
      <w:color w:val="auto"/>
      <w:u w:val="single"/>
    </w:rPr>
  </w:style>
  <w:style w:type="character" w:styleId="IntenseReference">
    <w:name w:val="Intense Reference"/>
    <w:basedOn w:val="DefaultParagraphFont"/>
    <w:uiPriority w:val="32"/>
    <w:qFormat/>
    <w:rsid w:val="000779A8"/>
    <w:rPr>
      <w:b/>
      <w:bCs/>
      <w:smallCaps/>
      <w:color w:val="auto"/>
      <w:spacing w:val="5"/>
      <w:u w:val="single"/>
    </w:rPr>
  </w:style>
  <w:style w:type="paragraph" w:customStyle="1" w:styleId="2ColumnHeading">
    <w:name w:val="2Column Heading"/>
    <w:basedOn w:val="BodyText"/>
    <w:qFormat/>
    <w:rsid w:val="000779A8"/>
    <w:pPr>
      <w:spacing w:after="60"/>
      <w:ind w:left="-2268"/>
    </w:pPr>
    <w:rPr>
      <w:b/>
    </w:rPr>
  </w:style>
  <w:style w:type="paragraph" w:customStyle="1" w:styleId="Heading1TOC">
    <w:name w:val="Heading1 TOC"/>
    <w:basedOn w:val="Normal"/>
    <w:qFormat/>
    <w:rsid w:val="000779A8"/>
    <w:pPr>
      <w:spacing w:before="240" w:after="120"/>
    </w:pPr>
    <w:rPr>
      <w:rFonts w:ascii="Times New Roman" w:hAnsi="Times New Roman"/>
      <w:b/>
      <w:sz w:val="32"/>
    </w:rPr>
  </w:style>
  <w:style w:type="paragraph" w:customStyle="1" w:styleId="Heading2TOC">
    <w:name w:val="Heading2 TOC"/>
    <w:basedOn w:val="Normal"/>
    <w:qFormat/>
    <w:rsid w:val="000779A8"/>
    <w:pPr>
      <w:spacing w:before="240" w:after="60"/>
    </w:pPr>
    <w:rPr>
      <w:rFonts w:ascii="Times New Roman" w:hAnsi="Times New Roman"/>
      <w:b/>
      <w:sz w:val="28"/>
    </w:rPr>
  </w:style>
  <w:style w:type="character" w:customStyle="1" w:styleId="Underline">
    <w:name w:val="Underline"/>
    <w:basedOn w:val="DefaultParagraphFont"/>
    <w:qFormat/>
    <w:rsid w:val="000779A8"/>
    <w:rPr>
      <w:u w:val="single"/>
    </w:rPr>
  </w:style>
  <w:style w:type="character" w:customStyle="1" w:styleId="BoldandItalics">
    <w:name w:val="Bold and Italics"/>
    <w:qFormat/>
    <w:rsid w:val="000779A8"/>
    <w:rPr>
      <w:b/>
      <w:i/>
      <w:u w:val="none"/>
    </w:rPr>
  </w:style>
  <w:style w:type="paragraph" w:styleId="BalloonText">
    <w:name w:val="Balloon Text"/>
    <w:basedOn w:val="Normal"/>
    <w:link w:val="BalloonTextChar"/>
    <w:rsid w:val="000779A8"/>
    <w:rPr>
      <w:rFonts w:ascii="Tahoma" w:hAnsi="Tahoma" w:cs="Tahoma"/>
      <w:sz w:val="16"/>
      <w:szCs w:val="16"/>
    </w:rPr>
  </w:style>
  <w:style w:type="character" w:customStyle="1" w:styleId="BalloonTextChar">
    <w:name w:val="Balloon Text Char"/>
    <w:basedOn w:val="DefaultParagraphFont"/>
    <w:link w:val="BalloonText"/>
    <w:rsid w:val="000779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9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79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9A8"/>
    <w:rPr>
      <w:b/>
      <w:color w:val="660033"/>
      <w:spacing w:val="0"/>
    </w:rPr>
  </w:style>
  <w:style w:type="paragraph" w:customStyle="1" w:styleId="Nameditemlist">
    <w:name w:val="Named item list"/>
    <w:basedOn w:val="BodyText"/>
    <w:qFormat/>
    <w:rsid w:val="000779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888</Words>
  <Characters>5746</Characters>
  <Application>Microsoft Office Word</Application>
  <DocSecurity>0</DocSecurity>
  <Lines>213</Lines>
  <Paragraphs>103</Paragraphs>
  <ScaleCrop>false</ScaleCrop>
  <Company>Author-it Software Corporation Ltd.</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AHCMOM203A Operate basic machinery and equipment</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2012-07-02T03:31:00Z</dcterms:created>
  <dcterms:modified xsi:type="dcterms:W3CDTF">2012-07-02T03:31:00Z</dcterms:modified>
</cp:coreProperties>
</file>