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8745C" w:rsidP="0068745C">
      <w:pPr>
        <w:pStyle w:val="Title"/>
      </w:pPr>
      <w:r>
        <w:fldChar w:fldCharType="begin"/>
      </w:r>
      <w:r>
        <w:instrText xml:space="preserve"> TITLE   \* MERGEFORMAT </w:instrText>
      </w:r>
      <w:r>
        <w:fldChar w:fldCharType="separate"/>
      </w:r>
      <w:r>
        <w:t>AHCMER501A Develop a sales strategy for rural products</w:t>
      </w:r>
      <w:r>
        <w:fldChar w:fldCharType="end"/>
      </w:r>
    </w:p>
    <w:p w:rsidR="0068745C" w:rsidP="0068745C">
      <w:pPr>
        <w:pStyle w:val="Version"/>
        <w:sectPr w:rsidSect="0003478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3478B" w:rsidP="0003478B">
      <w:pPr>
        <w:pStyle w:val="SuperHeading"/>
      </w:pPr>
      <w:r w:rsidRPr="0003478B">
        <w:t>AHCMER501A Develop a sales strategy for rural products</w:t>
      </w:r>
    </w:p>
    <w:p w:rsidR="00000000" w:rsidRPr="0003478B" w:rsidP="0003478B">
      <w:pPr>
        <w:pStyle w:val="Heading1"/>
      </w:pPr>
      <w:bookmarkStart w:id="1" w:name="O_267993"/>
      <w:bookmarkEnd w:id="1"/>
      <w:r w:rsidRPr="0003478B">
        <w:t>Modification History</w:t>
      </w:r>
    </w:p>
    <w:p w:rsidR="00000000" w:rsidRPr="0003478B" w:rsidP="0003478B">
      <w:pPr>
        <w:pStyle w:val="BodyText"/>
      </w:pPr>
      <w:r w:rsidRPr="0003478B">
        <w:t>Not Applicable</w:t>
      </w:r>
    </w:p>
    <w:p w:rsidR="00000000" w:rsidRPr="0003478B" w:rsidP="0003478B">
      <w:pPr>
        <w:pStyle w:val="AllowPageBreak"/>
      </w:pPr>
    </w:p>
    <w:p w:rsidR="00000000" w:rsidRPr="0003478B" w:rsidP="0003478B">
      <w:pPr>
        <w:pStyle w:val="Heading1"/>
      </w:pPr>
      <w:bookmarkStart w:id="2" w:name="O_189094"/>
      <w:bookmarkEnd w:id="2"/>
      <w:r w:rsidRPr="0003478B">
        <w:t>Unit Descriptor</w:t>
      </w:r>
    </w:p>
    <w:tbl>
      <w:tblPr>
        <w:tblW w:w="0" w:type="auto"/>
        <w:tblLayout w:type="fixed"/>
        <w:tblCellMar>
          <w:left w:w="62" w:type="dxa"/>
          <w:right w:w="62" w:type="dxa"/>
        </w:tblCellMar>
        <w:tblLook w:val="0000"/>
      </w:tblPr>
      <w:tblGrid>
        <w:gridCol w:w="2668"/>
        <w:gridCol w:w="5854"/>
      </w:tblGrid>
      <w:tr w:rsidTr="0068745C">
        <w:tblPrEx>
          <w:tblW w:w="0" w:type="auto"/>
          <w:tblLayout w:type="fixed"/>
          <w:tblCellMar>
            <w:left w:w="62" w:type="dxa"/>
            <w:right w:w="62" w:type="dxa"/>
          </w:tblCellMar>
          <w:tblLook w:val="0000"/>
        </w:tblPrEx>
        <w:tc>
          <w:tcPr>
            <w:tcW w:w="2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478B">
            <w:pPr>
              <w:pStyle w:val="BodyText"/>
              <w:rPr>
                <w:lang w:val="en-NZ"/>
              </w:rPr>
            </w:pPr>
            <w:r w:rsidRPr="0003478B">
              <w:rPr>
                <w:rStyle w:val="SpecialBold"/>
              </w:rPr>
              <w:t>Unit descriptor</w:t>
            </w:r>
          </w:p>
        </w:tc>
        <w:tc>
          <w:tcPr>
            <w:tcW w:w="58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478B" w:rsidP="0003478B">
            <w:pPr>
              <w:pStyle w:val="BodyText"/>
            </w:pPr>
            <w:r w:rsidRPr="0003478B">
              <w:t>This unit covers developing a sales strategy for rural products and defines the standard require</w:t>
            </w:r>
            <w:r w:rsidRPr="0003478B">
              <w:t>d to:  review current product sales against the marketing plan;  identify product specifications and quality assurance strategy, target market outlets, timing and volume of sales, and price risk management strategy;  assess a range of options for selling r</w:t>
            </w:r>
            <w:r w:rsidRPr="0003478B">
              <w:t>ural products;  devise a sales strategy;  implement the sales strategy and review against targets in the marketing plan.</w:t>
            </w:r>
          </w:p>
        </w:tc>
      </w:tr>
    </w:tbl>
    <w:p w:rsidR="0068745C" w:rsidP="0003478B">
      <w:pPr>
        <w:pStyle w:val="BodyText"/>
      </w:pPr>
    </w:p>
    <w:p w:rsidR="0068745C" w:rsidP="0003478B">
      <w:pPr>
        <w:pStyle w:val="BodyText"/>
      </w:pPr>
    </w:p>
    <w:p w:rsidR="00000000" w:rsidRPr="0003478B" w:rsidP="0003478B">
      <w:pPr>
        <w:pStyle w:val="Heading1"/>
      </w:pPr>
      <w:bookmarkStart w:id="3" w:name="O_189098"/>
      <w:bookmarkEnd w:id="3"/>
      <w:r w:rsidRPr="0003478B">
        <w:t>Application of the Unit</w:t>
      </w:r>
    </w:p>
    <w:tbl>
      <w:tblPr>
        <w:tblW w:w="0" w:type="auto"/>
        <w:tblLayout w:type="fixed"/>
        <w:tblCellMar>
          <w:left w:w="62" w:type="dxa"/>
          <w:right w:w="62" w:type="dxa"/>
        </w:tblCellMar>
        <w:tblLook w:val="0000"/>
      </w:tblPr>
      <w:tblGrid>
        <w:gridCol w:w="2756"/>
        <w:gridCol w:w="5766"/>
      </w:tblGrid>
      <w:tr w:rsidTr="0068745C">
        <w:tblPrEx>
          <w:tblW w:w="0" w:type="auto"/>
          <w:tblLayout w:type="fixed"/>
          <w:tblCellMar>
            <w:left w:w="62" w:type="dxa"/>
            <w:right w:w="62" w:type="dxa"/>
          </w:tblCellMar>
          <w:tblLook w:val="0000"/>
        </w:tblPrEx>
        <w:trPr>
          <w:tblHeader/>
        </w:trPr>
        <w:tc>
          <w:tcPr>
            <w:tcW w:w="27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478B">
            <w:pPr>
              <w:pStyle w:val="BodyText"/>
              <w:rPr>
                <w:lang w:val="en-NZ"/>
              </w:rPr>
            </w:pPr>
            <w:r w:rsidRPr="0003478B">
              <w:rPr>
                <w:rStyle w:val="SpecialBold"/>
              </w:rPr>
              <w:t>Application of the unit</w:t>
            </w:r>
          </w:p>
        </w:tc>
        <w:tc>
          <w:tcPr>
            <w:tcW w:w="57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478B" w:rsidP="0003478B">
            <w:pPr>
              <w:pStyle w:val="BodyText"/>
            </w:pPr>
            <w:r w:rsidRPr="0003478B">
              <w:t>This unit applies to retail and wholesale managers who developing a sales strategy for rural products.</w:t>
            </w:r>
          </w:p>
        </w:tc>
      </w:tr>
    </w:tbl>
    <w:p w:rsidR="0068745C" w:rsidP="0003478B">
      <w:pPr>
        <w:pStyle w:val="BodyText"/>
      </w:pPr>
    </w:p>
    <w:p w:rsidR="0068745C" w:rsidP="0003478B">
      <w:pPr>
        <w:pStyle w:val="BodyText"/>
      </w:pPr>
    </w:p>
    <w:p w:rsidR="00000000" w:rsidRPr="0003478B" w:rsidP="0003478B">
      <w:pPr>
        <w:pStyle w:val="Heading1"/>
      </w:pPr>
      <w:bookmarkStart w:id="4" w:name="O_276253"/>
      <w:bookmarkEnd w:id="4"/>
      <w:r w:rsidRPr="0003478B">
        <w:t>Licensing/Regulatory Information</w:t>
      </w:r>
    </w:p>
    <w:p w:rsidR="00000000" w:rsidRPr="0003478B" w:rsidP="0003478B">
      <w:pPr>
        <w:pStyle w:val="BodyText"/>
      </w:pPr>
      <w:r w:rsidRPr="0003478B">
        <w:t>Not Applicable</w:t>
      </w:r>
    </w:p>
    <w:p w:rsidR="00000000" w:rsidRPr="0003478B" w:rsidP="0003478B">
      <w:pPr>
        <w:pStyle w:val="AllowPageBreak"/>
      </w:pPr>
    </w:p>
    <w:p w:rsidR="00000000" w:rsidRPr="0003478B" w:rsidP="0003478B">
      <w:pPr>
        <w:pStyle w:val="Heading1"/>
      </w:pPr>
      <w:bookmarkStart w:id="5" w:name="O_189096"/>
      <w:bookmarkEnd w:id="5"/>
      <w:r w:rsidRPr="0003478B">
        <w:t>Pre-Requisites</w:t>
      </w:r>
    </w:p>
    <w:tbl>
      <w:tblPr>
        <w:tblW w:w="0" w:type="auto"/>
        <w:tblLayout w:type="fixed"/>
        <w:tblCellMar>
          <w:left w:w="62" w:type="dxa"/>
          <w:right w:w="62" w:type="dxa"/>
        </w:tblCellMar>
        <w:tblLook w:val="0000"/>
      </w:tblPr>
      <w:tblGrid>
        <w:gridCol w:w="2775"/>
        <w:gridCol w:w="1295"/>
        <w:gridCol w:w="4452"/>
      </w:tblGrid>
      <w:tr w:rsidTr="0068745C">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478B">
            <w:pPr>
              <w:pStyle w:val="BodyText"/>
              <w:rPr>
                <w:lang w:val="en-NZ"/>
              </w:rPr>
            </w:pPr>
            <w:r w:rsidRPr="0003478B">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478B">
            <w:pPr>
              <w:pStyle w:val="BodyText"/>
              <w:rPr>
                <w:lang w:val="en-NZ"/>
              </w:rPr>
            </w:pPr>
          </w:p>
        </w:tc>
      </w:tr>
      <w:tr w:rsidTr="0068745C">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478B">
            <w:pPr>
              <w:pStyle w:val="BodyText"/>
              <w:rPr>
                <w:lang w:val="en-NZ"/>
              </w:rPr>
            </w:pPr>
          </w:p>
        </w:tc>
      </w:tr>
      <w:tr w:rsidTr="0068745C">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478B" w:rsidP="0003478B">
            <w:pPr>
              <w:pStyle w:val="BodyText"/>
            </w:pPr>
          </w:p>
        </w:tc>
      </w:tr>
    </w:tbl>
    <w:p w:rsidR="0068745C" w:rsidP="0003478B">
      <w:pPr>
        <w:pStyle w:val="BodyText"/>
      </w:pPr>
    </w:p>
    <w:p w:rsidR="0068745C" w:rsidP="0003478B">
      <w:pPr>
        <w:pStyle w:val="BodyText"/>
      </w:pPr>
    </w:p>
    <w:p w:rsidR="00000000" w:rsidRPr="0003478B" w:rsidP="0003478B">
      <w:pPr>
        <w:pStyle w:val="Heading1"/>
      </w:pPr>
      <w:bookmarkStart w:id="6" w:name="O_189095"/>
      <w:bookmarkEnd w:id="6"/>
      <w:r w:rsidRPr="0003478B">
        <w:t>Employability Skills Information</w:t>
      </w:r>
    </w:p>
    <w:tbl>
      <w:tblPr>
        <w:tblW w:w="0" w:type="auto"/>
        <w:tblLayout w:type="fixed"/>
        <w:tblCellMar>
          <w:left w:w="62" w:type="dxa"/>
          <w:right w:w="62" w:type="dxa"/>
        </w:tblCellMar>
        <w:tblLook w:val="0000"/>
      </w:tblPr>
      <w:tblGrid>
        <w:gridCol w:w="2802"/>
        <w:gridCol w:w="5720"/>
      </w:tblGrid>
      <w:tr w:rsidTr="0068745C">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478B">
            <w:pPr>
              <w:pStyle w:val="BodyText"/>
              <w:rPr>
                <w:lang w:val="en-NZ"/>
              </w:rPr>
            </w:pPr>
            <w:r w:rsidRPr="0003478B">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478B" w:rsidP="0003478B">
            <w:pPr>
              <w:pStyle w:val="BodyText"/>
            </w:pPr>
            <w:r w:rsidRPr="0003478B">
              <w:t>This unit contains employability skills.</w:t>
            </w:r>
          </w:p>
        </w:tc>
      </w:tr>
    </w:tbl>
    <w:p w:rsidR="0068745C" w:rsidP="0003478B">
      <w:pPr>
        <w:pStyle w:val="BodyText"/>
      </w:pPr>
    </w:p>
    <w:p w:rsidR="0068745C" w:rsidP="0003478B">
      <w:pPr>
        <w:pStyle w:val="BodyText"/>
      </w:pPr>
    </w:p>
    <w:p w:rsidR="00000000" w:rsidRPr="0003478B" w:rsidP="0003478B">
      <w:pPr>
        <w:pStyle w:val="Heading1"/>
      </w:pPr>
      <w:bookmarkStart w:id="7" w:name="O_286039"/>
      <w:bookmarkEnd w:id="7"/>
      <w:r w:rsidRPr="0003478B">
        <w:t>Elements and Performance Criteria Pre-Content</w:t>
      </w:r>
    </w:p>
    <w:p w:rsidR="00000000" w:rsidRPr="0003478B" w:rsidP="0003478B">
      <w:pPr>
        <w:pStyle w:val="BodyText"/>
      </w:pPr>
      <w:r w:rsidRPr="0003478B">
        <w:t>Not Applicable</w:t>
      </w:r>
    </w:p>
    <w:p w:rsidR="00000000" w:rsidRPr="0003478B" w:rsidP="0003478B">
      <w:pPr>
        <w:pStyle w:val="AllowPageBreak"/>
      </w:pPr>
    </w:p>
    <w:p w:rsidR="00000000" w:rsidRPr="0003478B" w:rsidP="0003478B">
      <w:pPr>
        <w:pStyle w:val="Heading1"/>
      </w:pPr>
      <w:bookmarkStart w:id="8" w:name="O_232706"/>
      <w:bookmarkEnd w:id="8"/>
      <w:r w:rsidRPr="0003478B">
        <w:t>Elements and Performance Criteria</w:t>
      </w:r>
    </w:p>
    <w:tbl>
      <w:tblPr>
        <w:tblW w:w="0" w:type="auto"/>
        <w:tblLayout w:type="fixed"/>
        <w:tblCellMar>
          <w:left w:w="62" w:type="dxa"/>
          <w:right w:w="62" w:type="dxa"/>
        </w:tblCellMar>
        <w:tblLook w:val="0000"/>
      </w:tblPr>
      <w:tblGrid>
        <w:gridCol w:w="2573"/>
        <w:gridCol w:w="5949"/>
      </w:tblGrid>
      <w:tr w:rsidTr="0068745C">
        <w:tblPrEx>
          <w:tblW w:w="0" w:type="auto"/>
          <w:tblLayout w:type="fixed"/>
          <w:tblCellMar>
            <w:left w:w="62" w:type="dxa"/>
            <w:right w:w="62" w:type="dxa"/>
          </w:tblCellMar>
          <w:tblLook w:val="0000"/>
        </w:tblPrEx>
        <w:trPr>
          <w:tblHeader/>
        </w:trPr>
        <w:tc>
          <w:tcPr>
            <w:tcW w:w="25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478B" w:rsidP="0003478B">
            <w:pPr>
              <w:pStyle w:val="BodyText"/>
            </w:pPr>
            <w:r w:rsidRPr="0003478B">
              <w:rPr>
                <w:rStyle w:val="SpecialBold"/>
              </w:rPr>
              <w:t>ELEMENT</w:t>
            </w:r>
          </w:p>
        </w:tc>
        <w:tc>
          <w:tcPr>
            <w:tcW w:w="59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478B">
            <w:pPr>
              <w:pStyle w:val="BodyText"/>
              <w:rPr>
                <w:lang w:val="en-NZ"/>
              </w:rPr>
            </w:pPr>
            <w:r w:rsidRPr="0003478B">
              <w:rPr>
                <w:rStyle w:val="SpecialBold"/>
              </w:rPr>
              <w:t>PERFORMANCE CRITERIA</w:t>
            </w:r>
          </w:p>
        </w:tc>
      </w:tr>
      <w:tr w:rsidTr="0068745C">
        <w:tblPrEx>
          <w:tblW w:w="0" w:type="auto"/>
          <w:tblLayout w:type="fixed"/>
          <w:tblCellMar>
            <w:left w:w="62" w:type="dxa"/>
            <w:right w:w="62" w:type="dxa"/>
          </w:tblCellMar>
          <w:tblLook w:val="0000"/>
        </w:tblPrEx>
        <w:tc>
          <w:tcPr>
            <w:tcW w:w="25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478B">
            <w:pPr>
              <w:pStyle w:val="BodyText"/>
              <w:rPr>
                <w:lang w:val="en-NZ"/>
              </w:rPr>
            </w:pPr>
          </w:p>
        </w:tc>
      </w:tr>
      <w:tr w:rsidTr="0068745C">
        <w:tblPrEx>
          <w:tblW w:w="0" w:type="auto"/>
          <w:tblLayout w:type="fixed"/>
          <w:tblCellMar>
            <w:left w:w="62" w:type="dxa"/>
            <w:right w:w="62" w:type="dxa"/>
          </w:tblCellMar>
          <w:tblLook w:val="0000"/>
        </w:tblPrEx>
        <w:tc>
          <w:tcPr>
            <w:tcW w:w="25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478B">
            <w:pPr>
              <w:pStyle w:val="List"/>
              <w:rPr>
                <w:lang w:val="en-NZ"/>
              </w:rPr>
            </w:pPr>
            <w:r w:rsidRPr="0003478B">
              <w:t>1.</w:t>
            </w:r>
            <w:r w:rsidRPr="0003478B">
              <w:tab/>
              <w:t>Review existing sales plans</w:t>
            </w:r>
          </w:p>
        </w:tc>
        <w:tc>
          <w:tcPr>
            <w:tcW w:w="59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478B" w:rsidP="0003478B">
            <w:pPr>
              <w:pStyle w:val="List2"/>
            </w:pPr>
            <w:r w:rsidRPr="0003478B">
              <w:t>1.1.</w:t>
            </w:r>
            <w:r w:rsidRPr="0003478B">
              <w:tab/>
              <w:t>Current market returns are reviewed against sales objectives for the property.</w:t>
            </w:r>
          </w:p>
          <w:p w:rsidR="00000000" w:rsidRPr="0003478B" w:rsidP="0003478B">
            <w:pPr>
              <w:pStyle w:val="List2"/>
            </w:pPr>
            <w:r w:rsidRPr="0003478B">
              <w:t>1.2.</w:t>
            </w:r>
            <w:r w:rsidRPr="0003478B">
              <w:tab/>
              <w:t>Current performance data is analysed and compared to relevant benchmark information.</w:t>
            </w:r>
          </w:p>
          <w:p w:rsidR="00000000" w:rsidRPr="0003478B" w:rsidP="0003478B">
            <w:pPr>
              <w:pStyle w:val="List2"/>
            </w:pPr>
            <w:r w:rsidRPr="0003478B">
              <w:t>1.3.</w:t>
            </w:r>
            <w:r w:rsidRPr="0003478B">
              <w:tab/>
            </w:r>
            <w:r w:rsidRPr="0003478B">
              <w:t>Trends and opportunities in respect to customer requirements are identified.</w:t>
            </w:r>
          </w:p>
          <w:p w:rsidR="00000000" w:rsidP="0003478B">
            <w:pPr>
              <w:pStyle w:val="List2"/>
              <w:rPr>
                <w:lang w:val="en-NZ"/>
              </w:rPr>
            </w:pPr>
            <w:r w:rsidRPr="0003478B">
              <w:t>1.4.</w:t>
            </w:r>
            <w:r w:rsidRPr="0003478B">
              <w:tab/>
              <w:t>Current specifications for products and services are reviewed.</w:t>
            </w:r>
          </w:p>
        </w:tc>
      </w:tr>
      <w:tr w:rsidTr="0068745C">
        <w:tblPrEx>
          <w:tblW w:w="0" w:type="auto"/>
          <w:tblLayout w:type="fixed"/>
          <w:tblCellMar>
            <w:left w:w="62" w:type="dxa"/>
            <w:right w:w="62" w:type="dxa"/>
          </w:tblCellMar>
          <w:tblLook w:val="0000"/>
        </w:tblPrEx>
        <w:tc>
          <w:tcPr>
            <w:tcW w:w="25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478B">
            <w:pPr>
              <w:pStyle w:val="List"/>
              <w:rPr>
                <w:lang w:val="en-NZ"/>
              </w:rPr>
            </w:pPr>
            <w:r w:rsidRPr="0003478B">
              <w:t>2.</w:t>
            </w:r>
            <w:r w:rsidRPr="0003478B">
              <w:tab/>
              <w:t>Devise a sales strategy</w:t>
            </w:r>
          </w:p>
        </w:tc>
        <w:tc>
          <w:tcPr>
            <w:tcW w:w="59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478B" w:rsidP="0003478B">
            <w:pPr>
              <w:pStyle w:val="List2"/>
            </w:pPr>
            <w:r w:rsidRPr="0003478B">
              <w:t>2.1.</w:t>
            </w:r>
            <w:r w:rsidRPr="0003478B">
              <w:tab/>
              <w:t>Range of market options for farm products and services are identified.</w:t>
            </w:r>
          </w:p>
          <w:p w:rsidR="00000000" w:rsidRPr="0003478B" w:rsidP="0003478B">
            <w:pPr>
              <w:pStyle w:val="List2"/>
            </w:pPr>
            <w:r w:rsidRPr="0003478B">
              <w:t>2.2.</w:t>
            </w:r>
            <w:r w:rsidRPr="0003478B">
              <w:tab/>
              <w:t>Al</w:t>
            </w:r>
            <w:r w:rsidRPr="0003478B">
              <w:t>ternative market options are analysed for their profitability and feasibility consistent with sales objectives for property.</w:t>
            </w:r>
          </w:p>
          <w:p w:rsidR="00000000" w:rsidRPr="0003478B" w:rsidP="0003478B">
            <w:pPr>
              <w:pStyle w:val="List2"/>
            </w:pPr>
            <w:r w:rsidRPr="0003478B">
              <w:t>2.3.</w:t>
            </w:r>
            <w:r w:rsidRPr="0003478B">
              <w:tab/>
              <w:t>Sales plan is developed identifying product specifications and quality assurance strategy, target market outlets, timing and v</w:t>
            </w:r>
            <w:r w:rsidRPr="0003478B">
              <w:t>olume of sales, and price risk management strategy.</w:t>
            </w:r>
          </w:p>
          <w:p w:rsidR="00000000" w:rsidRPr="0003478B" w:rsidP="0003478B">
            <w:pPr>
              <w:pStyle w:val="List2"/>
            </w:pPr>
            <w:r w:rsidRPr="0003478B">
              <w:t>2.4.</w:t>
            </w:r>
            <w:r w:rsidRPr="0003478B">
              <w:tab/>
              <w:t>Available resource commitments and capacity are determined to implement the sales strategy.</w:t>
            </w:r>
          </w:p>
          <w:p w:rsidR="00000000" w:rsidP="0003478B">
            <w:pPr>
              <w:pStyle w:val="List2"/>
              <w:rPr>
                <w:lang w:val="en-NZ"/>
              </w:rPr>
            </w:pPr>
            <w:r w:rsidRPr="0003478B">
              <w:t>2.5.</w:t>
            </w:r>
            <w:r w:rsidRPr="0003478B">
              <w:tab/>
              <w:t>Contingency arrangements are defined to manage variations in production and market prices.</w:t>
            </w:r>
          </w:p>
        </w:tc>
      </w:tr>
      <w:tr w:rsidTr="0068745C">
        <w:tblPrEx>
          <w:tblW w:w="0" w:type="auto"/>
          <w:tblLayout w:type="fixed"/>
          <w:tblCellMar>
            <w:left w:w="62" w:type="dxa"/>
            <w:right w:w="62" w:type="dxa"/>
          </w:tblCellMar>
          <w:tblLook w:val="0000"/>
        </w:tblPrEx>
        <w:tc>
          <w:tcPr>
            <w:tcW w:w="25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478B">
            <w:pPr>
              <w:pStyle w:val="List"/>
              <w:rPr>
                <w:lang w:val="en-NZ"/>
              </w:rPr>
            </w:pPr>
            <w:r w:rsidRPr="0003478B">
              <w:t>3.</w:t>
            </w:r>
            <w:r w:rsidRPr="0003478B">
              <w:tab/>
              <w:t>Impleme</w:t>
            </w:r>
            <w:r w:rsidRPr="0003478B">
              <w:t>nt and review a sales strategy</w:t>
            </w:r>
          </w:p>
        </w:tc>
        <w:tc>
          <w:tcPr>
            <w:tcW w:w="59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478B" w:rsidP="0003478B">
            <w:pPr>
              <w:pStyle w:val="List2"/>
            </w:pPr>
            <w:r w:rsidRPr="0003478B">
              <w:t>3.1.</w:t>
            </w:r>
            <w:r w:rsidRPr="0003478B">
              <w:tab/>
              <w:t>Sales are conducted according to the sales strategy and adjusted according to the contingency plan.</w:t>
            </w:r>
          </w:p>
          <w:p w:rsidR="00000000" w:rsidRPr="0003478B" w:rsidP="0003478B">
            <w:pPr>
              <w:pStyle w:val="List2"/>
            </w:pPr>
            <w:r w:rsidRPr="0003478B">
              <w:t>3.2.</w:t>
            </w:r>
            <w:r w:rsidRPr="0003478B">
              <w:tab/>
              <w:t>Sales plan is reviewed and amended.</w:t>
            </w:r>
          </w:p>
        </w:tc>
      </w:tr>
    </w:tbl>
    <w:p w:rsidR="0068745C" w:rsidP="0003478B">
      <w:pPr>
        <w:pStyle w:val="BodyText"/>
      </w:pPr>
    </w:p>
    <w:p w:rsidR="0068745C" w:rsidP="0003478B">
      <w:pPr>
        <w:pStyle w:val="BodyText"/>
      </w:pPr>
    </w:p>
    <w:p w:rsidR="00000000" w:rsidRPr="0003478B" w:rsidP="0003478B">
      <w:pPr>
        <w:pStyle w:val="Heading1"/>
      </w:pPr>
      <w:bookmarkStart w:id="9" w:name="O_256656"/>
      <w:bookmarkEnd w:id="9"/>
      <w:r w:rsidRPr="0003478B">
        <w:t>Required Skills and Knowledge</w:t>
      </w:r>
    </w:p>
    <w:tbl>
      <w:tblPr>
        <w:tblW w:w="0" w:type="auto"/>
        <w:tblLayout w:type="fixed"/>
        <w:tblCellMar>
          <w:left w:w="62" w:type="dxa"/>
          <w:right w:w="62" w:type="dxa"/>
        </w:tblCellMar>
        <w:tblLook w:val="0000"/>
      </w:tblPr>
      <w:tblGrid>
        <w:gridCol w:w="8522"/>
      </w:tblGrid>
      <w:tr w:rsidTr="0068745C">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03478B">
            <w:pPr>
              <w:pStyle w:val="BodyText"/>
              <w:rPr>
                <w:lang w:val="en-NZ"/>
              </w:rPr>
            </w:pPr>
            <w:r w:rsidRPr="0003478B">
              <w:rPr>
                <w:rStyle w:val="SpecialBold"/>
              </w:rPr>
              <w:t>REQUIRED SKILLS AND KNOWLEDGE</w:t>
            </w:r>
          </w:p>
        </w:tc>
      </w:tr>
      <w:tr w:rsidTr="0068745C">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03478B">
            <w:pPr>
              <w:pStyle w:val="BodyText"/>
              <w:rPr>
                <w:lang w:val="en-NZ"/>
              </w:rPr>
            </w:pPr>
            <w:r w:rsidRPr="0003478B">
              <w:t>This section describes the skills and knowledge required for this unit.</w:t>
            </w:r>
          </w:p>
        </w:tc>
      </w:tr>
      <w:tr w:rsidTr="0068745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478B">
            <w:pPr>
              <w:pStyle w:val="BodyText"/>
              <w:rPr>
                <w:lang w:val="en-NZ"/>
              </w:rPr>
            </w:pPr>
            <w:r w:rsidRPr="0003478B">
              <w:rPr>
                <w:rStyle w:val="SpecialBold"/>
              </w:rPr>
              <w:t>Required skills</w:t>
            </w:r>
          </w:p>
        </w:tc>
      </w:tr>
      <w:tr w:rsidTr="0068745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478B" w:rsidP="0003478B">
            <w:pPr>
              <w:pStyle w:val="ListBullet"/>
            </w:pPr>
            <w:r w:rsidRPr="0003478B">
              <w:t>research skills</w:t>
            </w:r>
          </w:p>
          <w:p w:rsidR="00000000" w:rsidRPr="0003478B" w:rsidP="0003478B">
            <w:pPr>
              <w:pStyle w:val="ListBullet"/>
            </w:pPr>
            <w:r w:rsidRPr="0003478B">
              <w:t>determine current market position</w:t>
            </w:r>
          </w:p>
          <w:p w:rsidR="00000000" w:rsidRPr="0003478B" w:rsidP="0003478B">
            <w:pPr>
              <w:pStyle w:val="ListBullet"/>
            </w:pPr>
            <w:r w:rsidRPr="0003478B">
              <w:t>review existing strategies and propose improvements</w:t>
            </w:r>
          </w:p>
          <w:p w:rsidR="00000000" w:rsidRPr="0003478B" w:rsidP="0003478B">
            <w:pPr>
              <w:pStyle w:val="ListBullet"/>
            </w:pPr>
            <w:r w:rsidRPr="0003478B">
              <w:t>check relevant business, industrial and legislative requirements</w:t>
            </w:r>
          </w:p>
          <w:p w:rsidR="00000000" w:rsidRPr="0003478B" w:rsidP="0003478B">
            <w:pPr>
              <w:pStyle w:val="ListBullet"/>
            </w:pPr>
            <w:r w:rsidRPr="0003478B">
              <w:t>define and obtain information for use in making effective decisions</w:t>
            </w:r>
          </w:p>
          <w:p w:rsidR="00000000" w:rsidRPr="0003478B" w:rsidP="0003478B">
            <w:pPr>
              <w:pStyle w:val="ListBullet"/>
            </w:pPr>
            <w:r w:rsidRPr="0003478B">
              <w:t>develop plans to implement sales strategies</w:t>
            </w:r>
          </w:p>
          <w:p w:rsidR="00000000" w:rsidRPr="0003478B" w:rsidP="0003478B">
            <w:pPr>
              <w:pStyle w:val="ListBullet"/>
            </w:pPr>
            <w:r w:rsidRPr="0003478B">
              <w:t>use literacy skills to fulfil job roles as required by the organisation.  The l</w:t>
            </w:r>
            <w:r w:rsidRPr="0003478B">
              <w:t xml:space="preserve">evel of </w:t>
            </w:r>
            <w:r w:rsidRPr="0003478B">
              <w:t>skill may range from reading and understanding documentation to completion of written reports</w:t>
            </w:r>
          </w:p>
          <w:p w:rsidR="00000000" w:rsidRPr="0003478B" w:rsidP="0003478B">
            <w:pPr>
              <w:pStyle w:val="ListBullet"/>
            </w:pPr>
            <w:r w:rsidRPr="0003478B">
              <w:t xml:space="preserve">use oral communication skills/language competence to fulfil the job role as specified by the organisation including questioning, active listening, asking </w:t>
            </w:r>
            <w:r w:rsidRPr="0003478B">
              <w:t>for clarification, negotiating solutions and responding to a range of views</w:t>
            </w:r>
          </w:p>
          <w:p w:rsidR="00000000" w:rsidRPr="0003478B" w:rsidP="0003478B">
            <w:pPr>
              <w:pStyle w:val="ListBullet"/>
            </w:pPr>
            <w:r w:rsidRPr="0003478B">
              <w:t>use numeracy skills to estimate, calculate and record complex workplace measures</w:t>
            </w:r>
          </w:p>
          <w:p w:rsidR="00000000" w:rsidP="0003478B">
            <w:pPr>
              <w:pStyle w:val="ListBullet"/>
              <w:rPr>
                <w:lang w:val="en-NZ"/>
              </w:rPr>
            </w:pPr>
            <w:r w:rsidRPr="0003478B">
              <w:t xml:space="preserve">use interpersonal skills to work with others and relate to people from a range of cultural, social </w:t>
            </w:r>
            <w:r w:rsidRPr="0003478B">
              <w:t>and religious backgrounds and with a range of physical and mental abilities.</w:t>
            </w:r>
          </w:p>
        </w:tc>
      </w:tr>
      <w:tr w:rsidTr="0068745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478B">
            <w:pPr>
              <w:pStyle w:val="BodyText"/>
              <w:rPr>
                <w:lang w:val="en-NZ"/>
              </w:rPr>
            </w:pPr>
            <w:r w:rsidRPr="0003478B">
              <w:rPr>
                <w:rStyle w:val="SpecialBold"/>
              </w:rPr>
              <w:t>Required knowledge</w:t>
            </w:r>
          </w:p>
        </w:tc>
      </w:tr>
      <w:tr w:rsidTr="0068745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478B" w:rsidP="0003478B">
            <w:pPr>
              <w:pStyle w:val="ListBullet"/>
            </w:pPr>
            <w:r w:rsidRPr="0003478B">
              <w:t>potential market outlets</w:t>
            </w:r>
          </w:p>
          <w:p w:rsidR="00000000" w:rsidRPr="0003478B" w:rsidP="0003478B">
            <w:pPr>
              <w:pStyle w:val="ListBullet"/>
            </w:pPr>
            <w:r w:rsidRPr="0003478B">
              <w:t>customer specifications for products and services</w:t>
            </w:r>
          </w:p>
          <w:p w:rsidR="00000000" w:rsidRPr="0003478B" w:rsidP="0003478B">
            <w:pPr>
              <w:pStyle w:val="ListBullet"/>
            </w:pPr>
            <w:r w:rsidRPr="0003478B">
              <w:t>relevant information sources related to markets and market returns</w:t>
            </w:r>
          </w:p>
          <w:p w:rsidR="00000000" w:rsidRPr="0003478B" w:rsidP="0003478B">
            <w:pPr>
              <w:pStyle w:val="ListBullet"/>
            </w:pPr>
            <w:r w:rsidRPr="0003478B">
              <w:t>marketing and promotional planning targets</w:t>
            </w:r>
          </w:p>
          <w:p w:rsidR="00000000" w:rsidRPr="0003478B" w:rsidP="0003478B">
            <w:pPr>
              <w:pStyle w:val="ListBullet"/>
            </w:pPr>
            <w:r w:rsidRPr="0003478B">
              <w:t>OHS legislation, codes of practice and enterprise requirements</w:t>
            </w:r>
          </w:p>
          <w:p w:rsidR="00000000" w:rsidRPr="0003478B" w:rsidP="0003478B">
            <w:pPr>
              <w:pStyle w:val="ListBullet"/>
            </w:pPr>
            <w:r w:rsidRPr="0003478B">
              <w:t>relevant commercial law and legislation.</w:t>
            </w:r>
          </w:p>
        </w:tc>
      </w:tr>
    </w:tbl>
    <w:p w:rsidR="0068745C" w:rsidP="0003478B">
      <w:pPr>
        <w:pStyle w:val="BodyText"/>
      </w:pPr>
    </w:p>
    <w:p w:rsidR="0068745C" w:rsidP="0003478B">
      <w:pPr>
        <w:pStyle w:val="BodyText"/>
      </w:pPr>
    </w:p>
    <w:p w:rsidR="00000000" w:rsidRPr="0003478B" w:rsidP="0003478B">
      <w:pPr>
        <w:pStyle w:val="AllowPageBreak"/>
      </w:pPr>
    </w:p>
    <w:p w:rsidR="00000000" w:rsidRPr="0003478B" w:rsidP="0003478B">
      <w:pPr>
        <w:pStyle w:val="Heading1"/>
      </w:pPr>
      <w:bookmarkStart w:id="10" w:name="O_240690"/>
      <w:bookmarkEnd w:id="10"/>
      <w:r w:rsidRPr="0003478B">
        <w:t>Evidence Guide</w:t>
      </w:r>
    </w:p>
    <w:tbl>
      <w:tblPr>
        <w:tblW w:w="9570" w:type="dxa"/>
        <w:tblLayout w:type="fixed"/>
        <w:tblCellMar>
          <w:left w:w="62" w:type="dxa"/>
          <w:right w:w="62" w:type="dxa"/>
        </w:tblCellMar>
        <w:tblLook w:val="0000"/>
      </w:tblPr>
      <w:tblGrid>
        <w:gridCol w:w="3908"/>
        <w:gridCol w:w="5662"/>
      </w:tblGrid>
      <w:tr w:rsidTr="0068745C">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478B">
            <w:pPr>
              <w:pStyle w:val="BodyText"/>
              <w:rPr>
                <w:lang w:val="en-NZ"/>
              </w:rPr>
            </w:pPr>
            <w:r w:rsidRPr="0003478B">
              <w:rPr>
                <w:rStyle w:val="SpecialBold"/>
              </w:rPr>
              <w:t>EVIDENCE GUIDE</w:t>
            </w:r>
          </w:p>
        </w:tc>
      </w:tr>
      <w:tr w:rsidTr="0068745C">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478B">
            <w:pPr>
              <w:pStyle w:val="BodyText"/>
              <w:rPr>
                <w:lang w:val="en-NZ"/>
              </w:rPr>
            </w:pPr>
            <w:r w:rsidRPr="0003478B">
              <w:t>The evidence guide provides advice on assessment and must be read in conjunction with the performance criteria, required skills and knowledge, range statement and the Assessment Guidelines for the Training Package.</w:t>
            </w:r>
          </w:p>
        </w:tc>
      </w:tr>
      <w:tr w:rsidTr="0068745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478B">
            <w:pPr>
              <w:pStyle w:val="BodyText"/>
              <w:rPr>
                <w:lang w:val="en-NZ"/>
              </w:rPr>
            </w:pPr>
            <w:r w:rsidRPr="0003478B">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478B">
            <w:pPr>
              <w:pStyle w:val="BodyText"/>
              <w:rPr>
                <w:lang w:val="en-NZ"/>
              </w:rPr>
            </w:pPr>
          </w:p>
        </w:tc>
      </w:tr>
      <w:tr w:rsidTr="0068745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478B">
            <w:pPr>
              <w:pStyle w:val="BodyText"/>
              <w:rPr>
                <w:lang w:val="en-NZ"/>
              </w:rPr>
            </w:pPr>
            <w:r w:rsidRPr="0003478B">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478B" w:rsidP="0003478B">
            <w:pPr>
              <w:pStyle w:val="BodyText"/>
            </w:pPr>
            <w:r w:rsidRPr="0003478B">
              <w:t>The evidence required to demonstrate competency in this unit must be relevant to workplace operations and satisfy holistically all of the requirements of the perfo</w:t>
            </w:r>
            <w:r w:rsidRPr="0003478B">
              <w:t xml:space="preserve">rmance criteria and required skills and knowledge and include achievement of the following: </w:t>
            </w:r>
          </w:p>
          <w:p w:rsidR="00000000" w:rsidRPr="0003478B" w:rsidP="0003478B">
            <w:pPr>
              <w:pStyle w:val="ListBullet"/>
            </w:pPr>
            <w:r w:rsidRPr="0003478B">
              <w:t xml:space="preserve">review current product sales against the marketing plan </w:t>
            </w:r>
          </w:p>
          <w:p w:rsidR="00000000" w:rsidRPr="0003478B" w:rsidP="0003478B">
            <w:pPr>
              <w:pStyle w:val="ListBullet"/>
            </w:pPr>
            <w:r w:rsidRPr="0003478B">
              <w:t xml:space="preserve">identify product specifications and quality assurance strategy, target market outlets, timing and volume </w:t>
            </w:r>
            <w:r w:rsidRPr="0003478B">
              <w:t>of sales, and price risk management strategy.</w:t>
            </w:r>
          </w:p>
          <w:p w:rsidR="00000000" w:rsidRPr="0003478B" w:rsidP="0003478B">
            <w:pPr>
              <w:pStyle w:val="ListBullet"/>
            </w:pPr>
            <w:r w:rsidRPr="0003478B">
              <w:t>assess a range of options for selling rural products</w:t>
            </w:r>
          </w:p>
          <w:p w:rsidR="00000000" w:rsidRPr="0003478B" w:rsidP="0003478B">
            <w:pPr>
              <w:pStyle w:val="ListBullet"/>
            </w:pPr>
            <w:r w:rsidRPr="0003478B">
              <w:t>devise a sales strategy</w:t>
            </w:r>
          </w:p>
          <w:p w:rsidR="00000000" w:rsidP="0003478B">
            <w:pPr>
              <w:pStyle w:val="ListBullet"/>
              <w:rPr>
                <w:lang w:val="en-NZ"/>
              </w:rPr>
            </w:pPr>
            <w:r w:rsidRPr="0003478B">
              <w:t>implement the sales strategy and review against targets in the marketing plan.</w:t>
            </w:r>
          </w:p>
        </w:tc>
      </w:tr>
      <w:tr w:rsidTr="0068745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478B">
            <w:pPr>
              <w:pStyle w:val="BodyText"/>
              <w:rPr>
                <w:lang w:val="en-NZ"/>
              </w:rPr>
            </w:pPr>
            <w:r w:rsidRPr="0003478B">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478B" w:rsidP="0003478B">
            <w:pPr>
              <w:pStyle w:val="BodyText"/>
            </w:pPr>
            <w:r w:rsidRPr="0003478B">
              <w:t>Competency requires the application of work practices under work conditions.  Selection and use of resources for some worksites may differ due to the regional or enterprise circumstances.</w:t>
            </w:r>
          </w:p>
        </w:tc>
      </w:tr>
    </w:tbl>
    <w:p w:rsidR="0068745C" w:rsidP="0003478B">
      <w:pPr>
        <w:pStyle w:val="BodyText"/>
      </w:pPr>
    </w:p>
    <w:p w:rsidR="0068745C" w:rsidP="0003478B">
      <w:pPr>
        <w:pStyle w:val="BodyText"/>
      </w:pPr>
    </w:p>
    <w:p w:rsidR="00000000" w:rsidRPr="0003478B" w:rsidP="0003478B">
      <w:pPr>
        <w:pStyle w:val="Heading1"/>
      </w:pPr>
      <w:bookmarkStart w:id="11" w:name="O_248673"/>
      <w:bookmarkEnd w:id="11"/>
      <w:r w:rsidRPr="0003478B">
        <w:t>Range Statement</w:t>
      </w:r>
    </w:p>
    <w:tbl>
      <w:tblPr>
        <w:tblW w:w="0" w:type="auto"/>
        <w:tblLayout w:type="fixed"/>
        <w:tblCellMar>
          <w:left w:w="62" w:type="dxa"/>
          <w:right w:w="62" w:type="dxa"/>
        </w:tblCellMar>
        <w:tblLook w:val="0000"/>
      </w:tblPr>
      <w:tblGrid>
        <w:gridCol w:w="3491"/>
        <w:gridCol w:w="5031"/>
      </w:tblGrid>
      <w:tr w:rsidTr="0068745C">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478B">
            <w:pPr>
              <w:pStyle w:val="BodyText"/>
              <w:rPr>
                <w:lang w:val="en-NZ"/>
              </w:rPr>
            </w:pPr>
            <w:r w:rsidRPr="0003478B">
              <w:rPr>
                <w:rStyle w:val="SpecialBold"/>
              </w:rPr>
              <w:t>RANGE STATEMENT</w:t>
            </w:r>
          </w:p>
        </w:tc>
      </w:tr>
      <w:tr w:rsidTr="0068745C">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478B">
            <w:pPr>
              <w:pStyle w:val="BodyText"/>
              <w:rPr>
                <w:lang w:val="en-NZ"/>
              </w:rPr>
            </w:pPr>
            <w:r w:rsidRPr="0003478B">
              <w:t>The range statement relates to the unit of competency as a whole.</w:t>
            </w:r>
          </w:p>
        </w:tc>
      </w:tr>
      <w:tr w:rsidTr="0068745C">
        <w:tblPrEx>
          <w:tblW w:w="0" w:type="auto"/>
          <w:tblLayout w:type="fixed"/>
          <w:tblCellMar>
            <w:left w:w="62" w:type="dxa"/>
            <w:right w:w="62" w:type="dxa"/>
          </w:tblCellMar>
          <w:tblLook w:val="0000"/>
        </w:tblPrEx>
        <w:tc>
          <w:tcPr>
            <w:tcW w:w="34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478B">
            <w:pPr>
              <w:pStyle w:val="BodyText"/>
              <w:rPr>
                <w:lang w:val="en-NZ"/>
              </w:rPr>
            </w:pPr>
            <w:r w:rsidRPr="0003478B">
              <w:t>Rural products may include:</w:t>
            </w:r>
          </w:p>
        </w:tc>
        <w:tc>
          <w:tcPr>
            <w:tcW w:w="50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478B" w:rsidP="0003478B">
            <w:pPr>
              <w:pStyle w:val="ListBullet"/>
            </w:pPr>
            <w:r w:rsidRPr="0003478B">
              <w:t>any agricultural product</w:t>
            </w:r>
          </w:p>
          <w:p w:rsidR="00000000" w:rsidRPr="0003478B" w:rsidP="0003478B">
            <w:pPr>
              <w:pStyle w:val="ListBullet"/>
            </w:pPr>
            <w:r w:rsidRPr="0003478B">
              <w:t>any horticultural product.</w:t>
            </w:r>
          </w:p>
        </w:tc>
      </w:tr>
    </w:tbl>
    <w:p w:rsidR="0068745C" w:rsidP="0003478B">
      <w:pPr>
        <w:pStyle w:val="BodyText"/>
      </w:pPr>
    </w:p>
    <w:p w:rsidR="0068745C" w:rsidP="0003478B">
      <w:pPr>
        <w:pStyle w:val="BodyText"/>
      </w:pPr>
    </w:p>
    <w:p w:rsidR="00000000" w:rsidRPr="0003478B" w:rsidP="0003478B">
      <w:pPr>
        <w:pStyle w:val="Heading1"/>
      </w:pPr>
      <w:bookmarkStart w:id="12" w:name="O_189100"/>
      <w:bookmarkEnd w:id="12"/>
      <w:r w:rsidRPr="0003478B">
        <w:t>Unit Sector(s)</w:t>
      </w:r>
    </w:p>
    <w:tbl>
      <w:tblPr>
        <w:tblW w:w="0" w:type="auto"/>
        <w:tblLayout w:type="fixed"/>
        <w:tblCellMar>
          <w:left w:w="62" w:type="dxa"/>
          <w:right w:w="62" w:type="dxa"/>
        </w:tblCellMar>
        <w:tblLook w:val="0000"/>
      </w:tblPr>
      <w:tblGrid>
        <w:gridCol w:w="2595"/>
        <w:gridCol w:w="5927"/>
      </w:tblGrid>
      <w:tr w:rsidTr="0068745C">
        <w:tblPrEx>
          <w:tblW w:w="0" w:type="auto"/>
          <w:tblLayout w:type="fixed"/>
          <w:tblCellMar>
            <w:left w:w="62" w:type="dxa"/>
            <w:right w:w="62" w:type="dxa"/>
          </w:tblCellMar>
          <w:tblLook w:val="0000"/>
        </w:tblPrEx>
        <w:trPr>
          <w:tblHeader/>
        </w:trPr>
        <w:tc>
          <w:tcPr>
            <w:tcW w:w="25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478B">
            <w:pPr>
              <w:pStyle w:val="BodyText"/>
              <w:rPr>
                <w:lang w:val="en-NZ"/>
              </w:rPr>
            </w:pPr>
            <w:r w:rsidRPr="0003478B">
              <w:rPr>
                <w:rStyle w:val="SpecialBold"/>
              </w:rPr>
              <w:t>Unit sector</w:t>
            </w:r>
          </w:p>
        </w:tc>
        <w:tc>
          <w:tcPr>
            <w:tcW w:w="59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478B" w:rsidP="0003478B">
            <w:pPr>
              <w:pStyle w:val="BodyText"/>
            </w:pPr>
            <w:r w:rsidRPr="0003478B">
              <w:t>Merchandising</w:t>
            </w:r>
          </w:p>
        </w:tc>
      </w:tr>
    </w:tbl>
    <w:p w:rsidR="0068745C" w:rsidP="0003478B">
      <w:pPr>
        <w:pStyle w:val="BodyText"/>
      </w:pPr>
    </w:p>
    <w:p w:rsidR="0068745C" w:rsidP="0003478B">
      <w:pPr>
        <w:pStyle w:val="BodyText"/>
      </w:pPr>
    </w:p>
    <w:p w:rsidR="00000000" w:rsidRPr="0003478B" w:rsidP="0003478B">
      <w:pPr>
        <w:pStyle w:val="Heading1"/>
      </w:pPr>
      <w:bookmarkStart w:id="13" w:name="O_189097"/>
      <w:bookmarkEnd w:id="13"/>
      <w:r w:rsidRPr="0003478B">
        <w:t>Co-requisite units</w:t>
      </w:r>
    </w:p>
    <w:tbl>
      <w:tblPr>
        <w:tblW w:w="0" w:type="auto"/>
        <w:tblLayout w:type="fixed"/>
        <w:tblCellMar>
          <w:left w:w="62" w:type="dxa"/>
          <w:right w:w="62" w:type="dxa"/>
        </w:tblCellMar>
        <w:tblLook w:val="0000"/>
      </w:tblPr>
      <w:tblGrid>
        <w:gridCol w:w="2641"/>
        <w:gridCol w:w="1322"/>
        <w:gridCol w:w="4559"/>
      </w:tblGrid>
      <w:tr w:rsidTr="0068745C">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478B">
            <w:pPr>
              <w:pStyle w:val="BodyText"/>
              <w:rPr>
                <w:lang w:val="en-NZ"/>
              </w:rPr>
            </w:pPr>
            <w:r w:rsidRPr="0003478B">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478B">
            <w:pPr>
              <w:pStyle w:val="BodyText"/>
              <w:rPr>
                <w:lang w:val="en-NZ"/>
              </w:rPr>
            </w:pPr>
          </w:p>
        </w:tc>
      </w:tr>
      <w:tr w:rsidTr="0068745C">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478B">
            <w:pPr>
              <w:pStyle w:val="BodyText"/>
              <w:rPr>
                <w:lang w:val="en-NZ"/>
              </w:rPr>
            </w:pPr>
          </w:p>
        </w:tc>
      </w:tr>
      <w:tr w:rsidTr="0068745C">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478B" w:rsidP="0003478B">
            <w:pPr>
              <w:pStyle w:val="BodyText"/>
            </w:pPr>
          </w:p>
        </w:tc>
      </w:tr>
    </w:tbl>
    <w:p w:rsidR="0068745C" w:rsidP="0003478B">
      <w:pPr>
        <w:pStyle w:val="BodyText"/>
      </w:pPr>
    </w:p>
    <w:p w:rsidR="0068745C" w:rsidP="0003478B">
      <w:pPr>
        <w:pStyle w:val="BodyText"/>
      </w:pPr>
    </w:p>
    <w:p w:rsidR="00000000" w:rsidRPr="0003478B" w:rsidP="0003478B">
      <w:pPr>
        <w:pStyle w:val="Heading1"/>
      </w:pPr>
      <w:bookmarkStart w:id="14" w:name="O_189099"/>
      <w:bookmarkEnd w:id="14"/>
      <w:r w:rsidRPr="0003478B">
        <w:t>Competency field</w:t>
      </w:r>
    </w:p>
    <w:tbl>
      <w:tblPr>
        <w:tblW w:w="0" w:type="auto"/>
        <w:tblLayout w:type="fixed"/>
        <w:tblCellMar>
          <w:left w:w="62" w:type="dxa"/>
          <w:right w:w="62" w:type="dxa"/>
        </w:tblCellMar>
        <w:tblLook w:val="0000"/>
      </w:tblPr>
      <w:tblGrid>
        <w:gridCol w:w="2784"/>
        <w:gridCol w:w="5738"/>
      </w:tblGrid>
      <w:tr w:rsidTr="0068745C">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478B">
            <w:pPr>
              <w:pStyle w:val="BodyText"/>
              <w:rPr>
                <w:lang w:val="en-NZ"/>
              </w:rPr>
            </w:pPr>
            <w:r w:rsidRPr="0003478B">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478B" w:rsidP="0003478B">
            <w:pPr>
              <w:pStyle w:val="BodyText"/>
            </w:pPr>
          </w:p>
        </w:tc>
      </w:tr>
    </w:tbl>
    <w:p w:rsidR="0068745C" w:rsidP="0003478B">
      <w:pPr>
        <w:pStyle w:val="BodyText"/>
      </w:pPr>
    </w:p>
    <w:p w:rsidR="0068745C" w:rsidP="0003478B">
      <w:pPr>
        <w:pStyle w:val="BodyText"/>
      </w:pPr>
    </w:p>
    <w:p w:rsidR="00000000" w:rsidRPr="0003478B" w:rsidP="0003478B"/>
    <w:sectPr w:rsidSect="0003478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478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8745C" w:rsidP="0068745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478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745C" w:rsidP="0003478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68745C" w:rsidP="0003478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68745C" w:rsidP="0003478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478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8745C" w:rsidP="0068745C">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478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745C" w:rsidP="0003478B">
    <w:pPr>
      <w:pStyle w:val="Header"/>
      <w:framePr w:wrap="around"/>
    </w:pPr>
    <w:r>
      <w:fldChar w:fldCharType="begin"/>
    </w:r>
    <w:r>
      <w:instrText xml:space="preserve"> TITLE   \* MERGEFORMAT </w:instrText>
    </w:r>
    <w:r>
      <w:fldChar w:fldCharType="separate"/>
    </w:r>
    <w:r>
      <w:t>AHCMER501A Develop a sales strategy for rural products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68745C" w:rsidP="0003478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94C3CC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87C225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3478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3478B"/>
    <w:pPr>
      <w:spacing w:before="360" w:after="60"/>
      <w:outlineLvl w:val="0"/>
    </w:pPr>
    <w:rPr>
      <w:sz w:val="32"/>
    </w:rPr>
  </w:style>
  <w:style w:type="paragraph" w:styleId="Heading2">
    <w:name w:val="heading 2"/>
    <w:basedOn w:val="HeadingBase"/>
    <w:next w:val="BodyText"/>
    <w:link w:val="Heading2Char"/>
    <w:qFormat/>
    <w:rsid w:val="0003478B"/>
    <w:pPr>
      <w:keepLines/>
      <w:spacing w:before="240" w:after="120"/>
      <w:outlineLvl w:val="1"/>
    </w:pPr>
    <w:rPr>
      <w:sz w:val="28"/>
      <w:szCs w:val="40"/>
    </w:rPr>
  </w:style>
  <w:style w:type="paragraph" w:styleId="Heading3">
    <w:name w:val="heading 3"/>
    <w:basedOn w:val="HeadingBase"/>
    <w:next w:val="BodyText"/>
    <w:link w:val="Heading3Char"/>
    <w:qFormat/>
    <w:rsid w:val="0003478B"/>
    <w:pPr>
      <w:spacing w:before="180" w:after="120"/>
      <w:outlineLvl w:val="2"/>
    </w:pPr>
    <w:rPr>
      <w:spacing w:val="-10"/>
      <w:kern w:val="32"/>
    </w:rPr>
  </w:style>
  <w:style w:type="paragraph" w:styleId="Heading4">
    <w:name w:val="heading 4"/>
    <w:basedOn w:val="HeadingBase"/>
    <w:next w:val="BodyText"/>
    <w:link w:val="Heading4Char"/>
    <w:qFormat/>
    <w:rsid w:val="0003478B"/>
    <w:pPr>
      <w:spacing w:before="160" w:after="120"/>
      <w:outlineLvl w:val="3"/>
    </w:pPr>
    <w:rPr>
      <w:sz w:val="22"/>
    </w:rPr>
  </w:style>
  <w:style w:type="paragraph" w:styleId="Heading5">
    <w:name w:val="heading 5"/>
    <w:basedOn w:val="HeadingBase"/>
    <w:next w:val="Normal"/>
    <w:link w:val="Heading5Char"/>
    <w:qFormat/>
    <w:rsid w:val="0003478B"/>
    <w:pPr>
      <w:spacing w:before="80"/>
      <w:outlineLvl w:val="4"/>
    </w:pPr>
    <w:rPr>
      <w:color w:val="918585"/>
      <w:sz w:val="20"/>
    </w:rPr>
  </w:style>
  <w:style w:type="paragraph" w:styleId="Heading6">
    <w:name w:val="heading 6"/>
    <w:basedOn w:val="HeadingBase"/>
    <w:next w:val="Normal"/>
    <w:link w:val="Heading6Char"/>
    <w:qFormat/>
    <w:rsid w:val="0003478B"/>
    <w:pPr>
      <w:spacing w:before="60"/>
      <w:outlineLvl w:val="5"/>
    </w:pPr>
    <w:rPr>
      <w:color w:val="918585"/>
      <w:sz w:val="20"/>
    </w:rPr>
  </w:style>
  <w:style w:type="paragraph" w:styleId="Heading7">
    <w:name w:val="heading 7"/>
    <w:basedOn w:val="Normal"/>
    <w:next w:val="Normal"/>
    <w:link w:val="Heading7Char"/>
    <w:qFormat/>
    <w:rsid w:val="0003478B"/>
    <w:pPr>
      <w:ind w:left="720"/>
      <w:outlineLvl w:val="6"/>
    </w:pPr>
    <w:rPr>
      <w:i/>
    </w:rPr>
  </w:style>
  <w:style w:type="paragraph" w:styleId="Heading8">
    <w:name w:val="heading 8"/>
    <w:basedOn w:val="Normal"/>
    <w:next w:val="Normal"/>
    <w:link w:val="Heading8Char"/>
    <w:qFormat/>
    <w:rsid w:val="0003478B"/>
    <w:pPr>
      <w:ind w:left="720"/>
      <w:outlineLvl w:val="7"/>
    </w:pPr>
    <w:rPr>
      <w:i/>
    </w:rPr>
  </w:style>
  <w:style w:type="paragraph" w:styleId="Heading9">
    <w:name w:val="heading 9"/>
    <w:basedOn w:val="Normal"/>
    <w:next w:val="Normal"/>
    <w:link w:val="Heading9Char"/>
    <w:qFormat/>
    <w:rsid w:val="0003478B"/>
    <w:pPr>
      <w:ind w:left="720"/>
      <w:outlineLvl w:val="8"/>
    </w:pPr>
    <w:rPr>
      <w:i/>
    </w:rPr>
  </w:style>
  <w:style w:type="character" w:default="1" w:styleId="DefaultParagraphFont">
    <w:name w:val="Default Paragraph Font"/>
    <w:uiPriority w:val="1"/>
    <w:unhideWhenUsed/>
    <w:rsid w:val="0003478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3478B"/>
  </w:style>
  <w:style w:type="character" w:customStyle="1" w:styleId="Heading1Char">
    <w:name w:val="Heading 1 Char"/>
    <w:basedOn w:val="DefaultParagraphFont"/>
    <w:link w:val="Heading1"/>
    <w:rsid w:val="0003478B"/>
    <w:rPr>
      <w:rFonts w:ascii="Times New Roman" w:eastAsia="Times New Roman" w:hAnsi="Times New Roman" w:cs="Times New Roman"/>
      <w:b/>
      <w:sz w:val="32"/>
      <w:szCs w:val="20"/>
      <w:lang w:eastAsia="en-US"/>
    </w:rPr>
  </w:style>
  <w:style w:type="paragraph" w:styleId="BodyText">
    <w:name w:val="Body Text"/>
    <w:basedOn w:val="Normal"/>
    <w:link w:val="BodyTextChar"/>
    <w:rsid w:val="0003478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3478B"/>
    <w:rPr>
      <w:rFonts w:ascii="Times New Roman" w:eastAsia="Times New Roman" w:hAnsi="Times New Roman" w:cs="Times New Roman"/>
      <w:sz w:val="24"/>
      <w:lang w:val="en-US" w:eastAsia="en-US"/>
    </w:rPr>
  </w:style>
  <w:style w:type="paragraph" w:styleId="Footer">
    <w:name w:val="footer"/>
    <w:basedOn w:val="Normal"/>
    <w:link w:val="FooterChar"/>
    <w:rsid w:val="0003478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3478B"/>
    <w:rPr>
      <w:rFonts w:ascii="Times New Roman" w:eastAsia="Times New Roman" w:hAnsi="Times New Roman" w:cs="Times New Roman"/>
      <w:sz w:val="16"/>
      <w:lang w:val="en-US" w:eastAsia="en-US"/>
    </w:rPr>
  </w:style>
  <w:style w:type="paragraph" w:styleId="List">
    <w:name w:val="List"/>
    <w:basedOn w:val="BodyText"/>
    <w:next w:val="BodyText"/>
    <w:rsid w:val="0003478B"/>
    <w:pPr>
      <w:tabs>
        <w:tab w:val="left" w:pos="340"/>
      </w:tabs>
      <w:spacing w:before="60" w:after="60"/>
      <w:ind w:left="340" w:hanging="340"/>
    </w:pPr>
  </w:style>
  <w:style w:type="paragraph" w:styleId="ListBullet">
    <w:name w:val="List Bullet"/>
    <w:basedOn w:val="List"/>
    <w:rsid w:val="0003478B"/>
    <w:pPr>
      <w:numPr>
        <w:numId w:val="12"/>
      </w:numPr>
      <w:tabs>
        <w:tab w:val="clear" w:pos="340"/>
      </w:tabs>
      <w:spacing w:before="40" w:after="40"/>
    </w:pPr>
  </w:style>
  <w:style w:type="character" w:customStyle="1" w:styleId="SpecialBold">
    <w:name w:val="Special Bold"/>
    <w:basedOn w:val="DefaultParagraphFont"/>
    <w:rsid w:val="0003478B"/>
    <w:rPr>
      <w:b/>
      <w:spacing w:val="0"/>
    </w:rPr>
  </w:style>
  <w:style w:type="paragraph" w:styleId="Header">
    <w:name w:val="header"/>
    <w:basedOn w:val="Normal"/>
    <w:link w:val="HeaderChar"/>
    <w:rsid w:val="0003478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3478B"/>
    <w:rPr>
      <w:rFonts w:ascii="Times New Roman" w:eastAsia="Times New Roman" w:hAnsi="Times New Roman" w:cs="Times New Roman"/>
      <w:sz w:val="16"/>
      <w:szCs w:val="20"/>
      <w:lang w:val="en-GB" w:eastAsia="en-US"/>
    </w:rPr>
  </w:style>
  <w:style w:type="paragraph" w:customStyle="1" w:styleId="SuperHeading">
    <w:name w:val="SuperHeading"/>
    <w:basedOn w:val="Normal"/>
    <w:rsid w:val="0003478B"/>
    <w:pPr>
      <w:spacing w:before="240" w:after="120"/>
      <w:outlineLvl w:val="0"/>
    </w:pPr>
    <w:rPr>
      <w:rFonts w:ascii="Times New Roman" w:hAnsi="Times New Roman"/>
      <w:b/>
      <w:sz w:val="28"/>
    </w:rPr>
  </w:style>
  <w:style w:type="paragraph" w:customStyle="1" w:styleId="AllowPageBreak">
    <w:name w:val="AllowPageBreak"/>
    <w:rsid w:val="0003478B"/>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03478B"/>
    <w:pPr>
      <w:tabs>
        <w:tab w:val="left" w:pos="680"/>
      </w:tabs>
      <w:spacing w:before="60" w:after="60"/>
      <w:ind w:left="680" w:hanging="340"/>
    </w:pPr>
  </w:style>
  <w:style w:type="character" w:customStyle="1" w:styleId="Heading2Char">
    <w:name w:val="Heading 2 Char"/>
    <w:basedOn w:val="DefaultParagraphFont"/>
    <w:link w:val="Heading2"/>
    <w:rsid w:val="0003478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3478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3478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3478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3478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3478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3478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3478B"/>
    <w:rPr>
      <w:rFonts w:ascii="Courier New" w:eastAsia="Times New Roman" w:hAnsi="Courier New" w:cs="Times New Roman"/>
      <w:i/>
      <w:szCs w:val="20"/>
      <w:lang w:val="en-US" w:eastAsia="en-US"/>
    </w:rPr>
  </w:style>
  <w:style w:type="paragraph" w:customStyle="1" w:styleId="HeadingBase">
    <w:name w:val="Heading Base"/>
    <w:rsid w:val="0003478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3478B"/>
    <w:pPr>
      <w:tabs>
        <w:tab w:val="right" w:leader="dot" w:pos="9072"/>
      </w:tabs>
      <w:ind w:left="567"/>
    </w:pPr>
    <w:rPr>
      <w:szCs w:val="22"/>
    </w:rPr>
  </w:style>
  <w:style w:type="paragraph" w:customStyle="1" w:styleId="TOCBase">
    <w:name w:val="TOC Base"/>
    <w:rsid w:val="0003478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3478B"/>
    <w:pPr>
      <w:tabs>
        <w:tab w:val="right" w:leader="dot" w:pos="9072"/>
      </w:tabs>
      <w:spacing w:before="40" w:after="40"/>
      <w:ind w:left="284"/>
    </w:pPr>
    <w:rPr>
      <w:rFonts w:ascii="Times New Roman" w:hAnsi="Times New Roman"/>
    </w:rPr>
  </w:style>
  <w:style w:type="paragraph" w:styleId="TOC1">
    <w:name w:val="toc 1"/>
    <w:basedOn w:val="TOCBase"/>
    <w:next w:val="Normal"/>
    <w:rsid w:val="0003478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3478B"/>
    <w:pPr>
      <w:spacing w:before="5040"/>
      <w:jc w:val="center"/>
    </w:pPr>
    <w:rPr>
      <w:sz w:val="48"/>
      <w:szCs w:val="72"/>
      <w:lang w:val="en-US"/>
    </w:rPr>
  </w:style>
  <w:style w:type="character" w:customStyle="1" w:styleId="TitleChar">
    <w:name w:val="Title Char"/>
    <w:basedOn w:val="DefaultParagraphFont"/>
    <w:link w:val="Title"/>
    <w:rsid w:val="0003478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3478B"/>
    <w:pPr>
      <w:tabs>
        <w:tab w:val="left" w:pos="3600"/>
        <w:tab w:val="left" w:pos="3958"/>
      </w:tabs>
    </w:pPr>
  </w:style>
  <w:style w:type="paragraph" w:customStyle="1" w:styleId="Note">
    <w:name w:val="Note"/>
    <w:basedOn w:val="BodyText"/>
    <w:rsid w:val="0003478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3478B"/>
    <w:pPr>
      <w:framePr w:wrap="auto" w:hAnchor="text" w:y="6049"/>
    </w:pPr>
    <w:rPr>
      <w:color w:val="000000"/>
      <w:sz w:val="40"/>
    </w:rPr>
  </w:style>
  <w:style w:type="paragraph" w:customStyle="1" w:styleId="TOCTitle">
    <w:name w:val="TOCTitle"/>
    <w:basedOn w:val="Heading1"/>
    <w:rsid w:val="0003478B"/>
    <w:pPr>
      <w:spacing w:after="240"/>
      <w:jc w:val="center"/>
      <w:outlineLvl w:val="9"/>
    </w:pPr>
    <w:rPr>
      <w:caps/>
    </w:rPr>
  </w:style>
  <w:style w:type="paragraph" w:customStyle="1" w:styleId="Version">
    <w:name w:val="Version"/>
    <w:rsid w:val="0003478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3478B"/>
    <w:pPr>
      <w:numPr>
        <w:numId w:val="13"/>
      </w:numPr>
      <w:tabs>
        <w:tab w:val="clear" w:pos="680"/>
      </w:tabs>
    </w:pPr>
  </w:style>
  <w:style w:type="paragraph" w:styleId="Index1">
    <w:name w:val="index 1"/>
    <w:basedOn w:val="Normal"/>
    <w:next w:val="Normal"/>
    <w:semiHidden/>
    <w:rsid w:val="0003478B"/>
    <w:pPr>
      <w:keepNext w:val="0"/>
      <w:tabs>
        <w:tab w:val="right" w:pos="4176"/>
      </w:tabs>
      <w:ind w:left="198" w:hanging="198"/>
    </w:pPr>
    <w:rPr>
      <w:rFonts w:ascii="Garamond" w:hAnsi="Garamond"/>
    </w:rPr>
  </w:style>
  <w:style w:type="paragraph" w:styleId="IndexHeading">
    <w:name w:val="index heading"/>
    <w:basedOn w:val="Normal"/>
    <w:next w:val="Index1"/>
    <w:semiHidden/>
    <w:rsid w:val="0003478B"/>
    <w:pPr>
      <w:spacing w:before="120" w:after="120"/>
    </w:pPr>
    <w:rPr>
      <w:rFonts w:ascii="Arial" w:hAnsi="Arial"/>
      <w:b/>
      <w:color w:val="918585"/>
      <w:sz w:val="24"/>
    </w:rPr>
  </w:style>
  <w:style w:type="paragraph" w:customStyle="1" w:styleId="Chapter">
    <w:name w:val="Chapter"/>
    <w:basedOn w:val="Normal"/>
    <w:rsid w:val="0003478B"/>
    <w:pPr>
      <w:spacing w:before="240"/>
    </w:pPr>
    <w:rPr>
      <w:rFonts w:ascii="Times New Roman" w:hAnsi="Times New Roman"/>
      <w:smallCaps/>
      <w:spacing w:val="80"/>
      <w:sz w:val="28"/>
    </w:rPr>
  </w:style>
  <w:style w:type="paragraph" w:customStyle="1" w:styleId="InChapter">
    <w:name w:val="InChapter"/>
    <w:basedOn w:val="Heading3"/>
    <w:rsid w:val="0003478B"/>
    <w:pPr>
      <w:spacing w:after="240"/>
      <w:outlineLvl w:val="9"/>
    </w:pPr>
    <w:rPr>
      <w:noProof/>
    </w:rPr>
  </w:style>
  <w:style w:type="paragraph" w:styleId="Index2">
    <w:name w:val="index 2"/>
    <w:basedOn w:val="Normal"/>
    <w:next w:val="Normal"/>
    <w:semiHidden/>
    <w:rsid w:val="0003478B"/>
    <w:pPr>
      <w:tabs>
        <w:tab w:val="right" w:pos="4176"/>
      </w:tabs>
      <w:ind w:left="568" w:hanging="284"/>
    </w:pPr>
    <w:rPr>
      <w:rFonts w:ascii="Garamond" w:hAnsi="Garamond"/>
    </w:rPr>
  </w:style>
  <w:style w:type="paragraph" w:customStyle="1" w:styleId="Byline">
    <w:name w:val="Byline"/>
    <w:rsid w:val="0003478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3478B"/>
    <w:pPr>
      <w:tabs>
        <w:tab w:val="clear" w:pos="3600"/>
        <w:tab w:val="clear" w:pos="3958"/>
      </w:tabs>
      <w:jc w:val="right"/>
    </w:pPr>
  </w:style>
  <w:style w:type="character" w:styleId="Emphasis">
    <w:name w:val="Emphasis"/>
    <w:basedOn w:val="DefaultParagraphFont"/>
    <w:qFormat/>
    <w:rsid w:val="0003478B"/>
    <w:rPr>
      <w:i/>
    </w:rPr>
  </w:style>
  <w:style w:type="paragraph" w:styleId="Caption">
    <w:name w:val="caption"/>
    <w:basedOn w:val="BodyText"/>
    <w:next w:val="Normal"/>
    <w:qFormat/>
    <w:rsid w:val="0003478B"/>
    <w:pPr>
      <w:framePr w:w="2268" w:hSpace="181" w:vSpace="181" w:wrap="around" w:vAnchor="text" w:hAnchor="page" w:x="1135" w:y="285" w:anchorLock="1"/>
    </w:pPr>
    <w:rPr>
      <w:i/>
    </w:rPr>
  </w:style>
  <w:style w:type="paragraph" w:customStyle="1" w:styleId="MiniTOCTitle">
    <w:name w:val="MiniTOCTitle"/>
    <w:basedOn w:val="Heading4"/>
    <w:rsid w:val="0003478B"/>
    <w:pPr>
      <w:spacing w:before="240"/>
      <w:outlineLvl w:val="9"/>
    </w:pPr>
    <w:rPr>
      <w:noProof/>
      <w:sz w:val="24"/>
    </w:rPr>
  </w:style>
  <w:style w:type="paragraph" w:customStyle="1" w:styleId="MiniTOCItem">
    <w:name w:val="MiniTOCItem"/>
    <w:basedOn w:val="ListBullet"/>
    <w:rsid w:val="0003478B"/>
    <w:pPr>
      <w:numPr>
        <w:numId w:val="0"/>
      </w:numPr>
      <w:tabs>
        <w:tab w:val="right" w:leader="dot" w:pos="6521"/>
      </w:tabs>
      <w:spacing w:before="0" w:after="0"/>
    </w:pPr>
  </w:style>
  <w:style w:type="paragraph" w:customStyle="1" w:styleId="TOFTitle">
    <w:name w:val="TOFTitle"/>
    <w:basedOn w:val="TOCTitle"/>
    <w:rsid w:val="0003478B"/>
  </w:style>
  <w:style w:type="paragraph" w:styleId="TableofFigures">
    <w:name w:val="table of figures"/>
    <w:basedOn w:val="Normal"/>
    <w:next w:val="Normal"/>
    <w:semiHidden/>
    <w:rsid w:val="0003478B"/>
    <w:pPr>
      <w:tabs>
        <w:tab w:val="right" w:leader="dot" w:pos="9072"/>
      </w:tabs>
      <w:ind w:left="970" w:hanging="403"/>
    </w:pPr>
    <w:rPr>
      <w:rFonts w:ascii="Times New Roman" w:hAnsi="Times New Roman"/>
      <w:b/>
    </w:rPr>
  </w:style>
  <w:style w:type="paragraph" w:styleId="ListNumber">
    <w:name w:val="List Number"/>
    <w:basedOn w:val="List"/>
    <w:rsid w:val="0003478B"/>
    <w:pPr>
      <w:numPr>
        <w:numId w:val="10"/>
      </w:numPr>
    </w:pPr>
  </w:style>
  <w:style w:type="character" w:customStyle="1" w:styleId="WingdingSymbols">
    <w:name w:val="Wingding Symbols"/>
    <w:rsid w:val="0003478B"/>
    <w:rPr>
      <w:rFonts w:ascii="Wingdings" w:hAnsi="Wingdings"/>
    </w:rPr>
  </w:style>
  <w:style w:type="paragraph" w:customStyle="1" w:styleId="TableHeading">
    <w:name w:val="Table Heading"/>
    <w:basedOn w:val="HeadingBase"/>
    <w:rsid w:val="0003478B"/>
    <w:pPr>
      <w:keepLines/>
      <w:pBdr>
        <w:bottom w:val="single" w:sz="6" w:space="1" w:color="918585"/>
      </w:pBdr>
      <w:spacing w:before="240"/>
    </w:pPr>
  </w:style>
  <w:style w:type="character" w:customStyle="1" w:styleId="HotSpot">
    <w:name w:val="HotSpot"/>
    <w:rsid w:val="0003478B"/>
    <w:rPr>
      <w:color w:val="0033CC"/>
      <w:u w:val="none"/>
    </w:rPr>
  </w:style>
  <w:style w:type="paragraph" w:customStyle="1" w:styleId="BodyTextRight">
    <w:name w:val="Body Text Right"/>
    <w:basedOn w:val="BodyText"/>
    <w:rsid w:val="0003478B"/>
    <w:pPr>
      <w:spacing w:before="0" w:after="0"/>
      <w:jc w:val="right"/>
    </w:pPr>
  </w:style>
  <w:style w:type="paragraph" w:styleId="Index3">
    <w:name w:val="index 3"/>
    <w:basedOn w:val="ListNumber2"/>
    <w:next w:val="Normal"/>
    <w:semiHidden/>
    <w:rsid w:val="0003478B"/>
    <w:pPr>
      <w:numPr>
        <w:numId w:val="0"/>
      </w:numPr>
      <w:tabs>
        <w:tab w:val="right" w:leader="dot" w:pos="4176"/>
      </w:tabs>
    </w:pPr>
  </w:style>
  <w:style w:type="paragraph" w:styleId="ListNumber2">
    <w:name w:val="List Number 2"/>
    <w:basedOn w:val="List2"/>
    <w:rsid w:val="0003478B"/>
    <w:pPr>
      <w:numPr>
        <w:numId w:val="9"/>
      </w:numPr>
      <w:tabs>
        <w:tab w:val="clear" w:pos="1060"/>
      </w:tabs>
    </w:pPr>
  </w:style>
  <w:style w:type="paragraph" w:customStyle="1" w:styleId="MarginNote">
    <w:name w:val="Margin Note"/>
    <w:basedOn w:val="BodyText"/>
    <w:rsid w:val="0003478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3478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3478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3478B"/>
    <w:rPr>
      <w:sz w:val="32"/>
    </w:rPr>
  </w:style>
  <w:style w:type="paragraph" w:customStyle="1" w:styleId="HeadingProcedure">
    <w:name w:val="Heading Procedure"/>
    <w:basedOn w:val="HeadingBase"/>
    <w:next w:val="Normal"/>
    <w:rsid w:val="0003478B"/>
    <w:pPr>
      <w:tabs>
        <w:tab w:val="left" w:pos="0"/>
      </w:tabs>
      <w:spacing w:before="120" w:after="60"/>
    </w:pPr>
    <w:rPr>
      <w:i/>
      <w:color w:val="918585"/>
      <w:sz w:val="22"/>
    </w:rPr>
  </w:style>
  <w:style w:type="paragraph" w:customStyle="1" w:styleId="TableBodyText">
    <w:name w:val="Table Body Text"/>
    <w:basedOn w:val="BodyText"/>
    <w:rsid w:val="0003478B"/>
    <w:pPr>
      <w:spacing w:before="60" w:after="60"/>
    </w:pPr>
  </w:style>
  <w:style w:type="paragraph" w:styleId="ListContinue">
    <w:name w:val="List Continue"/>
    <w:basedOn w:val="List"/>
    <w:rsid w:val="0003478B"/>
    <w:pPr>
      <w:ind w:firstLine="0"/>
    </w:pPr>
  </w:style>
  <w:style w:type="paragraph" w:customStyle="1" w:styleId="ListNote">
    <w:name w:val="List Note"/>
    <w:basedOn w:val="List"/>
    <w:rsid w:val="0003478B"/>
    <w:pPr>
      <w:pBdr>
        <w:top w:val="single" w:sz="6" w:space="2" w:color="918585"/>
        <w:bottom w:val="single" w:sz="6" w:space="2" w:color="918585"/>
      </w:pBdr>
      <w:tabs>
        <w:tab w:val="left" w:pos="1021"/>
      </w:tabs>
      <w:ind w:firstLine="0"/>
    </w:pPr>
  </w:style>
  <w:style w:type="paragraph" w:customStyle="1" w:styleId="Warning">
    <w:name w:val="Warning"/>
    <w:basedOn w:val="BodyText"/>
    <w:rsid w:val="0003478B"/>
    <w:pPr>
      <w:shd w:val="clear" w:color="auto" w:fill="D9D9D9"/>
      <w:tabs>
        <w:tab w:val="left" w:pos="992"/>
      </w:tabs>
      <w:ind w:left="119" w:right="119"/>
    </w:pPr>
    <w:rPr>
      <w:sz w:val="20"/>
    </w:rPr>
  </w:style>
  <w:style w:type="paragraph" w:customStyle="1" w:styleId="MarginIcons">
    <w:name w:val="Margin Icons"/>
    <w:basedOn w:val="BodyText"/>
    <w:rsid w:val="0003478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3478B"/>
    <w:rPr>
      <w:rFonts w:ascii="Courier New" w:hAnsi="Courier New"/>
    </w:rPr>
  </w:style>
  <w:style w:type="paragraph" w:customStyle="1" w:styleId="NoteBullet">
    <w:name w:val="Note Bullet"/>
    <w:basedOn w:val="Note"/>
    <w:rsid w:val="0003478B"/>
    <w:pPr>
      <w:tabs>
        <w:tab w:val="clear" w:pos="680"/>
      </w:tabs>
      <w:spacing w:before="60" w:after="60"/>
    </w:pPr>
  </w:style>
  <w:style w:type="paragraph" w:customStyle="1" w:styleId="SubHeading2">
    <w:name w:val="SubHeading2"/>
    <w:basedOn w:val="HeadingBase"/>
    <w:rsid w:val="0003478B"/>
    <w:pPr>
      <w:spacing w:before="240" w:after="60"/>
    </w:pPr>
    <w:rPr>
      <w:sz w:val="20"/>
    </w:rPr>
  </w:style>
  <w:style w:type="paragraph" w:customStyle="1" w:styleId="SubHeading1">
    <w:name w:val="SubHeading1"/>
    <w:basedOn w:val="HeadingBase"/>
    <w:rsid w:val="0003478B"/>
    <w:pPr>
      <w:spacing w:before="240" w:after="60"/>
    </w:pPr>
    <w:rPr>
      <w:color w:val="918585"/>
      <w:sz w:val="22"/>
    </w:rPr>
  </w:style>
  <w:style w:type="paragraph" w:customStyle="1" w:styleId="SideHeading">
    <w:name w:val="Side Heading"/>
    <w:basedOn w:val="HeadingBase"/>
    <w:rsid w:val="0003478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3478B"/>
    <w:pPr>
      <w:tabs>
        <w:tab w:val="num" w:pos="360"/>
      </w:tabs>
    </w:pPr>
  </w:style>
  <w:style w:type="paragraph" w:styleId="PlainText">
    <w:name w:val="Plain Text"/>
    <w:basedOn w:val="Normal"/>
    <w:link w:val="PlainTextChar"/>
    <w:rsid w:val="0003478B"/>
    <w:rPr>
      <w:sz w:val="20"/>
    </w:rPr>
  </w:style>
  <w:style w:type="character" w:customStyle="1" w:styleId="PlainTextChar">
    <w:name w:val="Plain Text Char"/>
    <w:basedOn w:val="DefaultParagraphFont"/>
    <w:link w:val="PlainText"/>
    <w:rsid w:val="0003478B"/>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03478B"/>
    <w:rPr>
      <w:b/>
      <w:smallCaps/>
    </w:rPr>
  </w:style>
  <w:style w:type="paragraph" w:customStyle="1" w:styleId="TableListNumber">
    <w:name w:val="Table List Number"/>
    <w:basedOn w:val="ListNumber"/>
    <w:rsid w:val="0003478B"/>
    <w:pPr>
      <w:numPr>
        <w:numId w:val="0"/>
      </w:numPr>
    </w:pPr>
  </w:style>
  <w:style w:type="paragraph" w:styleId="TOC4">
    <w:name w:val="toc 4"/>
    <w:basedOn w:val="TOCBase"/>
    <w:next w:val="Normal"/>
    <w:semiHidden/>
    <w:rsid w:val="0003478B"/>
    <w:pPr>
      <w:tabs>
        <w:tab w:val="right" w:leader="dot" w:pos="9071"/>
      </w:tabs>
      <w:ind w:left="1701"/>
    </w:pPr>
  </w:style>
  <w:style w:type="paragraph" w:customStyle="1" w:styleId="ListAlpha">
    <w:name w:val="List Alpha"/>
    <w:basedOn w:val="List"/>
    <w:rsid w:val="0003478B"/>
    <w:pPr>
      <w:numPr>
        <w:numId w:val="8"/>
      </w:numPr>
    </w:pPr>
  </w:style>
  <w:style w:type="paragraph" w:customStyle="1" w:styleId="ListAlpha2">
    <w:name w:val="List Alpha 2"/>
    <w:basedOn w:val="List2"/>
    <w:rsid w:val="0003478B"/>
    <w:pPr>
      <w:numPr>
        <w:numId w:val="7"/>
      </w:numPr>
    </w:pPr>
  </w:style>
  <w:style w:type="paragraph" w:styleId="List3">
    <w:name w:val="List 3"/>
    <w:basedOn w:val="BodyText"/>
    <w:rsid w:val="0003478B"/>
    <w:pPr>
      <w:tabs>
        <w:tab w:val="left" w:pos="1021"/>
      </w:tabs>
      <w:spacing w:before="60" w:after="60"/>
      <w:ind w:left="1020" w:hanging="340"/>
    </w:pPr>
  </w:style>
  <w:style w:type="paragraph" w:styleId="List4">
    <w:name w:val="List 4"/>
    <w:basedOn w:val="BodyText"/>
    <w:rsid w:val="0003478B"/>
    <w:pPr>
      <w:tabs>
        <w:tab w:val="left" w:pos="1361"/>
      </w:tabs>
      <w:spacing w:before="60" w:after="60"/>
      <w:ind w:left="1361" w:hanging="340"/>
    </w:pPr>
  </w:style>
  <w:style w:type="paragraph" w:styleId="List5">
    <w:name w:val="List 5"/>
    <w:basedOn w:val="BodyText"/>
    <w:rsid w:val="0003478B"/>
    <w:pPr>
      <w:tabs>
        <w:tab w:val="left" w:pos="1701"/>
      </w:tabs>
      <w:spacing w:before="60" w:after="60"/>
      <w:ind w:left="1701" w:hanging="340"/>
    </w:pPr>
  </w:style>
  <w:style w:type="paragraph" w:styleId="ListBullet3">
    <w:name w:val="List Bullet 3"/>
    <w:basedOn w:val="List3"/>
    <w:rsid w:val="0003478B"/>
    <w:pPr>
      <w:numPr>
        <w:numId w:val="14"/>
      </w:numPr>
      <w:tabs>
        <w:tab w:val="clear" w:pos="1021"/>
      </w:tabs>
      <w:ind w:left="1037" w:hanging="357"/>
    </w:pPr>
  </w:style>
  <w:style w:type="paragraph" w:styleId="ListBullet4">
    <w:name w:val="List Bullet 4"/>
    <w:basedOn w:val="List4"/>
    <w:rsid w:val="0003478B"/>
    <w:pPr>
      <w:numPr>
        <w:numId w:val="2"/>
      </w:numPr>
    </w:pPr>
  </w:style>
  <w:style w:type="paragraph" w:styleId="ListBullet5">
    <w:name w:val="List Bullet 5"/>
    <w:basedOn w:val="List5"/>
    <w:rsid w:val="0003478B"/>
    <w:pPr>
      <w:numPr>
        <w:numId w:val="3"/>
      </w:numPr>
    </w:pPr>
  </w:style>
  <w:style w:type="paragraph" w:styleId="ListContinue2">
    <w:name w:val="List Continue 2"/>
    <w:basedOn w:val="List2"/>
    <w:rsid w:val="0003478B"/>
    <w:pPr>
      <w:ind w:firstLine="0"/>
    </w:pPr>
  </w:style>
  <w:style w:type="paragraph" w:styleId="ListContinue3">
    <w:name w:val="List Continue 3"/>
    <w:basedOn w:val="List3"/>
    <w:rsid w:val="0003478B"/>
    <w:pPr>
      <w:ind w:left="1021" w:firstLine="0"/>
    </w:pPr>
  </w:style>
  <w:style w:type="paragraph" w:styleId="ListContinue4">
    <w:name w:val="List Continue 4"/>
    <w:basedOn w:val="List4"/>
    <w:rsid w:val="0003478B"/>
    <w:pPr>
      <w:ind w:firstLine="0"/>
    </w:pPr>
  </w:style>
  <w:style w:type="paragraph" w:styleId="ListContinue5">
    <w:name w:val="List Continue 5"/>
    <w:basedOn w:val="List5"/>
    <w:rsid w:val="0003478B"/>
    <w:pPr>
      <w:ind w:firstLine="0"/>
    </w:pPr>
  </w:style>
  <w:style w:type="paragraph" w:styleId="ListNumber3">
    <w:name w:val="List Number 3"/>
    <w:basedOn w:val="List3"/>
    <w:rsid w:val="0003478B"/>
    <w:pPr>
      <w:numPr>
        <w:numId w:val="4"/>
      </w:numPr>
    </w:pPr>
  </w:style>
  <w:style w:type="paragraph" w:styleId="ListNumber4">
    <w:name w:val="List Number 4"/>
    <w:basedOn w:val="List4"/>
    <w:rsid w:val="0003478B"/>
    <w:pPr>
      <w:numPr>
        <w:numId w:val="5"/>
      </w:numPr>
    </w:pPr>
  </w:style>
  <w:style w:type="paragraph" w:styleId="ListNumber5">
    <w:name w:val="List Number 5"/>
    <w:basedOn w:val="List5"/>
    <w:rsid w:val="0003478B"/>
    <w:pPr>
      <w:numPr>
        <w:numId w:val="6"/>
      </w:numPr>
    </w:pPr>
  </w:style>
  <w:style w:type="paragraph" w:styleId="BlockText">
    <w:name w:val="Block Text"/>
    <w:basedOn w:val="Normal"/>
    <w:rsid w:val="0003478B"/>
    <w:pPr>
      <w:spacing w:after="120"/>
      <w:ind w:left="1440" w:right="1440"/>
    </w:pPr>
  </w:style>
  <w:style w:type="character" w:customStyle="1" w:styleId="Subscript">
    <w:name w:val="Subscript"/>
    <w:basedOn w:val="DefaultParagraphFont"/>
    <w:rsid w:val="0003478B"/>
    <w:rPr>
      <w:sz w:val="16"/>
      <w:vertAlign w:val="subscript"/>
    </w:rPr>
  </w:style>
  <w:style w:type="character" w:customStyle="1" w:styleId="Superscript">
    <w:name w:val="Superscript"/>
    <w:basedOn w:val="DefaultParagraphFont"/>
    <w:rsid w:val="0003478B"/>
    <w:rPr>
      <w:sz w:val="16"/>
      <w:vertAlign w:val="superscript"/>
    </w:rPr>
  </w:style>
  <w:style w:type="character" w:customStyle="1" w:styleId="Symbols">
    <w:name w:val="Symbols"/>
    <w:basedOn w:val="DefaultParagraphFont"/>
    <w:rsid w:val="0003478B"/>
    <w:rPr>
      <w:rFonts w:ascii="Symbol" w:hAnsi="Symbol"/>
    </w:rPr>
  </w:style>
  <w:style w:type="character" w:customStyle="1" w:styleId="MenuOptions">
    <w:name w:val="Menu Options"/>
    <w:basedOn w:val="DefaultParagraphFont"/>
    <w:rsid w:val="0003478B"/>
    <w:rPr>
      <w:rFonts w:ascii="Arial Narrow" w:hAnsi="Arial Narrow"/>
      <w:smallCaps/>
    </w:rPr>
  </w:style>
  <w:style w:type="character" w:customStyle="1" w:styleId="Buttons">
    <w:name w:val="Buttons"/>
    <w:basedOn w:val="DefaultParagraphFont"/>
    <w:rsid w:val="0003478B"/>
    <w:rPr>
      <w:b/>
    </w:rPr>
  </w:style>
  <w:style w:type="character" w:customStyle="1" w:styleId="Underlined">
    <w:name w:val="Underlined"/>
    <w:basedOn w:val="DefaultParagraphFont"/>
    <w:rsid w:val="0003478B"/>
    <w:rPr>
      <w:u w:val="single"/>
    </w:rPr>
  </w:style>
  <w:style w:type="paragraph" w:customStyle="1" w:styleId="TableBodyTextRight">
    <w:name w:val="Table Body Text Right"/>
    <w:basedOn w:val="TableBodyText"/>
    <w:rsid w:val="0003478B"/>
    <w:pPr>
      <w:widowControl w:val="0"/>
      <w:autoSpaceDE w:val="0"/>
      <w:autoSpaceDN w:val="0"/>
      <w:adjustRightInd w:val="0"/>
      <w:jc w:val="right"/>
    </w:pPr>
    <w:rPr>
      <w:rFonts w:cs="Arial"/>
      <w:szCs w:val="18"/>
    </w:rPr>
  </w:style>
  <w:style w:type="paragraph" w:customStyle="1" w:styleId="CopyrightText">
    <w:name w:val="Copyright Text"/>
    <w:basedOn w:val="BodyText"/>
    <w:rsid w:val="0003478B"/>
    <w:rPr>
      <w:sz w:val="18"/>
    </w:rPr>
  </w:style>
  <w:style w:type="paragraph" w:customStyle="1" w:styleId="BodySmallRight">
    <w:name w:val="Body Small Right"/>
    <w:basedOn w:val="BodyTextRight"/>
    <w:rsid w:val="0003478B"/>
    <w:rPr>
      <w:sz w:val="18"/>
      <w:szCs w:val="18"/>
    </w:rPr>
  </w:style>
  <w:style w:type="paragraph" w:customStyle="1" w:styleId="MarginEdition">
    <w:name w:val="Margin Edition"/>
    <w:basedOn w:val="MarginNote"/>
    <w:rsid w:val="0003478B"/>
    <w:pPr>
      <w:spacing w:before="0" w:after="0"/>
    </w:pPr>
    <w:rPr>
      <w:rFonts w:ascii="Times New Roman" w:hAnsi="Times New Roman"/>
      <w:color w:val="999999"/>
    </w:rPr>
  </w:style>
  <w:style w:type="paragraph" w:customStyle="1" w:styleId="Spacer">
    <w:name w:val="Spacer"/>
    <w:basedOn w:val="Normal"/>
    <w:rsid w:val="0003478B"/>
    <w:rPr>
      <w:sz w:val="2"/>
      <w:szCs w:val="2"/>
    </w:rPr>
  </w:style>
  <w:style w:type="character" w:customStyle="1" w:styleId="Small">
    <w:name w:val="Small"/>
    <w:basedOn w:val="DefaultParagraphFont"/>
    <w:rsid w:val="0003478B"/>
    <w:rPr>
      <w:sz w:val="16"/>
    </w:rPr>
  </w:style>
  <w:style w:type="paragraph" w:customStyle="1" w:styleId="WideTable">
    <w:name w:val="Wide Table"/>
    <w:basedOn w:val="Normal"/>
    <w:rsid w:val="0003478B"/>
    <w:pPr>
      <w:ind w:left="-1418"/>
    </w:pPr>
    <w:rPr>
      <w:sz w:val="2"/>
      <w:szCs w:val="2"/>
    </w:rPr>
  </w:style>
  <w:style w:type="character" w:styleId="PageNumber">
    <w:name w:val="page number"/>
    <w:basedOn w:val="DefaultParagraphFont"/>
    <w:rsid w:val="0003478B"/>
  </w:style>
  <w:style w:type="paragraph" w:styleId="Quote">
    <w:name w:val="Quote"/>
    <w:basedOn w:val="Heading1"/>
    <w:link w:val="QuoteChar"/>
    <w:qFormat/>
    <w:rsid w:val="0003478B"/>
    <w:rPr>
      <w:b w:val="0"/>
      <w:sz w:val="72"/>
      <w:szCs w:val="72"/>
      <w:lang w:val="en-NZ"/>
    </w:rPr>
  </w:style>
  <w:style w:type="character" w:customStyle="1" w:styleId="QuoteChar">
    <w:name w:val="Quote Char"/>
    <w:basedOn w:val="DefaultParagraphFont"/>
    <w:link w:val="Quote"/>
    <w:rsid w:val="0003478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3478B"/>
    <w:pPr>
      <w:pageBreakBefore/>
    </w:pPr>
  </w:style>
  <w:style w:type="paragraph" w:customStyle="1" w:styleId="Border">
    <w:name w:val="Border"/>
    <w:basedOn w:val="Normal"/>
    <w:qFormat/>
    <w:rsid w:val="0003478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3478B"/>
    <w:rPr>
      <w:b/>
      <w:bCs/>
      <w:i/>
      <w:iCs/>
      <w:color w:val="auto"/>
    </w:rPr>
  </w:style>
  <w:style w:type="paragraph" w:styleId="IntenseQuote">
    <w:name w:val="Intense Quote"/>
    <w:basedOn w:val="Normal"/>
    <w:next w:val="Normal"/>
    <w:link w:val="IntenseQuoteChar"/>
    <w:uiPriority w:val="30"/>
    <w:qFormat/>
    <w:rsid w:val="0003478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3478B"/>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03478B"/>
    <w:rPr>
      <w:smallCaps/>
      <w:color w:val="auto"/>
      <w:u w:val="single"/>
    </w:rPr>
  </w:style>
  <w:style w:type="character" w:styleId="IntenseReference">
    <w:name w:val="Intense Reference"/>
    <w:basedOn w:val="DefaultParagraphFont"/>
    <w:uiPriority w:val="32"/>
    <w:qFormat/>
    <w:rsid w:val="0003478B"/>
    <w:rPr>
      <w:b/>
      <w:bCs/>
      <w:smallCaps/>
      <w:color w:val="auto"/>
      <w:spacing w:val="5"/>
      <w:u w:val="single"/>
    </w:rPr>
  </w:style>
  <w:style w:type="paragraph" w:customStyle="1" w:styleId="2ColumnHeading">
    <w:name w:val="2Column Heading"/>
    <w:basedOn w:val="BodyText"/>
    <w:qFormat/>
    <w:rsid w:val="0003478B"/>
    <w:pPr>
      <w:spacing w:after="60"/>
      <w:ind w:left="-2268"/>
    </w:pPr>
    <w:rPr>
      <w:b/>
    </w:rPr>
  </w:style>
  <w:style w:type="paragraph" w:customStyle="1" w:styleId="Heading1TOC">
    <w:name w:val="Heading1 TOC"/>
    <w:basedOn w:val="Normal"/>
    <w:qFormat/>
    <w:rsid w:val="0003478B"/>
    <w:pPr>
      <w:spacing w:before="240" w:after="120"/>
    </w:pPr>
    <w:rPr>
      <w:rFonts w:ascii="Times New Roman" w:hAnsi="Times New Roman"/>
      <w:b/>
      <w:sz w:val="32"/>
    </w:rPr>
  </w:style>
  <w:style w:type="paragraph" w:customStyle="1" w:styleId="Heading2TOC">
    <w:name w:val="Heading2 TOC"/>
    <w:basedOn w:val="Normal"/>
    <w:qFormat/>
    <w:rsid w:val="0003478B"/>
    <w:pPr>
      <w:spacing w:before="240" w:after="60"/>
    </w:pPr>
    <w:rPr>
      <w:rFonts w:ascii="Times New Roman" w:hAnsi="Times New Roman"/>
      <w:b/>
      <w:sz w:val="28"/>
    </w:rPr>
  </w:style>
  <w:style w:type="character" w:customStyle="1" w:styleId="Underline">
    <w:name w:val="Underline"/>
    <w:basedOn w:val="DefaultParagraphFont"/>
    <w:qFormat/>
    <w:rsid w:val="0003478B"/>
    <w:rPr>
      <w:u w:val="single"/>
    </w:rPr>
  </w:style>
  <w:style w:type="character" w:customStyle="1" w:styleId="BoldandItalics">
    <w:name w:val="Bold and Italics"/>
    <w:qFormat/>
    <w:rsid w:val="0003478B"/>
    <w:rPr>
      <w:b/>
      <w:i/>
      <w:u w:val="none"/>
    </w:rPr>
  </w:style>
  <w:style w:type="paragraph" w:styleId="BalloonText">
    <w:name w:val="Balloon Text"/>
    <w:basedOn w:val="Normal"/>
    <w:link w:val="BalloonTextChar"/>
    <w:rsid w:val="0003478B"/>
    <w:rPr>
      <w:rFonts w:ascii="Tahoma" w:hAnsi="Tahoma" w:cs="Tahoma"/>
      <w:sz w:val="16"/>
      <w:szCs w:val="16"/>
    </w:rPr>
  </w:style>
  <w:style w:type="character" w:customStyle="1" w:styleId="BalloonTextChar">
    <w:name w:val="Balloon Text Char"/>
    <w:basedOn w:val="DefaultParagraphFont"/>
    <w:link w:val="BalloonText"/>
    <w:rsid w:val="0003478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3478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3478B"/>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721</Words>
  <Characters>4472</Characters>
  <Application>Microsoft Office Word</Application>
  <DocSecurity>0</DocSecurity>
  <Lines>178</Lines>
  <Paragraphs>84</Paragraphs>
  <ScaleCrop>false</ScaleCrop>
  <Company>Author-it Software Corporation Ltd.</Company>
  <LinksUpToDate>false</LinksUpToDate>
  <CharactersWithSpaces>5140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AHCMER501A Develop a sales strategy for rural products</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2012-05-26T13:04:00Z</dcterms:created>
  <dcterms:modified xsi:type="dcterms:W3CDTF">2012-05-26T13:04:00Z</dcterms:modified>
</cp:coreProperties>
</file>