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4A5" w:rsidP="004444A5">
      <w:pPr>
        <w:pStyle w:val="Title"/>
      </w:pPr>
      <w:r>
        <w:fldChar w:fldCharType="begin"/>
      </w:r>
      <w:r>
        <w:instrText xml:space="preserve"> TITLE   \* MERGEFORMAT </w:instrText>
      </w:r>
      <w:r>
        <w:fldChar w:fldCharType="separate"/>
      </w:r>
      <w:r>
        <w:t>AHCLSK503A Develop and implement a breeding strategy</w:t>
      </w:r>
      <w:r>
        <w:fldChar w:fldCharType="end"/>
      </w:r>
    </w:p>
    <w:p w:rsidR="004444A5" w:rsidP="004444A5">
      <w:pPr>
        <w:pStyle w:val="Version"/>
        <w:sectPr w:rsidSect="00F33E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3EB3" w:rsidP="00F33EB3">
      <w:pPr>
        <w:pStyle w:val="SuperHeading"/>
      </w:pPr>
      <w:r w:rsidRPr="00F33EB3">
        <w:t>AHCLSK503A Develop and implement a breeding strategy</w:t>
      </w:r>
    </w:p>
    <w:p w:rsidR="00000000" w:rsidRPr="00F33EB3" w:rsidP="00F33EB3">
      <w:pPr>
        <w:pStyle w:val="Heading1"/>
      </w:pPr>
      <w:bookmarkStart w:id="1" w:name="O_267980"/>
      <w:bookmarkEnd w:id="1"/>
      <w:r w:rsidRPr="00F33EB3">
        <w:t>Modification History</w:t>
      </w:r>
    </w:p>
    <w:p w:rsidR="00000000" w:rsidRPr="00F33EB3" w:rsidP="00F33EB3">
      <w:pPr>
        <w:pStyle w:val="BodyText"/>
      </w:pPr>
      <w:r w:rsidRPr="00F33EB3">
        <w:t>Not Applicable</w:t>
      </w:r>
    </w:p>
    <w:p w:rsidR="00000000" w:rsidRPr="00F33EB3" w:rsidP="00F33EB3">
      <w:pPr>
        <w:pStyle w:val="AllowPageBreak"/>
      </w:pPr>
    </w:p>
    <w:p w:rsidR="00000000" w:rsidRPr="00F33EB3" w:rsidP="00F33EB3">
      <w:pPr>
        <w:pStyle w:val="Heading1"/>
      </w:pPr>
      <w:bookmarkStart w:id="2" w:name="O_189003"/>
      <w:bookmarkEnd w:id="2"/>
      <w:r w:rsidRPr="00F33EB3">
        <w:t>Unit Descriptor</w:t>
      </w:r>
    </w:p>
    <w:tbl>
      <w:tblPr>
        <w:tblW w:w="0" w:type="auto"/>
        <w:tblLayout w:type="fixed"/>
        <w:tblCellMar>
          <w:left w:w="62" w:type="dxa"/>
          <w:right w:w="62" w:type="dxa"/>
        </w:tblCellMar>
        <w:tblLook w:val="0000"/>
      </w:tblPr>
      <w:tblGrid>
        <w:gridCol w:w="2673"/>
        <w:gridCol w:w="5849"/>
      </w:tblGrid>
      <w:tr w:rsidTr="004444A5">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B3">
            <w:pPr>
              <w:pStyle w:val="BodyText"/>
              <w:rPr>
                <w:lang w:val="en-NZ"/>
              </w:rPr>
            </w:pPr>
            <w:r w:rsidRPr="00F33EB3">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B3" w:rsidP="00F33EB3">
            <w:pPr>
              <w:pStyle w:val="BodyText"/>
            </w:pPr>
            <w:r w:rsidRPr="00F33EB3">
              <w:t>This unit covers the work required to:  develop and implement a livestock breeding program and def</w:t>
            </w:r>
            <w:r w:rsidRPr="00F33EB3">
              <w:t>ines the standard required to develop a breeding objective;  implement selection strategies for livestock;  use industry programs to benchmark and identify sources of genetic material;  monitor progress in a breeding program.</w:t>
            </w:r>
          </w:p>
        </w:tc>
      </w:tr>
    </w:tbl>
    <w:p w:rsidR="004444A5" w:rsidP="00F33EB3">
      <w:pPr>
        <w:pStyle w:val="BodyText"/>
      </w:pPr>
    </w:p>
    <w:p w:rsidR="004444A5" w:rsidP="00F33EB3">
      <w:pPr>
        <w:pStyle w:val="BodyText"/>
      </w:pPr>
    </w:p>
    <w:p w:rsidR="00000000" w:rsidRPr="00F33EB3" w:rsidP="00F33EB3">
      <w:pPr>
        <w:pStyle w:val="Heading1"/>
      </w:pPr>
      <w:bookmarkStart w:id="3" w:name="O_189007"/>
      <w:bookmarkEnd w:id="3"/>
      <w:r w:rsidRPr="00F33EB3">
        <w:t>Application of the Unit</w:t>
      </w:r>
    </w:p>
    <w:tbl>
      <w:tblPr>
        <w:tblW w:w="0" w:type="auto"/>
        <w:tblLayout w:type="fixed"/>
        <w:tblCellMar>
          <w:left w:w="62" w:type="dxa"/>
          <w:right w:w="62" w:type="dxa"/>
        </w:tblCellMar>
        <w:tblLook w:val="0000"/>
      </w:tblPr>
      <w:tblGrid>
        <w:gridCol w:w="2756"/>
        <w:gridCol w:w="5766"/>
      </w:tblGrid>
      <w:tr w:rsidTr="004444A5">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B3">
            <w:pPr>
              <w:pStyle w:val="BodyText"/>
              <w:rPr>
                <w:lang w:val="en-NZ"/>
              </w:rPr>
            </w:pPr>
            <w:r w:rsidRPr="00F33EB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B3" w:rsidP="00F33EB3">
            <w:pPr>
              <w:pStyle w:val="BodyText"/>
            </w:pPr>
            <w:r w:rsidRPr="00F33EB3">
              <w:t>This unit applies to managers of livestock enterprises responsible for selection and breeding programs and the use of resources appropriate to meet the breeding aims of the enterprise.</w:t>
            </w:r>
          </w:p>
        </w:tc>
      </w:tr>
    </w:tbl>
    <w:p w:rsidR="004444A5" w:rsidP="00F33EB3">
      <w:pPr>
        <w:pStyle w:val="BodyText"/>
      </w:pPr>
    </w:p>
    <w:p w:rsidR="004444A5" w:rsidP="00F33EB3">
      <w:pPr>
        <w:pStyle w:val="BodyText"/>
      </w:pPr>
    </w:p>
    <w:p w:rsidR="00000000" w:rsidRPr="00F33EB3" w:rsidP="00F33EB3">
      <w:pPr>
        <w:pStyle w:val="Heading1"/>
      </w:pPr>
      <w:bookmarkStart w:id="4" w:name="O_276240"/>
      <w:bookmarkEnd w:id="4"/>
      <w:r w:rsidRPr="00F33EB3">
        <w:t>Lic</w:t>
      </w:r>
      <w:r w:rsidRPr="00F33EB3">
        <w:t>ensing/Regulatory Information</w:t>
      </w:r>
    </w:p>
    <w:p w:rsidR="00000000" w:rsidRPr="00F33EB3" w:rsidP="00F33EB3">
      <w:pPr>
        <w:pStyle w:val="BodyText"/>
      </w:pPr>
      <w:r w:rsidRPr="00F33EB3">
        <w:t>Not Applicable</w:t>
      </w:r>
    </w:p>
    <w:p w:rsidR="00000000" w:rsidRPr="00F33EB3" w:rsidP="00F33EB3">
      <w:pPr>
        <w:pStyle w:val="AllowPageBreak"/>
      </w:pPr>
    </w:p>
    <w:p w:rsidR="00000000" w:rsidRPr="00F33EB3" w:rsidP="00F33EB3">
      <w:pPr>
        <w:pStyle w:val="Heading1"/>
      </w:pPr>
      <w:bookmarkStart w:id="5" w:name="O_189005"/>
      <w:bookmarkEnd w:id="5"/>
      <w:r w:rsidRPr="00F33EB3">
        <w:t>Pre-Requisites</w:t>
      </w:r>
    </w:p>
    <w:tbl>
      <w:tblPr>
        <w:tblW w:w="0" w:type="auto"/>
        <w:tblLayout w:type="fixed"/>
        <w:tblCellMar>
          <w:left w:w="62" w:type="dxa"/>
          <w:right w:w="62" w:type="dxa"/>
        </w:tblCellMar>
        <w:tblLook w:val="0000"/>
      </w:tblPr>
      <w:tblGrid>
        <w:gridCol w:w="2775"/>
        <w:gridCol w:w="1295"/>
        <w:gridCol w:w="4452"/>
      </w:tblGrid>
      <w:tr w:rsidTr="004444A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B3">
            <w:pPr>
              <w:pStyle w:val="BodyText"/>
              <w:rPr>
                <w:lang w:val="en-NZ"/>
              </w:rPr>
            </w:pPr>
            <w:r w:rsidRPr="00F33EB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B3">
            <w:pPr>
              <w:pStyle w:val="BodyText"/>
              <w:rPr>
                <w:lang w:val="en-NZ"/>
              </w:rPr>
            </w:pPr>
          </w:p>
        </w:tc>
      </w:tr>
      <w:tr w:rsidTr="004444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B3">
            <w:pPr>
              <w:pStyle w:val="BodyText"/>
              <w:rPr>
                <w:lang w:val="en-NZ"/>
              </w:rPr>
            </w:pPr>
          </w:p>
        </w:tc>
      </w:tr>
      <w:tr w:rsidTr="004444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B3" w:rsidP="00F33EB3">
            <w:pPr>
              <w:pStyle w:val="BodyText"/>
            </w:pPr>
          </w:p>
        </w:tc>
      </w:tr>
    </w:tbl>
    <w:p w:rsidR="004444A5" w:rsidP="00F33EB3">
      <w:pPr>
        <w:pStyle w:val="BodyText"/>
      </w:pPr>
    </w:p>
    <w:p w:rsidR="004444A5" w:rsidP="00F33EB3">
      <w:pPr>
        <w:pStyle w:val="BodyText"/>
      </w:pPr>
    </w:p>
    <w:p w:rsidR="00000000" w:rsidRPr="00F33EB3" w:rsidP="00F33EB3">
      <w:pPr>
        <w:pStyle w:val="Heading1"/>
      </w:pPr>
      <w:bookmarkStart w:id="6" w:name="O_189004"/>
      <w:bookmarkEnd w:id="6"/>
      <w:r w:rsidRPr="00F33EB3">
        <w:t>Employability Skills Information</w:t>
      </w:r>
    </w:p>
    <w:tbl>
      <w:tblPr>
        <w:tblW w:w="0" w:type="auto"/>
        <w:tblLayout w:type="fixed"/>
        <w:tblCellMar>
          <w:left w:w="62" w:type="dxa"/>
          <w:right w:w="62" w:type="dxa"/>
        </w:tblCellMar>
        <w:tblLook w:val="0000"/>
      </w:tblPr>
      <w:tblGrid>
        <w:gridCol w:w="2802"/>
        <w:gridCol w:w="5720"/>
      </w:tblGrid>
      <w:tr w:rsidTr="004444A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B3">
            <w:pPr>
              <w:pStyle w:val="BodyText"/>
              <w:rPr>
                <w:lang w:val="en-NZ"/>
              </w:rPr>
            </w:pPr>
            <w:r w:rsidRPr="00F33EB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B3" w:rsidP="00F33EB3">
            <w:pPr>
              <w:pStyle w:val="BodyText"/>
            </w:pPr>
            <w:r w:rsidRPr="00F33EB3">
              <w:t>This unit contains employability skills.</w:t>
            </w:r>
          </w:p>
        </w:tc>
      </w:tr>
    </w:tbl>
    <w:p w:rsidR="004444A5" w:rsidP="00F33EB3">
      <w:pPr>
        <w:pStyle w:val="BodyText"/>
      </w:pPr>
    </w:p>
    <w:p w:rsidR="004444A5" w:rsidP="00F33EB3">
      <w:pPr>
        <w:pStyle w:val="BodyText"/>
      </w:pPr>
    </w:p>
    <w:p w:rsidR="00000000" w:rsidRPr="00F33EB3" w:rsidP="00F33EB3">
      <w:pPr>
        <w:pStyle w:val="Heading1"/>
      </w:pPr>
      <w:bookmarkStart w:id="7" w:name="O_286026"/>
      <w:bookmarkEnd w:id="7"/>
      <w:r w:rsidRPr="00F33EB3">
        <w:t>Elements and Performance Criteria Pre-Content</w:t>
      </w:r>
    </w:p>
    <w:p w:rsidR="00000000" w:rsidRPr="00F33EB3" w:rsidP="00F33EB3">
      <w:pPr>
        <w:pStyle w:val="BodyText"/>
      </w:pPr>
      <w:r w:rsidRPr="00F33EB3">
        <w:t>Not Applicable</w:t>
      </w:r>
    </w:p>
    <w:p w:rsidR="00000000" w:rsidRPr="00F33EB3" w:rsidP="00F33EB3">
      <w:pPr>
        <w:pStyle w:val="AllowPageBreak"/>
      </w:pPr>
    </w:p>
    <w:p w:rsidR="00000000" w:rsidRPr="00F33EB3" w:rsidP="00F33EB3">
      <w:pPr>
        <w:pStyle w:val="Heading1"/>
      </w:pPr>
      <w:bookmarkStart w:id="8" w:name="O_232693"/>
      <w:bookmarkEnd w:id="8"/>
      <w:r w:rsidRPr="00F33EB3">
        <w:t>Elements and Performance Criteria</w:t>
      </w:r>
    </w:p>
    <w:tbl>
      <w:tblPr>
        <w:tblW w:w="0" w:type="auto"/>
        <w:tblLayout w:type="fixed"/>
        <w:tblCellMar>
          <w:left w:w="62" w:type="dxa"/>
          <w:right w:w="62" w:type="dxa"/>
        </w:tblCellMar>
        <w:tblLook w:val="0000"/>
      </w:tblPr>
      <w:tblGrid>
        <w:gridCol w:w="2544"/>
        <w:gridCol w:w="5978"/>
      </w:tblGrid>
      <w:tr w:rsidTr="004444A5">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B3" w:rsidP="00F33EB3">
            <w:pPr>
              <w:pStyle w:val="BodyText"/>
            </w:pPr>
            <w:r w:rsidRPr="00F33EB3">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B3">
            <w:pPr>
              <w:pStyle w:val="BodyText"/>
              <w:rPr>
                <w:lang w:val="en-NZ"/>
              </w:rPr>
            </w:pPr>
            <w:r w:rsidRPr="00F33EB3">
              <w:rPr>
                <w:rStyle w:val="SpecialBold"/>
              </w:rPr>
              <w:t>PERFORMANCE CRITERIA</w:t>
            </w:r>
          </w:p>
        </w:tc>
      </w:tr>
      <w:tr w:rsidTr="004444A5">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B3">
            <w:pPr>
              <w:pStyle w:val="BodyText"/>
              <w:rPr>
                <w:lang w:val="en-NZ"/>
              </w:rPr>
            </w:pPr>
          </w:p>
        </w:tc>
      </w:tr>
      <w:tr w:rsidTr="004444A5">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B3">
            <w:pPr>
              <w:pStyle w:val="List"/>
              <w:rPr>
                <w:lang w:val="en-NZ"/>
              </w:rPr>
            </w:pPr>
            <w:r w:rsidRPr="00F33EB3">
              <w:t>1.</w:t>
            </w:r>
            <w:r w:rsidRPr="00F33EB3">
              <w:tab/>
              <w:t>Assess breeding requirements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B3" w:rsidP="00F33EB3">
            <w:pPr>
              <w:pStyle w:val="List2"/>
            </w:pPr>
            <w:r w:rsidRPr="00F33EB3">
              <w:t>1.1.</w:t>
            </w:r>
            <w:r w:rsidRPr="00F33EB3">
              <w:tab/>
            </w:r>
            <w:r w:rsidRPr="00F33EB3">
              <w:t>Breeding requirements are assessed and clarified according to enterprise objectives.</w:t>
            </w:r>
          </w:p>
          <w:p w:rsidR="00000000" w:rsidRPr="00F33EB3" w:rsidP="00F33EB3">
            <w:pPr>
              <w:pStyle w:val="List2"/>
            </w:pPr>
            <w:r w:rsidRPr="00F33EB3">
              <w:t>1.2.</w:t>
            </w:r>
            <w:r w:rsidRPr="00F33EB3">
              <w:tab/>
              <w:t>Resources to support breeding requirements are identified and arranged.</w:t>
            </w:r>
          </w:p>
          <w:p w:rsidR="00000000" w:rsidRPr="00F33EB3" w:rsidP="00F33EB3">
            <w:pPr>
              <w:pStyle w:val="List2"/>
            </w:pPr>
            <w:r w:rsidRPr="00F33EB3">
              <w:t>1.3.</w:t>
            </w:r>
            <w:r w:rsidRPr="00F33EB3">
              <w:tab/>
              <w:t>Breeding options are selected to optimise results and consistency according to enterprise</w:t>
            </w:r>
            <w:r w:rsidRPr="00F33EB3">
              <w:t xml:space="preserve"> objectives.</w:t>
            </w:r>
          </w:p>
          <w:p w:rsidR="00000000" w:rsidRPr="00F33EB3" w:rsidP="00F33EB3">
            <w:pPr>
              <w:pStyle w:val="List2"/>
            </w:pPr>
            <w:r w:rsidRPr="00F33EB3">
              <w:t>1.4.</w:t>
            </w:r>
            <w:r w:rsidRPr="00F33EB3">
              <w:tab/>
              <w:t>Economic assessments are undertaken to establish the feasibility of the breeding objectives.</w:t>
            </w:r>
          </w:p>
          <w:p w:rsidR="00000000" w:rsidP="00F33EB3">
            <w:pPr>
              <w:pStyle w:val="List2"/>
              <w:rPr>
                <w:lang w:val="en-NZ"/>
              </w:rPr>
            </w:pPr>
            <w:r w:rsidRPr="00F33EB3">
              <w:t>1.5.</w:t>
            </w:r>
            <w:r w:rsidRPr="00F33EB3">
              <w:tab/>
              <w:t>Breeding program is formulated to meet enterprise objectives, and is sufficiently flexible to accommodate contingencies.</w:t>
            </w:r>
          </w:p>
        </w:tc>
      </w:tr>
      <w:tr w:rsidTr="004444A5">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B3">
            <w:pPr>
              <w:pStyle w:val="List"/>
              <w:rPr>
                <w:lang w:val="en-NZ"/>
              </w:rPr>
            </w:pPr>
            <w:r w:rsidRPr="00F33EB3">
              <w:t>2.</w:t>
            </w:r>
            <w:r w:rsidRPr="00F33EB3">
              <w:tab/>
              <w:t>Select livestoc</w:t>
            </w:r>
            <w:r w:rsidRPr="00F33EB3">
              <w:t>k for breeding</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B3" w:rsidP="00F33EB3">
            <w:pPr>
              <w:pStyle w:val="List2"/>
            </w:pPr>
            <w:r w:rsidRPr="00F33EB3">
              <w:t>2.1.</w:t>
            </w:r>
            <w:r w:rsidRPr="00F33EB3">
              <w:tab/>
              <w:t>Selection criteria are determined for the visual and objective methods of selecting livestock based on heritabilities and economic returns of selection for traits.</w:t>
            </w:r>
          </w:p>
          <w:p w:rsidR="00000000" w:rsidRPr="00F33EB3" w:rsidP="00F33EB3">
            <w:pPr>
              <w:pStyle w:val="List2"/>
            </w:pPr>
            <w:r w:rsidRPr="00F33EB3">
              <w:t>2.2.</w:t>
            </w:r>
            <w:r w:rsidRPr="00F33EB3">
              <w:tab/>
              <w:t>Culling and replacement practices are established to maintain the a</w:t>
            </w:r>
            <w:r w:rsidRPr="00F33EB3">
              <w:t>ppropriate size and ratios of livestock.</w:t>
            </w:r>
          </w:p>
          <w:p w:rsidR="00000000" w:rsidRPr="00F33EB3" w:rsidP="00F33EB3">
            <w:pPr>
              <w:pStyle w:val="List2"/>
            </w:pPr>
            <w:r w:rsidRPr="00F33EB3">
              <w:t>2.3.</w:t>
            </w:r>
            <w:r w:rsidRPr="00F33EB3">
              <w:tab/>
              <w:t>Rate of genetic gain is considered in determining herd or flock structure.</w:t>
            </w:r>
          </w:p>
          <w:p w:rsidR="00000000" w:rsidRPr="00F33EB3" w:rsidP="00F33EB3">
            <w:pPr>
              <w:pStyle w:val="List2"/>
            </w:pPr>
            <w:r w:rsidRPr="00F33EB3">
              <w:t>2.4.</w:t>
            </w:r>
            <w:r w:rsidRPr="00F33EB3">
              <w:tab/>
              <w:t>Genetic material is sourced to optimise genetic gain within the herd or flock.</w:t>
            </w:r>
          </w:p>
          <w:p w:rsidR="00000000" w:rsidRPr="00F33EB3" w:rsidP="00F33EB3">
            <w:pPr>
              <w:pStyle w:val="List2"/>
            </w:pPr>
            <w:r w:rsidRPr="00F33EB3">
              <w:t>2.5.</w:t>
            </w:r>
            <w:r w:rsidRPr="00F33EB3">
              <w:tab/>
              <w:t>Selected livestock are checked and monitored t</w:t>
            </w:r>
            <w:r w:rsidRPr="00F33EB3">
              <w:t>o ensure condition and welfare status meets breeding program requirements.</w:t>
            </w:r>
          </w:p>
          <w:p w:rsidR="00000000" w:rsidP="00F33EB3">
            <w:pPr>
              <w:pStyle w:val="List2"/>
              <w:rPr>
                <w:lang w:val="en-NZ"/>
              </w:rPr>
            </w:pPr>
            <w:r w:rsidRPr="00F33EB3">
              <w:t>2.6.</w:t>
            </w:r>
            <w:r w:rsidRPr="00F33EB3">
              <w:tab/>
              <w:t>Tests are conducted using recognised industry methods, and evaluated within appropriate breeding program parameters.</w:t>
            </w:r>
          </w:p>
        </w:tc>
      </w:tr>
      <w:tr w:rsidTr="004444A5">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B3">
            <w:pPr>
              <w:pStyle w:val="List"/>
              <w:rPr>
                <w:lang w:val="en-NZ"/>
              </w:rPr>
            </w:pPr>
            <w:r w:rsidRPr="00F33EB3">
              <w:t>3.</w:t>
            </w:r>
            <w:r w:rsidRPr="00F33EB3">
              <w:tab/>
              <w:t>Monitor breeding program</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B3" w:rsidP="00F33EB3">
            <w:pPr>
              <w:pStyle w:val="List2"/>
            </w:pPr>
            <w:r w:rsidRPr="00F33EB3">
              <w:t>3.1.</w:t>
            </w:r>
            <w:r w:rsidRPr="00F33EB3">
              <w:tab/>
              <w:t>Implementation of the bre</w:t>
            </w:r>
            <w:r w:rsidRPr="00F33EB3">
              <w:t>eding program is monitored for efficiency and effectiveness.</w:t>
            </w:r>
          </w:p>
          <w:p w:rsidR="00000000" w:rsidRPr="00F33EB3" w:rsidP="00F33EB3">
            <w:pPr>
              <w:pStyle w:val="List2"/>
            </w:pPr>
            <w:r w:rsidRPr="00F33EB3">
              <w:t>3.2.</w:t>
            </w:r>
            <w:r w:rsidRPr="00F33EB3">
              <w:tab/>
              <w:t>Changes necessary to achieve breeding aims are prioritised and implemented according to breeding program requirements.</w:t>
            </w:r>
          </w:p>
          <w:p w:rsidR="00000000" w:rsidRPr="00F33EB3" w:rsidP="00F33EB3">
            <w:pPr>
              <w:pStyle w:val="List2"/>
            </w:pPr>
            <w:r w:rsidRPr="00F33EB3">
              <w:t>3.3.</w:t>
            </w:r>
            <w:r w:rsidRPr="00F33EB3">
              <w:tab/>
            </w:r>
            <w:r w:rsidRPr="00F33EB3">
              <w:t>Allocated resources are monitored and controlled within enterprise budgetary constraints.</w:t>
            </w:r>
          </w:p>
          <w:p w:rsidR="00000000" w:rsidRPr="00F33EB3" w:rsidP="00F33EB3">
            <w:pPr>
              <w:pStyle w:val="List2"/>
            </w:pPr>
            <w:r w:rsidRPr="00F33EB3">
              <w:t>3.4.</w:t>
            </w:r>
            <w:r w:rsidRPr="00F33EB3">
              <w:tab/>
              <w:t>Safe workplace and environmentally responsible practices are maintained according to OHS and enterprise requirements.</w:t>
            </w:r>
          </w:p>
          <w:p w:rsidR="00000000" w:rsidP="00F33EB3">
            <w:pPr>
              <w:pStyle w:val="List2"/>
              <w:rPr>
                <w:lang w:val="en-NZ"/>
              </w:rPr>
            </w:pPr>
            <w:r w:rsidRPr="00F33EB3">
              <w:t>3.5.</w:t>
            </w:r>
            <w:r w:rsidRPr="00F33EB3">
              <w:tab/>
              <w:t>Relevant legislative requirements asso</w:t>
            </w:r>
            <w:r w:rsidRPr="00F33EB3">
              <w:t>ciated with livestock production are observed and complied with.</w:t>
            </w:r>
          </w:p>
        </w:tc>
      </w:tr>
      <w:tr w:rsidTr="004444A5">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B3">
            <w:pPr>
              <w:pStyle w:val="List"/>
              <w:rPr>
                <w:lang w:val="en-NZ"/>
              </w:rPr>
            </w:pPr>
            <w:r w:rsidRPr="00F33EB3">
              <w:t>4.</w:t>
            </w:r>
            <w:r w:rsidRPr="00F33EB3">
              <w:tab/>
              <w:t>Evaluate breeding program</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B3" w:rsidP="00F33EB3">
            <w:pPr>
              <w:pStyle w:val="List2"/>
            </w:pPr>
            <w:r w:rsidRPr="00F33EB3">
              <w:t>4.1.</w:t>
            </w:r>
            <w:r w:rsidRPr="00F33EB3">
              <w:tab/>
              <w:t>Breeding program processes and outcomes are reviewed and evaluated against enterprise objectives.</w:t>
            </w:r>
          </w:p>
          <w:p w:rsidR="00000000" w:rsidRPr="00F33EB3" w:rsidP="00F33EB3">
            <w:pPr>
              <w:pStyle w:val="List2"/>
            </w:pPr>
            <w:r w:rsidRPr="00F33EB3">
              <w:t>4.2.</w:t>
            </w:r>
            <w:r w:rsidRPr="00F33EB3">
              <w:tab/>
              <w:t>Performance of facilities, resources and equipment ar</w:t>
            </w:r>
            <w:r w:rsidRPr="00F33EB3">
              <w:t>e evaluated for effectiveness and efficiency.</w:t>
            </w:r>
          </w:p>
          <w:p w:rsidR="00000000" w:rsidRPr="00F33EB3" w:rsidP="00F33EB3">
            <w:pPr>
              <w:pStyle w:val="List2"/>
            </w:pPr>
            <w:r w:rsidRPr="00F33EB3">
              <w:t>4.3.</w:t>
            </w:r>
            <w:r w:rsidRPr="00F33EB3">
              <w:tab/>
              <w:t>Effectiveness of selection criteria is evaluated for contribution to achievement of breeding aims and enterprise profitability.</w:t>
            </w:r>
          </w:p>
          <w:p w:rsidR="00000000" w:rsidRPr="00F33EB3" w:rsidP="00F33EB3">
            <w:pPr>
              <w:pStyle w:val="List2"/>
            </w:pPr>
            <w:r w:rsidRPr="00F33EB3">
              <w:t>4.4.</w:t>
            </w:r>
            <w:r w:rsidRPr="00F33EB3">
              <w:tab/>
              <w:t>Relevant information is documented for continual assessment to inform fu</w:t>
            </w:r>
            <w:r w:rsidRPr="00F33EB3">
              <w:t>ture practice.</w:t>
            </w:r>
          </w:p>
        </w:tc>
      </w:tr>
    </w:tbl>
    <w:p w:rsidR="004444A5" w:rsidP="00F33EB3">
      <w:pPr>
        <w:pStyle w:val="BodyText"/>
      </w:pPr>
    </w:p>
    <w:p w:rsidR="004444A5" w:rsidP="00F33EB3">
      <w:pPr>
        <w:pStyle w:val="BodyText"/>
      </w:pPr>
    </w:p>
    <w:p w:rsidR="00000000" w:rsidRPr="00F33EB3" w:rsidP="00F33EB3">
      <w:pPr>
        <w:pStyle w:val="Heading1"/>
      </w:pPr>
      <w:bookmarkStart w:id="9" w:name="O_256643"/>
      <w:bookmarkEnd w:id="9"/>
      <w:r w:rsidRPr="00F33EB3">
        <w:t>Required Skills and Knowledge</w:t>
      </w:r>
    </w:p>
    <w:tbl>
      <w:tblPr>
        <w:tblW w:w="0" w:type="auto"/>
        <w:tblLayout w:type="fixed"/>
        <w:tblCellMar>
          <w:left w:w="62" w:type="dxa"/>
          <w:right w:w="62" w:type="dxa"/>
        </w:tblCellMar>
        <w:tblLook w:val="0000"/>
      </w:tblPr>
      <w:tblGrid>
        <w:gridCol w:w="8522"/>
      </w:tblGrid>
      <w:tr w:rsidTr="004444A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3EB3">
            <w:pPr>
              <w:pStyle w:val="BodyText"/>
              <w:rPr>
                <w:lang w:val="en-NZ"/>
              </w:rPr>
            </w:pPr>
            <w:r w:rsidRPr="00F33EB3">
              <w:rPr>
                <w:rStyle w:val="SpecialBold"/>
              </w:rPr>
              <w:t>REQUIRED SKILLS AND KNOWLEDGE</w:t>
            </w:r>
          </w:p>
        </w:tc>
      </w:tr>
      <w:tr w:rsidTr="004444A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3EB3">
            <w:pPr>
              <w:pStyle w:val="BodyText"/>
              <w:rPr>
                <w:lang w:val="en-NZ"/>
              </w:rPr>
            </w:pPr>
            <w:r w:rsidRPr="00F33EB3">
              <w:t>This section describes the skills and knowledge required for this unit.</w:t>
            </w:r>
          </w:p>
        </w:tc>
      </w:tr>
      <w:tr w:rsidTr="004444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B3">
            <w:pPr>
              <w:pStyle w:val="BodyText"/>
              <w:rPr>
                <w:lang w:val="en-NZ"/>
              </w:rPr>
            </w:pPr>
            <w:r w:rsidRPr="00F33EB3">
              <w:rPr>
                <w:rStyle w:val="SpecialBold"/>
              </w:rPr>
              <w:t>Required skills</w:t>
            </w:r>
          </w:p>
        </w:tc>
      </w:tr>
      <w:tr w:rsidTr="004444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B3" w:rsidP="00F33EB3">
            <w:pPr>
              <w:pStyle w:val="ListBullet"/>
            </w:pPr>
            <w:r w:rsidRPr="00F33EB3">
              <w:t>handle livestock safely and humanely</w:t>
            </w:r>
          </w:p>
          <w:p w:rsidR="00000000" w:rsidRPr="00F33EB3" w:rsidP="00F33EB3">
            <w:pPr>
              <w:pStyle w:val="ListBullet"/>
            </w:pPr>
            <w:r w:rsidRPr="00F33EB3">
              <w:t>supervise personnel</w:t>
            </w:r>
          </w:p>
          <w:p w:rsidR="00000000" w:rsidRPr="00F33EB3" w:rsidP="00F33EB3">
            <w:pPr>
              <w:pStyle w:val="ListBullet"/>
            </w:pPr>
            <w:r w:rsidRPr="00F33EB3">
              <w:t>plan and schedule resources</w:t>
            </w:r>
          </w:p>
          <w:p w:rsidR="00000000" w:rsidRPr="00F33EB3" w:rsidP="00F33EB3">
            <w:pPr>
              <w:pStyle w:val="ListBullet"/>
            </w:pPr>
            <w:r w:rsidRPr="00F33EB3">
              <w:t>interpret genetic reports and information</w:t>
            </w:r>
          </w:p>
          <w:p w:rsidR="00000000" w:rsidRPr="00F33EB3" w:rsidP="00F33EB3">
            <w:pPr>
              <w:pStyle w:val="ListBullet"/>
            </w:pPr>
            <w:r w:rsidRPr="00F33EB3">
              <w:t xml:space="preserve">develop selection criteria </w:t>
            </w:r>
          </w:p>
          <w:p w:rsidR="00000000" w:rsidRPr="00F33EB3" w:rsidP="00F33EB3">
            <w:pPr>
              <w:pStyle w:val="ListBullet"/>
            </w:pPr>
            <w:r w:rsidRPr="00F33EB3">
              <w:t>monitor genetic progress</w:t>
            </w:r>
          </w:p>
          <w:p w:rsidR="00000000" w:rsidRPr="00F33EB3" w:rsidP="00F33EB3">
            <w:pPr>
              <w:pStyle w:val="ListBullet"/>
            </w:pPr>
            <w:r w:rsidRPr="00F33EB3">
              <w:t>assess and review documentation and resource requirements</w:t>
            </w:r>
          </w:p>
          <w:p w:rsidR="00000000" w:rsidRPr="00F33EB3" w:rsidP="00F33EB3">
            <w:pPr>
              <w:pStyle w:val="ListBullet"/>
            </w:pPr>
            <w:r w:rsidRPr="00F33EB3">
              <w:t>maintain a safe and hazard-free workplace environment</w:t>
            </w:r>
          </w:p>
          <w:p w:rsidR="00000000" w:rsidRPr="00F33EB3" w:rsidP="00F33EB3">
            <w:pPr>
              <w:pStyle w:val="ListBullet"/>
            </w:pPr>
            <w:r w:rsidRPr="00F33EB3">
              <w:t>monitor and minimise impacts to the environment</w:t>
            </w:r>
          </w:p>
          <w:p w:rsidR="00000000" w:rsidRPr="00F33EB3" w:rsidP="00F33EB3">
            <w:pPr>
              <w:pStyle w:val="ListBullet"/>
            </w:pPr>
            <w:r w:rsidRPr="00F33EB3">
              <w:t>use literacy skills to fulfil job roles as required by the organisation.  The level of skill may range from reading and understanding documentation to completion of written reports</w:t>
            </w:r>
          </w:p>
          <w:p w:rsidR="00000000" w:rsidRPr="00F33EB3" w:rsidP="00F33EB3">
            <w:pPr>
              <w:pStyle w:val="ListBullet"/>
            </w:pPr>
            <w:r w:rsidRPr="00F33EB3">
              <w:t>use oral communication skil</w:t>
            </w:r>
            <w:r w:rsidRPr="00F33EB3">
              <w:t>ls/language competence to fulfil the job role as specified by the organisation including questioning, active listening, asking for clarification, negotiating solutions and responding to a range of views</w:t>
            </w:r>
          </w:p>
          <w:p w:rsidR="00000000" w:rsidRPr="00F33EB3" w:rsidP="00F33EB3">
            <w:pPr>
              <w:pStyle w:val="ListBullet"/>
            </w:pPr>
            <w:r w:rsidRPr="00F33EB3">
              <w:t>use numeracy skills to estimate, calculate and record</w:t>
            </w:r>
            <w:r w:rsidRPr="00F33EB3">
              <w:t xml:space="preserve"> complex workplace measures</w:t>
            </w:r>
          </w:p>
          <w:p w:rsidR="00000000" w:rsidP="00F33EB3">
            <w:pPr>
              <w:pStyle w:val="ListBullet"/>
              <w:rPr>
                <w:lang w:val="en-NZ"/>
              </w:rPr>
            </w:pPr>
            <w:r w:rsidRPr="00F33EB3">
              <w:t>use interpersonal skills to work with others and relate to people from a range of cultural, social and religious backgrounds and with a range of physical and mental abilities.</w:t>
            </w:r>
          </w:p>
        </w:tc>
      </w:tr>
      <w:tr w:rsidTr="004444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B3">
            <w:pPr>
              <w:pStyle w:val="BodyText"/>
              <w:rPr>
                <w:lang w:val="en-NZ"/>
              </w:rPr>
            </w:pPr>
            <w:r w:rsidRPr="00F33EB3">
              <w:rPr>
                <w:rStyle w:val="SpecialBold"/>
              </w:rPr>
              <w:t>Required knowledge</w:t>
            </w:r>
          </w:p>
        </w:tc>
      </w:tr>
      <w:tr w:rsidTr="004444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B3" w:rsidP="00F33EB3">
            <w:pPr>
              <w:pStyle w:val="ListBullet"/>
            </w:pPr>
            <w:r w:rsidRPr="00F33EB3">
              <w:t>basic genetic theories, includ</w:t>
            </w:r>
            <w:r w:rsidRPr="00F33EB3">
              <w:t>ing knowledge of genotype and phenotype, hereditability of traits, dominant and recessive genes, generation interval and genetic correlation</w:t>
            </w:r>
          </w:p>
          <w:p w:rsidR="00000000" w:rsidRPr="00F33EB3" w:rsidP="00F33EB3">
            <w:pPr>
              <w:pStyle w:val="ListBullet"/>
            </w:pPr>
            <w:r w:rsidRPr="00F33EB3">
              <w:t>use of estimated breeding values and indexes in multi trait selection</w:t>
            </w:r>
          </w:p>
          <w:p w:rsidR="00000000" w:rsidRPr="00F33EB3" w:rsidP="00F33EB3">
            <w:pPr>
              <w:pStyle w:val="ListBullet"/>
            </w:pPr>
            <w:r w:rsidRPr="00F33EB3">
              <w:t>the application of basic genetic theory to th</w:t>
            </w:r>
            <w:r w:rsidRPr="00F33EB3">
              <w:t>e development of an enterprise's breeding strategy and its long term planning</w:t>
            </w:r>
          </w:p>
          <w:p w:rsidR="00000000" w:rsidRPr="00F33EB3" w:rsidP="00F33EB3">
            <w:pPr>
              <w:pStyle w:val="ListBullet"/>
            </w:pPr>
            <w:r w:rsidRPr="00F33EB3">
              <w:t>economic assessment of production characteristics</w:t>
            </w:r>
          </w:p>
          <w:p w:rsidR="00000000" w:rsidRPr="00F33EB3" w:rsidP="00F33EB3">
            <w:pPr>
              <w:pStyle w:val="ListBullet"/>
            </w:pPr>
            <w:r w:rsidRPr="00F33EB3">
              <w:t>testing procedures</w:t>
            </w:r>
          </w:p>
          <w:p w:rsidR="00000000" w:rsidRPr="00F33EB3" w:rsidP="00F33EB3">
            <w:pPr>
              <w:pStyle w:val="ListBullet"/>
            </w:pPr>
            <w:r w:rsidRPr="00F33EB3">
              <w:t>costs and benefits of alternative strategies.</w:t>
            </w:r>
          </w:p>
        </w:tc>
      </w:tr>
    </w:tbl>
    <w:p w:rsidR="004444A5" w:rsidP="00F33EB3">
      <w:pPr>
        <w:pStyle w:val="BodyText"/>
      </w:pPr>
    </w:p>
    <w:p w:rsidR="004444A5" w:rsidP="00F33EB3">
      <w:pPr>
        <w:pStyle w:val="BodyText"/>
      </w:pPr>
    </w:p>
    <w:p w:rsidR="00000000" w:rsidRPr="00F33EB3" w:rsidP="00F33EB3">
      <w:pPr>
        <w:pStyle w:val="AllowPageBreak"/>
      </w:pPr>
    </w:p>
    <w:p w:rsidR="00000000" w:rsidRPr="00F33EB3" w:rsidP="00F33EB3">
      <w:pPr>
        <w:pStyle w:val="Heading1"/>
      </w:pPr>
      <w:bookmarkStart w:id="10" w:name="O_240677"/>
      <w:bookmarkEnd w:id="10"/>
      <w:r w:rsidRPr="00F33EB3">
        <w:t>Evidence Guide</w:t>
      </w:r>
    </w:p>
    <w:tbl>
      <w:tblPr>
        <w:tblW w:w="9570" w:type="dxa"/>
        <w:tblLayout w:type="fixed"/>
        <w:tblCellMar>
          <w:left w:w="62" w:type="dxa"/>
          <w:right w:w="62" w:type="dxa"/>
        </w:tblCellMar>
        <w:tblLook w:val="0000"/>
      </w:tblPr>
      <w:tblGrid>
        <w:gridCol w:w="3908"/>
        <w:gridCol w:w="5662"/>
      </w:tblGrid>
      <w:tr w:rsidTr="004444A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B3">
            <w:pPr>
              <w:pStyle w:val="BodyText"/>
              <w:rPr>
                <w:lang w:val="en-NZ"/>
              </w:rPr>
            </w:pPr>
            <w:r w:rsidRPr="00F33EB3">
              <w:rPr>
                <w:rStyle w:val="SpecialBold"/>
              </w:rPr>
              <w:t>EVIDENCE GUIDE</w:t>
            </w:r>
          </w:p>
        </w:tc>
      </w:tr>
      <w:tr w:rsidTr="004444A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B3">
            <w:pPr>
              <w:pStyle w:val="BodyText"/>
              <w:rPr>
                <w:lang w:val="en-NZ"/>
              </w:rPr>
            </w:pPr>
            <w:r w:rsidRPr="00F33EB3">
              <w:t>The evidence guide provides advice on assessment and must be read in conjunction with the performance criteria, required skills and knowledge, range statement and the Assessment Guidelines for the Training Package.</w:t>
            </w:r>
          </w:p>
        </w:tc>
      </w:tr>
      <w:tr w:rsidTr="004444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B3">
            <w:pPr>
              <w:pStyle w:val="BodyText"/>
              <w:rPr>
                <w:lang w:val="en-NZ"/>
              </w:rPr>
            </w:pPr>
            <w:r w:rsidRPr="00F33EB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B3">
            <w:pPr>
              <w:pStyle w:val="BodyText"/>
              <w:rPr>
                <w:lang w:val="en-NZ"/>
              </w:rPr>
            </w:pPr>
          </w:p>
        </w:tc>
      </w:tr>
      <w:tr w:rsidTr="004444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B3">
            <w:pPr>
              <w:pStyle w:val="BodyText"/>
              <w:rPr>
                <w:lang w:val="en-NZ"/>
              </w:rPr>
            </w:pPr>
            <w:r w:rsidRPr="00F33EB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B3" w:rsidP="00F33EB3">
            <w:pPr>
              <w:pStyle w:val="BodyText"/>
            </w:pPr>
            <w:r w:rsidRPr="00F33EB3">
              <w:t xml:space="preserve">The evidence required to demonstrate competency in this unit must be relevant to workplace operations and satisfy holistically all of the requirements </w:t>
            </w:r>
            <w:r w:rsidRPr="00F33EB3">
              <w:t xml:space="preserve">of the performance criteria and required skills and knowledge and include achievement of the following: </w:t>
            </w:r>
          </w:p>
          <w:p w:rsidR="00000000" w:rsidRPr="00F33EB3" w:rsidP="00F33EB3">
            <w:pPr>
              <w:pStyle w:val="ListBullet"/>
            </w:pPr>
            <w:r w:rsidRPr="00F33EB3">
              <w:t>develop a breeding objective</w:t>
            </w:r>
          </w:p>
          <w:p w:rsidR="00000000" w:rsidRPr="00F33EB3" w:rsidP="00F33EB3">
            <w:pPr>
              <w:pStyle w:val="ListBullet"/>
            </w:pPr>
            <w:r w:rsidRPr="00F33EB3">
              <w:t>implement selection strategies for livestock</w:t>
            </w:r>
          </w:p>
          <w:p w:rsidR="00000000" w:rsidRPr="00F33EB3" w:rsidP="00F33EB3">
            <w:pPr>
              <w:pStyle w:val="ListBullet"/>
            </w:pPr>
            <w:r w:rsidRPr="00F33EB3">
              <w:t>use industry programs to benchmark and identify sources of genetic material</w:t>
            </w:r>
          </w:p>
          <w:p w:rsidR="00000000" w:rsidP="00F33EB3">
            <w:pPr>
              <w:pStyle w:val="ListBullet"/>
              <w:rPr>
                <w:lang w:val="en-NZ"/>
              </w:rPr>
            </w:pPr>
            <w:r w:rsidRPr="00F33EB3">
              <w:t>monitor progress in a breeding program.</w:t>
            </w:r>
          </w:p>
        </w:tc>
      </w:tr>
      <w:tr w:rsidTr="004444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B3">
            <w:pPr>
              <w:pStyle w:val="BodyText"/>
              <w:rPr>
                <w:lang w:val="en-NZ"/>
              </w:rPr>
            </w:pPr>
            <w:r w:rsidRPr="00F33EB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B3" w:rsidP="00F33EB3">
            <w:pPr>
              <w:pStyle w:val="BodyText"/>
            </w:pPr>
            <w:r w:rsidRPr="00F33EB3">
              <w:t>Competency requires the application of work practices under work conditions.  Selection and use of resources for some worksites may differ due to the regional or ente</w:t>
            </w:r>
            <w:r w:rsidRPr="00F33EB3">
              <w:t>rprise circumstances.</w:t>
            </w:r>
          </w:p>
        </w:tc>
      </w:tr>
    </w:tbl>
    <w:p w:rsidR="004444A5" w:rsidP="00F33EB3">
      <w:pPr>
        <w:pStyle w:val="BodyText"/>
      </w:pPr>
    </w:p>
    <w:p w:rsidR="004444A5" w:rsidP="00F33EB3">
      <w:pPr>
        <w:pStyle w:val="BodyText"/>
      </w:pPr>
    </w:p>
    <w:p w:rsidR="00000000" w:rsidRPr="00F33EB3" w:rsidP="00F33EB3">
      <w:pPr>
        <w:pStyle w:val="Heading1"/>
      </w:pPr>
      <w:bookmarkStart w:id="11" w:name="O_248660"/>
      <w:bookmarkEnd w:id="11"/>
      <w:r w:rsidRPr="00F33EB3">
        <w:t>Range Statement</w:t>
      </w:r>
    </w:p>
    <w:tbl>
      <w:tblPr>
        <w:tblW w:w="0" w:type="auto"/>
        <w:tblLayout w:type="fixed"/>
        <w:tblCellMar>
          <w:left w:w="62" w:type="dxa"/>
          <w:right w:w="62" w:type="dxa"/>
        </w:tblCellMar>
        <w:tblLook w:val="0000"/>
      </w:tblPr>
      <w:tblGrid>
        <w:gridCol w:w="3499"/>
        <w:gridCol w:w="5023"/>
      </w:tblGrid>
      <w:tr w:rsidTr="004444A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B3">
            <w:pPr>
              <w:pStyle w:val="BodyText"/>
              <w:rPr>
                <w:lang w:val="en-NZ"/>
              </w:rPr>
            </w:pPr>
            <w:r w:rsidRPr="00F33EB3">
              <w:rPr>
                <w:rStyle w:val="SpecialBold"/>
              </w:rPr>
              <w:t>RANGE STATEMENT</w:t>
            </w:r>
          </w:p>
        </w:tc>
      </w:tr>
      <w:tr w:rsidTr="004444A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B3">
            <w:pPr>
              <w:pStyle w:val="BodyText"/>
              <w:rPr>
                <w:lang w:val="en-NZ"/>
              </w:rPr>
            </w:pPr>
            <w:r w:rsidRPr="00F33EB3">
              <w:t>The range statement relates to the unit of competency as a whole.</w:t>
            </w:r>
          </w:p>
        </w:tc>
      </w:tr>
      <w:tr w:rsidTr="004444A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B3">
            <w:pPr>
              <w:pStyle w:val="BodyText"/>
              <w:rPr>
                <w:lang w:val="en-NZ"/>
              </w:rPr>
            </w:pPr>
            <w:r w:rsidRPr="00F33EB3">
              <w:t>Livestock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B3" w:rsidP="00F33EB3">
            <w:pPr>
              <w:pStyle w:val="ListBullet"/>
            </w:pPr>
            <w:r w:rsidRPr="00F33EB3">
              <w:t>sheep</w:t>
            </w:r>
          </w:p>
          <w:p w:rsidR="00000000" w:rsidRPr="00F33EB3" w:rsidP="00F33EB3">
            <w:pPr>
              <w:pStyle w:val="ListBullet"/>
            </w:pPr>
            <w:r w:rsidRPr="00F33EB3">
              <w:t xml:space="preserve">beef cattle </w:t>
            </w:r>
          </w:p>
          <w:p w:rsidR="00000000" w:rsidRPr="00F33EB3" w:rsidP="00F33EB3">
            <w:pPr>
              <w:pStyle w:val="ListBullet"/>
            </w:pPr>
            <w:r w:rsidRPr="00F33EB3">
              <w:t>dairy cattle</w:t>
            </w:r>
          </w:p>
          <w:p w:rsidR="00000000" w:rsidRPr="00F33EB3" w:rsidP="00F33EB3">
            <w:pPr>
              <w:pStyle w:val="ListBullet"/>
            </w:pPr>
            <w:r w:rsidRPr="00F33EB3">
              <w:t>goats</w:t>
            </w:r>
          </w:p>
          <w:p w:rsidR="00000000" w:rsidRPr="00F33EB3" w:rsidP="00F33EB3">
            <w:pPr>
              <w:pStyle w:val="ListBullet"/>
            </w:pPr>
            <w:r w:rsidRPr="00F33EB3">
              <w:t>alpacas</w:t>
            </w:r>
          </w:p>
          <w:p w:rsidR="00000000" w:rsidRPr="00F33EB3" w:rsidP="00F33EB3">
            <w:pPr>
              <w:pStyle w:val="ListBullet"/>
            </w:pPr>
            <w:r w:rsidRPr="00F33EB3">
              <w:t>pigs.</w:t>
            </w:r>
          </w:p>
        </w:tc>
      </w:tr>
    </w:tbl>
    <w:p w:rsidR="004444A5" w:rsidP="00F33EB3">
      <w:pPr>
        <w:pStyle w:val="BodyText"/>
      </w:pPr>
    </w:p>
    <w:p w:rsidR="004444A5" w:rsidP="00F33EB3">
      <w:pPr>
        <w:pStyle w:val="BodyText"/>
      </w:pPr>
    </w:p>
    <w:p w:rsidR="00000000" w:rsidRPr="00F33EB3" w:rsidP="00F33EB3">
      <w:pPr>
        <w:pStyle w:val="Heading1"/>
      </w:pPr>
      <w:bookmarkStart w:id="12" w:name="O_189009"/>
      <w:bookmarkEnd w:id="12"/>
      <w:r w:rsidRPr="00F33EB3">
        <w:t>Unit Sector(s)</w:t>
      </w:r>
    </w:p>
    <w:tbl>
      <w:tblPr>
        <w:tblW w:w="0" w:type="auto"/>
        <w:tblLayout w:type="fixed"/>
        <w:tblCellMar>
          <w:left w:w="62" w:type="dxa"/>
          <w:right w:w="62" w:type="dxa"/>
        </w:tblCellMar>
        <w:tblLook w:val="0000"/>
      </w:tblPr>
      <w:tblGrid>
        <w:gridCol w:w="2613"/>
        <w:gridCol w:w="5909"/>
      </w:tblGrid>
      <w:tr w:rsidTr="004444A5">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B3">
            <w:pPr>
              <w:pStyle w:val="BodyText"/>
              <w:rPr>
                <w:lang w:val="en-NZ"/>
              </w:rPr>
            </w:pPr>
            <w:r w:rsidRPr="00F33EB3">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B3" w:rsidP="00F33EB3">
            <w:pPr>
              <w:pStyle w:val="BodyText"/>
            </w:pPr>
            <w:r w:rsidRPr="00F33EB3">
              <w:t>Livestock</w:t>
            </w:r>
          </w:p>
        </w:tc>
      </w:tr>
    </w:tbl>
    <w:p w:rsidR="004444A5" w:rsidP="00F33EB3">
      <w:pPr>
        <w:pStyle w:val="BodyText"/>
      </w:pPr>
    </w:p>
    <w:p w:rsidR="004444A5" w:rsidP="00F33EB3">
      <w:pPr>
        <w:pStyle w:val="BodyText"/>
      </w:pPr>
    </w:p>
    <w:p w:rsidR="00000000" w:rsidRPr="00F33EB3" w:rsidP="00F33EB3">
      <w:pPr>
        <w:pStyle w:val="Heading1"/>
      </w:pPr>
      <w:bookmarkStart w:id="13" w:name="O_189006"/>
      <w:bookmarkEnd w:id="13"/>
      <w:r w:rsidRPr="00F33EB3">
        <w:t>Co-requisite units</w:t>
      </w:r>
    </w:p>
    <w:tbl>
      <w:tblPr>
        <w:tblW w:w="0" w:type="auto"/>
        <w:tblLayout w:type="fixed"/>
        <w:tblCellMar>
          <w:left w:w="62" w:type="dxa"/>
          <w:right w:w="62" w:type="dxa"/>
        </w:tblCellMar>
        <w:tblLook w:val="0000"/>
      </w:tblPr>
      <w:tblGrid>
        <w:gridCol w:w="2641"/>
        <w:gridCol w:w="1322"/>
        <w:gridCol w:w="4559"/>
      </w:tblGrid>
      <w:tr w:rsidTr="004444A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B3">
            <w:pPr>
              <w:pStyle w:val="BodyText"/>
              <w:rPr>
                <w:lang w:val="en-NZ"/>
              </w:rPr>
            </w:pPr>
            <w:r w:rsidRPr="00F33EB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B3">
            <w:pPr>
              <w:pStyle w:val="BodyText"/>
              <w:rPr>
                <w:lang w:val="en-NZ"/>
              </w:rPr>
            </w:pPr>
          </w:p>
        </w:tc>
      </w:tr>
      <w:tr w:rsidTr="004444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B3">
            <w:pPr>
              <w:pStyle w:val="BodyText"/>
              <w:rPr>
                <w:lang w:val="en-NZ"/>
              </w:rPr>
            </w:pPr>
          </w:p>
        </w:tc>
      </w:tr>
      <w:tr w:rsidTr="004444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B3" w:rsidP="00F33EB3">
            <w:pPr>
              <w:pStyle w:val="BodyText"/>
            </w:pPr>
          </w:p>
        </w:tc>
      </w:tr>
    </w:tbl>
    <w:p w:rsidR="004444A5" w:rsidP="00F33EB3">
      <w:pPr>
        <w:pStyle w:val="BodyText"/>
      </w:pPr>
    </w:p>
    <w:p w:rsidR="004444A5" w:rsidP="00F33EB3">
      <w:pPr>
        <w:pStyle w:val="BodyText"/>
      </w:pPr>
    </w:p>
    <w:p w:rsidR="00000000" w:rsidRPr="00F33EB3" w:rsidP="00F33EB3">
      <w:pPr>
        <w:pStyle w:val="Heading1"/>
      </w:pPr>
      <w:bookmarkStart w:id="14" w:name="O_189008"/>
      <w:bookmarkEnd w:id="14"/>
      <w:r w:rsidRPr="00F33EB3">
        <w:t>Competency field</w:t>
      </w:r>
    </w:p>
    <w:tbl>
      <w:tblPr>
        <w:tblW w:w="0" w:type="auto"/>
        <w:tblLayout w:type="fixed"/>
        <w:tblCellMar>
          <w:left w:w="62" w:type="dxa"/>
          <w:right w:w="62" w:type="dxa"/>
        </w:tblCellMar>
        <w:tblLook w:val="0000"/>
      </w:tblPr>
      <w:tblGrid>
        <w:gridCol w:w="2784"/>
        <w:gridCol w:w="5738"/>
      </w:tblGrid>
      <w:tr w:rsidTr="004444A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EB3">
            <w:pPr>
              <w:pStyle w:val="BodyText"/>
              <w:rPr>
                <w:lang w:val="en-NZ"/>
              </w:rPr>
            </w:pPr>
            <w:r w:rsidRPr="00F33EB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EB3" w:rsidP="00F33EB3">
            <w:pPr>
              <w:pStyle w:val="BodyText"/>
            </w:pPr>
          </w:p>
        </w:tc>
      </w:tr>
    </w:tbl>
    <w:p w:rsidR="004444A5" w:rsidP="00F33EB3">
      <w:pPr>
        <w:pStyle w:val="BodyText"/>
      </w:pPr>
    </w:p>
    <w:p w:rsidR="004444A5" w:rsidP="00F33EB3">
      <w:pPr>
        <w:pStyle w:val="BodyText"/>
      </w:pPr>
    </w:p>
    <w:p w:rsidR="00000000" w:rsidRPr="00F33EB3" w:rsidP="00F33EB3"/>
    <w:sectPr w:rsidSect="00F33E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E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44A5" w:rsidP="004444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E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4A5" w:rsidP="00F33E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444A5" w:rsidP="00F33E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444A5" w:rsidP="00F33E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E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44A5" w:rsidP="004444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E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4A5" w:rsidP="00F33EB3">
    <w:pPr>
      <w:pStyle w:val="Header"/>
      <w:framePr w:wrap="around"/>
    </w:pPr>
    <w:r>
      <w:fldChar w:fldCharType="begin"/>
    </w:r>
    <w:r>
      <w:instrText xml:space="preserve"> TITLE   \* MERGEFORMAT </w:instrText>
    </w:r>
    <w:r>
      <w:fldChar w:fldCharType="separate"/>
    </w:r>
    <w:r>
      <w:t>AHCLSK503A Develop and implement a breeding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444A5" w:rsidP="00F33E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00BA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D6C7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E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3EB3"/>
    <w:pPr>
      <w:spacing w:before="360" w:after="60"/>
      <w:outlineLvl w:val="0"/>
    </w:pPr>
    <w:rPr>
      <w:sz w:val="32"/>
    </w:rPr>
  </w:style>
  <w:style w:type="paragraph" w:styleId="Heading2">
    <w:name w:val="heading 2"/>
    <w:basedOn w:val="HeadingBase"/>
    <w:next w:val="BodyText"/>
    <w:link w:val="Heading2Char"/>
    <w:qFormat/>
    <w:rsid w:val="00F33EB3"/>
    <w:pPr>
      <w:keepLines/>
      <w:spacing w:before="240" w:after="120"/>
      <w:outlineLvl w:val="1"/>
    </w:pPr>
    <w:rPr>
      <w:sz w:val="28"/>
      <w:szCs w:val="40"/>
    </w:rPr>
  </w:style>
  <w:style w:type="paragraph" w:styleId="Heading3">
    <w:name w:val="heading 3"/>
    <w:basedOn w:val="HeadingBase"/>
    <w:next w:val="BodyText"/>
    <w:link w:val="Heading3Char"/>
    <w:qFormat/>
    <w:rsid w:val="00F33EB3"/>
    <w:pPr>
      <w:spacing w:before="180" w:after="120"/>
      <w:outlineLvl w:val="2"/>
    </w:pPr>
    <w:rPr>
      <w:spacing w:val="-10"/>
      <w:kern w:val="32"/>
    </w:rPr>
  </w:style>
  <w:style w:type="paragraph" w:styleId="Heading4">
    <w:name w:val="heading 4"/>
    <w:basedOn w:val="HeadingBase"/>
    <w:next w:val="BodyText"/>
    <w:link w:val="Heading4Char"/>
    <w:qFormat/>
    <w:rsid w:val="00F33EB3"/>
    <w:pPr>
      <w:spacing w:before="160" w:after="120"/>
      <w:outlineLvl w:val="3"/>
    </w:pPr>
    <w:rPr>
      <w:sz w:val="22"/>
    </w:rPr>
  </w:style>
  <w:style w:type="paragraph" w:styleId="Heading5">
    <w:name w:val="heading 5"/>
    <w:basedOn w:val="HeadingBase"/>
    <w:next w:val="Normal"/>
    <w:link w:val="Heading5Char"/>
    <w:qFormat/>
    <w:rsid w:val="00F33EB3"/>
    <w:pPr>
      <w:spacing w:before="80"/>
      <w:outlineLvl w:val="4"/>
    </w:pPr>
    <w:rPr>
      <w:color w:val="918585"/>
      <w:sz w:val="20"/>
    </w:rPr>
  </w:style>
  <w:style w:type="paragraph" w:styleId="Heading6">
    <w:name w:val="heading 6"/>
    <w:basedOn w:val="HeadingBase"/>
    <w:next w:val="Normal"/>
    <w:link w:val="Heading6Char"/>
    <w:qFormat/>
    <w:rsid w:val="00F33EB3"/>
    <w:pPr>
      <w:spacing w:before="60"/>
      <w:outlineLvl w:val="5"/>
    </w:pPr>
    <w:rPr>
      <w:color w:val="918585"/>
      <w:sz w:val="20"/>
    </w:rPr>
  </w:style>
  <w:style w:type="paragraph" w:styleId="Heading7">
    <w:name w:val="heading 7"/>
    <w:basedOn w:val="Normal"/>
    <w:next w:val="Normal"/>
    <w:link w:val="Heading7Char"/>
    <w:qFormat/>
    <w:rsid w:val="00F33EB3"/>
    <w:pPr>
      <w:ind w:left="720"/>
      <w:outlineLvl w:val="6"/>
    </w:pPr>
    <w:rPr>
      <w:i/>
    </w:rPr>
  </w:style>
  <w:style w:type="paragraph" w:styleId="Heading8">
    <w:name w:val="heading 8"/>
    <w:basedOn w:val="Normal"/>
    <w:next w:val="Normal"/>
    <w:link w:val="Heading8Char"/>
    <w:qFormat/>
    <w:rsid w:val="00F33EB3"/>
    <w:pPr>
      <w:ind w:left="720"/>
      <w:outlineLvl w:val="7"/>
    </w:pPr>
    <w:rPr>
      <w:i/>
    </w:rPr>
  </w:style>
  <w:style w:type="paragraph" w:styleId="Heading9">
    <w:name w:val="heading 9"/>
    <w:basedOn w:val="Normal"/>
    <w:next w:val="Normal"/>
    <w:link w:val="Heading9Char"/>
    <w:qFormat/>
    <w:rsid w:val="00F33EB3"/>
    <w:pPr>
      <w:ind w:left="720"/>
      <w:outlineLvl w:val="8"/>
    </w:pPr>
    <w:rPr>
      <w:i/>
    </w:rPr>
  </w:style>
  <w:style w:type="character" w:default="1" w:styleId="DefaultParagraphFont">
    <w:name w:val="Default Paragraph Font"/>
    <w:uiPriority w:val="1"/>
    <w:unhideWhenUsed/>
    <w:rsid w:val="00F33E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3EB3"/>
  </w:style>
  <w:style w:type="character" w:customStyle="1" w:styleId="Heading1Char">
    <w:name w:val="Heading 1 Char"/>
    <w:basedOn w:val="DefaultParagraphFont"/>
    <w:link w:val="Heading1"/>
    <w:rsid w:val="00F33EB3"/>
    <w:rPr>
      <w:rFonts w:ascii="Times New Roman" w:eastAsia="Times New Roman" w:hAnsi="Times New Roman" w:cs="Times New Roman"/>
      <w:b/>
      <w:sz w:val="32"/>
      <w:szCs w:val="20"/>
      <w:lang w:eastAsia="en-US"/>
    </w:rPr>
  </w:style>
  <w:style w:type="paragraph" w:styleId="BodyText">
    <w:name w:val="Body Text"/>
    <w:basedOn w:val="Normal"/>
    <w:link w:val="BodyTextChar"/>
    <w:rsid w:val="00F33E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3EB3"/>
    <w:rPr>
      <w:rFonts w:ascii="Times New Roman" w:eastAsia="Times New Roman" w:hAnsi="Times New Roman" w:cs="Times New Roman"/>
      <w:sz w:val="24"/>
      <w:lang w:val="en-US" w:eastAsia="en-US"/>
    </w:rPr>
  </w:style>
  <w:style w:type="paragraph" w:styleId="Footer">
    <w:name w:val="footer"/>
    <w:basedOn w:val="Normal"/>
    <w:link w:val="FooterChar"/>
    <w:rsid w:val="00F33E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3EB3"/>
    <w:rPr>
      <w:rFonts w:ascii="Times New Roman" w:eastAsia="Times New Roman" w:hAnsi="Times New Roman" w:cs="Times New Roman"/>
      <w:sz w:val="16"/>
      <w:lang w:val="en-US" w:eastAsia="en-US"/>
    </w:rPr>
  </w:style>
  <w:style w:type="paragraph" w:styleId="List">
    <w:name w:val="List"/>
    <w:basedOn w:val="BodyText"/>
    <w:next w:val="BodyText"/>
    <w:rsid w:val="00F33EB3"/>
    <w:pPr>
      <w:tabs>
        <w:tab w:val="left" w:pos="340"/>
      </w:tabs>
      <w:spacing w:before="60" w:after="60"/>
      <w:ind w:left="340" w:hanging="340"/>
    </w:pPr>
  </w:style>
  <w:style w:type="paragraph" w:styleId="ListBullet">
    <w:name w:val="List Bullet"/>
    <w:basedOn w:val="List"/>
    <w:rsid w:val="00F33EB3"/>
    <w:pPr>
      <w:numPr>
        <w:numId w:val="12"/>
      </w:numPr>
      <w:tabs>
        <w:tab w:val="clear" w:pos="340"/>
      </w:tabs>
      <w:spacing w:before="40" w:after="40"/>
    </w:pPr>
  </w:style>
  <w:style w:type="character" w:customStyle="1" w:styleId="SpecialBold">
    <w:name w:val="Special Bold"/>
    <w:basedOn w:val="DefaultParagraphFont"/>
    <w:rsid w:val="00F33EB3"/>
    <w:rPr>
      <w:b/>
      <w:spacing w:val="0"/>
    </w:rPr>
  </w:style>
  <w:style w:type="paragraph" w:styleId="Header">
    <w:name w:val="header"/>
    <w:basedOn w:val="Normal"/>
    <w:link w:val="HeaderChar"/>
    <w:rsid w:val="00F33E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3E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3EB3"/>
    <w:pPr>
      <w:spacing w:before="240" w:after="120"/>
      <w:outlineLvl w:val="0"/>
    </w:pPr>
    <w:rPr>
      <w:rFonts w:ascii="Times New Roman" w:hAnsi="Times New Roman"/>
      <w:b/>
      <w:sz w:val="28"/>
    </w:rPr>
  </w:style>
  <w:style w:type="paragraph" w:customStyle="1" w:styleId="AllowPageBreak">
    <w:name w:val="AllowPageBreak"/>
    <w:rsid w:val="00F33E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3EB3"/>
    <w:pPr>
      <w:tabs>
        <w:tab w:val="left" w:pos="680"/>
      </w:tabs>
      <w:spacing w:before="60" w:after="60"/>
      <w:ind w:left="680" w:hanging="340"/>
    </w:pPr>
  </w:style>
  <w:style w:type="character" w:customStyle="1" w:styleId="Heading2Char">
    <w:name w:val="Heading 2 Char"/>
    <w:basedOn w:val="DefaultParagraphFont"/>
    <w:link w:val="Heading2"/>
    <w:rsid w:val="00F33E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3E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3E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3E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3E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3E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3E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3EB3"/>
    <w:rPr>
      <w:rFonts w:ascii="Courier New" w:eastAsia="Times New Roman" w:hAnsi="Courier New" w:cs="Times New Roman"/>
      <w:i/>
      <w:szCs w:val="20"/>
      <w:lang w:val="en-US" w:eastAsia="en-US"/>
    </w:rPr>
  </w:style>
  <w:style w:type="paragraph" w:customStyle="1" w:styleId="HeadingBase">
    <w:name w:val="Heading Base"/>
    <w:rsid w:val="00F33E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3EB3"/>
    <w:pPr>
      <w:tabs>
        <w:tab w:val="right" w:leader="dot" w:pos="9072"/>
      </w:tabs>
      <w:ind w:left="567"/>
    </w:pPr>
    <w:rPr>
      <w:szCs w:val="22"/>
    </w:rPr>
  </w:style>
  <w:style w:type="paragraph" w:customStyle="1" w:styleId="TOCBase">
    <w:name w:val="TOC Base"/>
    <w:rsid w:val="00F33E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3EB3"/>
    <w:pPr>
      <w:tabs>
        <w:tab w:val="right" w:leader="dot" w:pos="9072"/>
      </w:tabs>
      <w:spacing w:before="40" w:after="40"/>
      <w:ind w:left="284"/>
    </w:pPr>
    <w:rPr>
      <w:rFonts w:ascii="Times New Roman" w:hAnsi="Times New Roman"/>
    </w:rPr>
  </w:style>
  <w:style w:type="paragraph" w:styleId="TOC1">
    <w:name w:val="toc 1"/>
    <w:basedOn w:val="TOCBase"/>
    <w:next w:val="Normal"/>
    <w:rsid w:val="00F33E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3EB3"/>
    <w:pPr>
      <w:spacing w:before="5040"/>
      <w:jc w:val="center"/>
    </w:pPr>
    <w:rPr>
      <w:sz w:val="48"/>
      <w:szCs w:val="72"/>
      <w:lang w:val="en-US"/>
    </w:rPr>
  </w:style>
  <w:style w:type="character" w:customStyle="1" w:styleId="TitleChar">
    <w:name w:val="Title Char"/>
    <w:basedOn w:val="DefaultParagraphFont"/>
    <w:link w:val="Title"/>
    <w:rsid w:val="00F33E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3EB3"/>
    <w:pPr>
      <w:tabs>
        <w:tab w:val="left" w:pos="3600"/>
        <w:tab w:val="left" w:pos="3958"/>
      </w:tabs>
    </w:pPr>
  </w:style>
  <w:style w:type="paragraph" w:customStyle="1" w:styleId="Note">
    <w:name w:val="Note"/>
    <w:basedOn w:val="BodyText"/>
    <w:rsid w:val="00F33E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3EB3"/>
    <w:pPr>
      <w:framePr w:wrap="auto" w:hAnchor="text" w:y="6049"/>
    </w:pPr>
    <w:rPr>
      <w:color w:val="000000"/>
      <w:sz w:val="40"/>
    </w:rPr>
  </w:style>
  <w:style w:type="paragraph" w:customStyle="1" w:styleId="TOCTitle">
    <w:name w:val="TOCTitle"/>
    <w:basedOn w:val="Heading1"/>
    <w:rsid w:val="00F33EB3"/>
    <w:pPr>
      <w:spacing w:after="240"/>
      <w:jc w:val="center"/>
      <w:outlineLvl w:val="9"/>
    </w:pPr>
    <w:rPr>
      <w:caps/>
    </w:rPr>
  </w:style>
  <w:style w:type="paragraph" w:customStyle="1" w:styleId="Version">
    <w:name w:val="Version"/>
    <w:rsid w:val="00F33E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3EB3"/>
    <w:pPr>
      <w:numPr>
        <w:numId w:val="13"/>
      </w:numPr>
      <w:tabs>
        <w:tab w:val="clear" w:pos="680"/>
      </w:tabs>
    </w:pPr>
  </w:style>
  <w:style w:type="paragraph" w:styleId="Index1">
    <w:name w:val="index 1"/>
    <w:basedOn w:val="Normal"/>
    <w:next w:val="Normal"/>
    <w:semiHidden/>
    <w:rsid w:val="00F33EB3"/>
    <w:pPr>
      <w:keepNext w:val="0"/>
      <w:tabs>
        <w:tab w:val="right" w:pos="4176"/>
      </w:tabs>
      <w:ind w:left="198" w:hanging="198"/>
    </w:pPr>
    <w:rPr>
      <w:rFonts w:ascii="Garamond" w:hAnsi="Garamond"/>
    </w:rPr>
  </w:style>
  <w:style w:type="paragraph" w:styleId="IndexHeading">
    <w:name w:val="index heading"/>
    <w:basedOn w:val="Normal"/>
    <w:next w:val="Index1"/>
    <w:semiHidden/>
    <w:rsid w:val="00F33EB3"/>
    <w:pPr>
      <w:spacing w:before="120" w:after="120"/>
    </w:pPr>
    <w:rPr>
      <w:rFonts w:ascii="Arial" w:hAnsi="Arial"/>
      <w:b/>
      <w:color w:val="918585"/>
      <w:sz w:val="24"/>
    </w:rPr>
  </w:style>
  <w:style w:type="paragraph" w:customStyle="1" w:styleId="Chapter">
    <w:name w:val="Chapter"/>
    <w:basedOn w:val="Normal"/>
    <w:rsid w:val="00F33EB3"/>
    <w:pPr>
      <w:spacing w:before="240"/>
    </w:pPr>
    <w:rPr>
      <w:rFonts w:ascii="Times New Roman" w:hAnsi="Times New Roman"/>
      <w:smallCaps/>
      <w:spacing w:val="80"/>
      <w:sz w:val="28"/>
    </w:rPr>
  </w:style>
  <w:style w:type="paragraph" w:customStyle="1" w:styleId="InChapter">
    <w:name w:val="InChapter"/>
    <w:basedOn w:val="Heading3"/>
    <w:rsid w:val="00F33EB3"/>
    <w:pPr>
      <w:spacing w:after="240"/>
      <w:outlineLvl w:val="9"/>
    </w:pPr>
    <w:rPr>
      <w:noProof/>
    </w:rPr>
  </w:style>
  <w:style w:type="paragraph" w:styleId="Index2">
    <w:name w:val="index 2"/>
    <w:basedOn w:val="Normal"/>
    <w:next w:val="Normal"/>
    <w:semiHidden/>
    <w:rsid w:val="00F33EB3"/>
    <w:pPr>
      <w:tabs>
        <w:tab w:val="right" w:pos="4176"/>
      </w:tabs>
      <w:ind w:left="568" w:hanging="284"/>
    </w:pPr>
    <w:rPr>
      <w:rFonts w:ascii="Garamond" w:hAnsi="Garamond"/>
    </w:rPr>
  </w:style>
  <w:style w:type="paragraph" w:customStyle="1" w:styleId="Byline">
    <w:name w:val="Byline"/>
    <w:rsid w:val="00F33E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3EB3"/>
    <w:pPr>
      <w:tabs>
        <w:tab w:val="clear" w:pos="3600"/>
        <w:tab w:val="clear" w:pos="3958"/>
      </w:tabs>
      <w:jc w:val="right"/>
    </w:pPr>
  </w:style>
  <w:style w:type="character" w:styleId="Emphasis">
    <w:name w:val="Emphasis"/>
    <w:basedOn w:val="DefaultParagraphFont"/>
    <w:qFormat/>
    <w:rsid w:val="00F33EB3"/>
    <w:rPr>
      <w:i/>
    </w:rPr>
  </w:style>
  <w:style w:type="paragraph" w:styleId="Caption">
    <w:name w:val="caption"/>
    <w:basedOn w:val="BodyText"/>
    <w:next w:val="Normal"/>
    <w:qFormat/>
    <w:rsid w:val="00F33EB3"/>
    <w:pPr>
      <w:framePr w:w="2268" w:hSpace="181" w:vSpace="181" w:wrap="around" w:vAnchor="text" w:hAnchor="page" w:x="1135" w:y="285" w:anchorLock="1"/>
    </w:pPr>
    <w:rPr>
      <w:i/>
    </w:rPr>
  </w:style>
  <w:style w:type="paragraph" w:customStyle="1" w:styleId="MiniTOCTitle">
    <w:name w:val="MiniTOCTitle"/>
    <w:basedOn w:val="Heading4"/>
    <w:rsid w:val="00F33EB3"/>
    <w:pPr>
      <w:spacing w:before="240"/>
      <w:outlineLvl w:val="9"/>
    </w:pPr>
    <w:rPr>
      <w:noProof/>
      <w:sz w:val="24"/>
    </w:rPr>
  </w:style>
  <w:style w:type="paragraph" w:customStyle="1" w:styleId="MiniTOCItem">
    <w:name w:val="MiniTOCItem"/>
    <w:basedOn w:val="ListBullet"/>
    <w:rsid w:val="00F33EB3"/>
    <w:pPr>
      <w:numPr>
        <w:numId w:val="0"/>
      </w:numPr>
      <w:tabs>
        <w:tab w:val="right" w:leader="dot" w:pos="6521"/>
      </w:tabs>
      <w:spacing w:before="0" w:after="0"/>
    </w:pPr>
  </w:style>
  <w:style w:type="paragraph" w:customStyle="1" w:styleId="TOFTitle">
    <w:name w:val="TOFTitle"/>
    <w:basedOn w:val="TOCTitle"/>
    <w:rsid w:val="00F33EB3"/>
  </w:style>
  <w:style w:type="paragraph" w:styleId="TableofFigures">
    <w:name w:val="table of figures"/>
    <w:basedOn w:val="Normal"/>
    <w:next w:val="Normal"/>
    <w:semiHidden/>
    <w:rsid w:val="00F33EB3"/>
    <w:pPr>
      <w:tabs>
        <w:tab w:val="right" w:leader="dot" w:pos="9072"/>
      </w:tabs>
      <w:ind w:left="970" w:hanging="403"/>
    </w:pPr>
    <w:rPr>
      <w:rFonts w:ascii="Times New Roman" w:hAnsi="Times New Roman"/>
      <w:b/>
    </w:rPr>
  </w:style>
  <w:style w:type="paragraph" w:styleId="ListNumber">
    <w:name w:val="List Number"/>
    <w:basedOn w:val="List"/>
    <w:rsid w:val="00F33EB3"/>
    <w:pPr>
      <w:numPr>
        <w:numId w:val="10"/>
      </w:numPr>
    </w:pPr>
  </w:style>
  <w:style w:type="character" w:customStyle="1" w:styleId="WingdingSymbols">
    <w:name w:val="Wingding Symbols"/>
    <w:rsid w:val="00F33EB3"/>
    <w:rPr>
      <w:rFonts w:ascii="Wingdings" w:hAnsi="Wingdings"/>
    </w:rPr>
  </w:style>
  <w:style w:type="paragraph" w:customStyle="1" w:styleId="TableHeading">
    <w:name w:val="Table Heading"/>
    <w:basedOn w:val="HeadingBase"/>
    <w:rsid w:val="00F33EB3"/>
    <w:pPr>
      <w:keepLines/>
      <w:pBdr>
        <w:bottom w:val="single" w:sz="6" w:space="1" w:color="918585"/>
      </w:pBdr>
      <w:spacing w:before="240"/>
    </w:pPr>
  </w:style>
  <w:style w:type="character" w:customStyle="1" w:styleId="HotSpot">
    <w:name w:val="HotSpot"/>
    <w:rsid w:val="00F33EB3"/>
    <w:rPr>
      <w:color w:val="0033CC"/>
      <w:u w:val="none"/>
    </w:rPr>
  </w:style>
  <w:style w:type="paragraph" w:customStyle="1" w:styleId="BodyTextRight">
    <w:name w:val="Body Text Right"/>
    <w:basedOn w:val="BodyText"/>
    <w:rsid w:val="00F33EB3"/>
    <w:pPr>
      <w:spacing w:before="0" w:after="0"/>
      <w:jc w:val="right"/>
    </w:pPr>
  </w:style>
  <w:style w:type="paragraph" w:styleId="Index3">
    <w:name w:val="index 3"/>
    <w:basedOn w:val="ListNumber2"/>
    <w:next w:val="Normal"/>
    <w:semiHidden/>
    <w:rsid w:val="00F33EB3"/>
    <w:pPr>
      <w:numPr>
        <w:numId w:val="0"/>
      </w:numPr>
      <w:tabs>
        <w:tab w:val="right" w:leader="dot" w:pos="4176"/>
      </w:tabs>
    </w:pPr>
  </w:style>
  <w:style w:type="paragraph" w:styleId="ListNumber2">
    <w:name w:val="List Number 2"/>
    <w:basedOn w:val="List2"/>
    <w:rsid w:val="00F33EB3"/>
    <w:pPr>
      <w:numPr>
        <w:numId w:val="9"/>
      </w:numPr>
      <w:tabs>
        <w:tab w:val="clear" w:pos="1060"/>
      </w:tabs>
    </w:pPr>
  </w:style>
  <w:style w:type="paragraph" w:customStyle="1" w:styleId="MarginNote">
    <w:name w:val="Margin Note"/>
    <w:basedOn w:val="BodyText"/>
    <w:rsid w:val="00F33E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3E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3E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3EB3"/>
    <w:rPr>
      <w:sz w:val="32"/>
    </w:rPr>
  </w:style>
  <w:style w:type="paragraph" w:customStyle="1" w:styleId="HeadingProcedure">
    <w:name w:val="Heading Procedure"/>
    <w:basedOn w:val="HeadingBase"/>
    <w:next w:val="Normal"/>
    <w:rsid w:val="00F33EB3"/>
    <w:pPr>
      <w:tabs>
        <w:tab w:val="left" w:pos="0"/>
      </w:tabs>
      <w:spacing w:before="120" w:after="60"/>
    </w:pPr>
    <w:rPr>
      <w:i/>
      <w:color w:val="918585"/>
      <w:sz w:val="22"/>
    </w:rPr>
  </w:style>
  <w:style w:type="paragraph" w:customStyle="1" w:styleId="TableBodyText">
    <w:name w:val="Table Body Text"/>
    <w:basedOn w:val="BodyText"/>
    <w:rsid w:val="00F33EB3"/>
    <w:pPr>
      <w:spacing w:before="60" w:after="60"/>
    </w:pPr>
  </w:style>
  <w:style w:type="paragraph" w:styleId="ListContinue">
    <w:name w:val="List Continue"/>
    <w:basedOn w:val="List"/>
    <w:rsid w:val="00F33EB3"/>
    <w:pPr>
      <w:ind w:firstLine="0"/>
    </w:pPr>
  </w:style>
  <w:style w:type="paragraph" w:customStyle="1" w:styleId="ListNote">
    <w:name w:val="List Note"/>
    <w:basedOn w:val="List"/>
    <w:rsid w:val="00F33EB3"/>
    <w:pPr>
      <w:pBdr>
        <w:top w:val="single" w:sz="6" w:space="2" w:color="918585"/>
        <w:bottom w:val="single" w:sz="6" w:space="2" w:color="918585"/>
      </w:pBdr>
      <w:tabs>
        <w:tab w:val="left" w:pos="1021"/>
      </w:tabs>
      <w:ind w:firstLine="0"/>
    </w:pPr>
  </w:style>
  <w:style w:type="paragraph" w:customStyle="1" w:styleId="Warning">
    <w:name w:val="Warning"/>
    <w:basedOn w:val="BodyText"/>
    <w:rsid w:val="00F33EB3"/>
    <w:pPr>
      <w:shd w:val="clear" w:color="auto" w:fill="D9D9D9"/>
      <w:tabs>
        <w:tab w:val="left" w:pos="992"/>
      </w:tabs>
      <w:ind w:left="119" w:right="119"/>
    </w:pPr>
    <w:rPr>
      <w:sz w:val="20"/>
    </w:rPr>
  </w:style>
  <w:style w:type="paragraph" w:customStyle="1" w:styleId="MarginIcons">
    <w:name w:val="Margin Icons"/>
    <w:basedOn w:val="BodyText"/>
    <w:rsid w:val="00F33E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3EB3"/>
    <w:rPr>
      <w:rFonts w:ascii="Courier New" w:hAnsi="Courier New"/>
    </w:rPr>
  </w:style>
  <w:style w:type="paragraph" w:customStyle="1" w:styleId="NoteBullet">
    <w:name w:val="Note Bullet"/>
    <w:basedOn w:val="Note"/>
    <w:rsid w:val="00F33EB3"/>
    <w:pPr>
      <w:tabs>
        <w:tab w:val="clear" w:pos="680"/>
      </w:tabs>
      <w:spacing w:before="60" w:after="60"/>
    </w:pPr>
  </w:style>
  <w:style w:type="paragraph" w:customStyle="1" w:styleId="SubHeading2">
    <w:name w:val="SubHeading2"/>
    <w:basedOn w:val="HeadingBase"/>
    <w:rsid w:val="00F33EB3"/>
    <w:pPr>
      <w:spacing w:before="240" w:after="60"/>
    </w:pPr>
    <w:rPr>
      <w:sz w:val="20"/>
    </w:rPr>
  </w:style>
  <w:style w:type="paragraph" w:customStyle="1" w:styleId="SubHeading1">
    <w:name w:val="SubHeading1"/>
    <w:basedOn w:val="HeadingBase"/>
    <w:rsid w:val="00F33EB3"/>
    <w:pPr>
      <w:spacing w:before="240" w:after="60"/>
    </w:pPr>
    <w:rPr>
      <w:color w:val="918585"/>
      <w:sz w:val="22"/>
    </w:rPr>
  </w:style>
  <w:style w:type="paragraph" w:customStyle="1" w:styleId="SideHeading">
    <w:name w:val="Side Heading"/>
    <w:basedOn w:val="HeadingBase"/>
    <w:rsid w:val="00F33E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3EB3"/>
    <w:pPr>
      <w:tabs>
        <w:tab w:val="num" w:pos="360"/>
      </w:tabs>
    </w:pPr>
  </w:style>
  <w:style w:type="paragraph" w:styleId="PlainText">
    <w:name w:val="Plain Text"/>
    <w:basedOn w:val="Normal"/>
    <w:link w:val="PlainTextChar"/>
    <w:rsid w:val="00F33EB3"/>
    <w:rPr>
      <w:sz w:val="20"/>
    </w:rPr>
  </w:style>
  <w:style w:type="character" w:customStyle="1" w:styleId="PlainTextChar">
    <w:name w:val="Plain Text Char"/>
    <w:basedOn w:val="DefaultParagraphFont"/>
    <w:link w:val="PlainText"/>
    <w:rsid w:val="00F33E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3EB3"/>
    <w:rPr>
      <w:b/>
      <w:smallCaps/>
    </w:rPr>
  </w:style>
  <w:style w:type="paragraph" w:customStyle="1" w:styleId="TableListNumber">
    <w:name w:val="Table List Number"/>
    <w:basedOn w:val="ListNumber"/>
    <w:rsid w:val="00F33EB3"/>
    <w:pPr>
      <w:numPr>
        <w:numId w:val="0"/>
      </w:numPr>
    </w:pPr>
  </w:style>
  <w:style w:type="paragraph" w:styleId="TOC4">
    <w:name w:val="toc 4"/>
    <w:basedOn w:val="TOCBase"/>
    <w:next w:val="Normal"/>
    <w:semiHidden/>
    <w:rsid w:val="00F33EB3"/>
    <w:pPr>
      <w:tabs>
        <w:tab w:val="right" w:leader="dot" w:pos="9071"/>
      </w:tabs>
      <w:ind w:left="1701"/>
    </w:pPr>
  </w:style>
  <w:style w:type="paragraph" w:customStyle="1" w:styleId="ListAlpha">
    <w:name w:val="List Alpha"/>
    <w:basedOn w:val="List"/>
    <w:rsid w:val="00F33EB3"/>
    <w:pPr>
      <w:numPr>
        <w:numId w:val="8"/>
      </w:numPr>
    </w:pPr>
  </w:style>
  <w:style w:type="paragraph" w:customStyle="1" w:styleId="ListAlpha2">
    <w:name w:val="List Alpha 2"/>
    <w:basedOn w:val="List2"/>
    <w:rsid w:val="00F33EB3"/>
    <w:pPr>
      <w:numPr>
        <w:numId w:val="7"/>
      </w:numPr>
    </w:pPr>
  </w:style>
  <w:style w:type="paragraph" w:styleId="List3">
    <w:name w:val="List 3"/>
    <w:basedOn w:val="BodyText"/>
    <w:rsid w:val="00F33EB3"/>
    <w:pPr>
      <w:tabs>
        <w:tab w:val="left" w:pos="1021"/>
      </w:tabs>
      <w:spacing w:before="60" w:after="60"/>
      <w:ind w:left="1020" w:hanging="340"/>
    </w:pPr>
  </w:style>
  <w:style w:type="paragraph" w:styleId="List4">
    <w:name w:val="List 4"/>
    <w:basedOn w:val="BodyText"/>
    <w:rsid w:val="00F33EB3"/>
    <w:pPr>
      <w:tabs>
        <w:tab w:val="left" w:pos="1361"/>
      </w:tabs>
      <w:spacing w:before="60" w:after="60"/>
      <w:ind w:left="1361" w:hanging="340"/>
    </w:pPr>
  </w:style>
  <w:style w:type="paragraph" w:styleId="List5">
    <w:name w:val="List 5"/>
    <w:basedOn w:val="BodyText"/>
    <w:rsid w:val="00F33EB3"/>
    <w:pPr>
      <w:tabs>
        <w:tab w:val="left" w:pos="1701"/>
      </w:tabs>
      <w:spacing w:before="60" w:after="60"/>
      <w:ind w:left="1701" w:hanging="340"/>
    </w:pPr>
  </w:style>
  <w:style w:type="paragraph" w:styleId="ListBullet3">
    <w:name w:val="List Bullet 3"/>
    <w:basedOn w:val="List3"/>
    <w:rsid w:val="00F33EB3"/>
    <w:pPr>
      <w:numPr>
        <w:numId w:val="14"/>
      </w:numPr>
      <w:tabs>
        <w:tab w:val="clear" w:pos="1021"/>
      </w:tabs>
      <w:ind w:left="1037" w:hanging="357"/>
    </w:pPr>
  </w:style>
  <w:style w:type="paragraph" w:styleId="ListBullet4">
    <w:name w:val="List Bullet 4"/>
    <w:basedOn w:val="List4"/>
    <w:rsid w:val="00F33EB3"/>
    <w:pPr>
      <w:numPr>
        <w:numId w:val="2"/>
      </w:numPr>
    </w:pPr>
  </w:style>
  <w:style w:type="paragraph" w:styleId="ListBullet5">
    <w:name w:val="List Bullet 5"/>
    <w:basedOn w:val="List5"/>
    <w:rsid w:val="00F33EB3"/>
    <w:pPr>
      <w:numPr>
        <w:numId w:val="3"/>
      </w:numPr>
    </w:pPr>
  </w:style>
  <w:style w:type="paragraph" w:styleId="ListContinue2">
    <w:name w:val="List Continue 2"/>
    <w:basedOn w:val="List2"/>
    <w:rsid w:val="00F33EB3"/>
    <w:pPr>
      <w:ind w:firstLine="0"/>
    </w:pPr>
  </w:style>
  <w:style w:type="paragraph" w:styleId="ListContinue3">
    <w:name w:val="List Continue 3"/>
    <w:basedOn w:val="List3"/>
    <w:rsid w:val="00F33EB3"/>
    <w:pPr>
      <w:ind w:left="1021" w:firstLine="0"/>
    </w:pPr>
  </w:style>
  <w:style w:type="paragraph" w:styleId="ListContinue4">
    <w:name w:val="List Continue 4"/>
    <w:basedOn w:val="List4"/>
    <w:rsid w:val="00F33EB3"/>
    <w:pPr>
      <w:ind w:firstLine="0"/>
    </w:pPr>
  </w:style>
  <w:style w:type="paragraph" w:styleId="ListContinue5">
    <w:name w:val="List Continue 5"/>
    <w:basedOn w:val="List5"/>
    <w:rsid w:val="00F33EB3"/>
    <w:pPr>
      <w:ind w:firstLine="0"/>
    </w:pPr>
  </w:style>
  <w:style w:type="paragraph" w:styleId="ListNumber3">
    <w:name w:val="List Number 3"/>
    <w:basedOn w:val="List3"/>
    <w:rsid w:val="00F33EB3"/>
    <w:pPr>
      <w:numPr>
        <w:numId w:val="4"/>
      </w:numPr>
    </w:pPr>
  </w:style>
  <w:style w:type="paragraph" w:styleId="ListNumber4">
    <w:name w:val="List Number 4"/>
    <w:basedOn w:val="List4"/>
    <w:rsid w:val="00F33EB3"/>
    <w:pPr>
      <w:numPr>
        <w:numId w:val="5"/>
      </w:numPr>
    </w:pPr>
  </w:style>
  <w:style w:type="paragraph" w:styleId="ListNumber5">
    <w:name w:val="List Number 5"/>
    <w:basedOn w:val="List5"/>
    <w:rsid w:val="00F33EB3"/>
    <w:pPr>
      <w:numPr>
        <w:numId w:val="6"/>
      </w:numPr>
    </w:pPr>
  </w:style>
  <w:style w:type="paragraph" w:styleId="BlockText">
    <w:name w:val="Block Text"/>
    <w:basedOn w:val="Normal"/>
    <w:rsid w:val="00F33EB3"/>
    <w:pPr>
      <w:spacing w:after="120"/>
      <w:ind w:left="1440" w:right="1440"/>
    </w:pPr>
  </w:style>
  <w:style w:type="character" w:customStyle="1" w:styleId="Subscript">
    <w:name w:val="Subscript"/>
    <w:basedOn w:val="DefaultParagraphFont"/>
    <w:rsid w:val="00F33EB3"/>
    <w:rPr>
      <w:sz w:val="16"/>
      <w:vertAlign w:val="subscript"/>
    </w:rPr>
  </w:style>
  <w:style w:type="character" w:customStyle="1" w:styleId="Superscript">
    <w:name w:val="Superscript"/>
    <w:basedOn w:val="DefaultParagraphFont"/>
    <w:rsid w:val="00F33EB3"/>
    <w:rPr>
      <w:sz w:val="16"/>
      <w:vertAlign w:val="superscript"/>
    </w:rPr>
  </w:style>
  <w:style w:type="character" w:customStyle="1" w:styleId="Symbols">
    <w:name w:val="Symbols"/>
    <w:basedOn w:val="DefaultParagraphFont"/>
    <w:rsid w:val="00F33EB3"/>
    <w:rPr>
      <w:rFonts w:ascii="Symbol" w:hAnsi="Symbol"/>
    </w:rPr>
  </w:style>
  <w:style w:type="character" w:customStyle="1" w:styleId="MenuOptions">
    <w:name w:val="Menu Options"/>
    <w:basedOn w:val="DefaultParagraphFont"/>
    <w:rsid w:val="00F33EB3"/>
    <w:rPr>
      <w:rFonts w:ascii="Arial Narrow" w:hAnsi="Arial Narrow"/>
      <w:smallCaps/>
    </w:rPr>
  </w:style>
  <w:style w:type="character" w:customStyle="1" w:styleId="Buttons">
    <w:name w:val="Buttons"/>
    <w:basedOn w:val="DefaultParagraphFont"/>
    <w:rsid w:val="00F33EB3"/>
    <w:rPr>
      <w:b/>
    </w:rPr>
  </w:style>
  <w:style w:type="character" w:customStyle="1" w:styleId="Underlined">
    <w:name w:val="Underlined"/>
    <w:basedOn w:val="DefaultParagraphFont"/>
    <w:rsid w:val="00F33EB3"/>
    <w:rPr>
      <w:u w:val="single"/>
    </w:rPr>
  </w:style>
  <w:style w:type="paragraph" w:customStyle="1" w:styleId="TableBodyTextRight">
    <w:name w:val="Table Body Text Right"/>
    <w:basedOn w:val="TableBodyText"/>
    <w:rsid w:val="00F33EB3"/>
    <w:pPr>
      <w:widowControl w:val="0"/>
      <w:autoSpaceDE w:val="0"/>
      <w:autoSpaceDN w:val="0"/>
      <w:adjustRightInd w:val="0"/>
      <w:jc w:val="right"/>
    </w:pPr>
    <w:rPr>
      <w:rFonts w:cs="Arial"/>
      <w:szCs w:val="18"/>
    </w:rPr>
  </w:style>
  <w:style w:type="paragraph" w:customStyle="1" w:styleId="CopyrightText">
    <w:name w:val="Copyright Text"/>
    <w:basedOn w:val="BodyText"/>
    <w:rsid w:val="00F33EB3"/>
    <w:rPr>
      <w:sz w:val="18"/>
    </w:rPr>
  </w:style>
  <w:style w:type="paragraph" w:customStyle="1" w:styleId="BodySmallRight">
    <w:name w:val="Body Small Right"/>
    <w:basedOn w:val="BodyTextRight"/>
    <w:rsid w:val="00F33EB3"/>
    <w:rPr>
      <w:sz w:val="18"/>
      <w:szCs w:val="18"/>
    </w:rPr>
  </w:style>
  <w:style w:type="paragraph" w:customStyle="1" w:styleId="MarginEdition">
    <w:name w:val="Margin Edition"/>
    <w:basedOn w:val="MarginNote"/>
    <w:rsid w:val="00F33EB3"/>
    <w:pPr>
      <w:spacing w:before="0" w:after="0"/>
    </w:pPr>
    <w:rPr>
      <w:rFonts w:ascii="Times New Roman" w:hAnsi="Times New Roman"/>
      <w:color w:val="999999"/>
    </w:rPr>
  </w:style>
  <w:style w:type="paragraph" w:customStyle="1" w:styleId="Spacer">
    <w:name w:val="Spacer"/>
    <w:basedOn w:val="Normal"/>
    <w:rsid w:val="00F33EB3"/>
    <w:rPr>
      <w:sz w:val="2"/>
      <w:szCs w:val="2"/>
    </w:rPr>
  </w:style>
  <w:style w:type="character" w:customStyle="1" w:styleId="Small">
    <w:name w:val="Small"/>
    <w:basedOn w:val="DefaultParagraphFont"/>
    <w:rsid w:val="00F33EB3"/>
    <w:rPr>
      <w:sz w:val="16"/>
    </w:rPr>
  </w:style>
  <w:style w:type="paragraph" w:customStyle="1" w:styleId="WideTable">
    <w:name w:val="Wide Table"/>
    <w:basedOn w:val="Normal"/>
    <w:rsid w:val="00F33EB3"/>
    <w:pPr>
      <w:ind w:left="-1418"/>
    </w:pPr>
    <w:rPr>
      <w:sz w:val="2"/>
      <w:szCs w:val="2"/>
    </w:rPr>
  </w:style>
  <w:style w:type="character" w:styleId="PageNumber">
    <w:name w:val="page number"/>
    <w:basedOn w:val="DefaultParagraphFont"/>
    <w:rsid w:val="00F33EB3"/>
  </w:style>
  <w:style w:type="paragraph" w:styleId="Quote">
    <w:name w:val="Quote"/>
    <w:basedOn w:val="Heading1"/>
    <w:link w:val="QuoteChar"/>
    <w:qFormat/>
    <w:rsid w:val="00F33EB3"/>
    <w:rPr>
      <w:b w:val="0"/>
      <w:sz w:val="72"/>
      <w:szCs w:val="72"/>
      <w:lang w:val="en-NZ"/>
    </w:rPr>
  </w:style>
  <w:style w:type="character" w:customStyle="1" w:styleId="QuoteChar">
    <w:name w:val="Quote Char"/>
    <w:basedOn w:val="DefaultParagraphFont"/>
    <w:link w:val="Quote"/>
    <w:rsid w:val="00F33E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3EB3"/>
    <w:pPr>
      <w:pageBreakBefore/>
    </w:pPr>
  </w:style>
  <w:style w:type="paragraph" w:customStyle="1" w:styleId="Border">
    <w:name w:val="Border"/>
    <w:basedOn w:val="Normal"/>
    <w:qFormat/>
    <w:rsid w:val="00F33E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3EB3"/>
    <w:rPr>
      <w:b/>
      <w:bCs/>
      <w:i/>
      <w:iCs/>
      <w:color w:val="auto"/>
    </w:rPr>
  </w:style>
  <w:style w:type="paragraph" w:styleId="IntenseQuote">
    <w:name w:val="Intense Quote"/>
    <w:basedOn w:val="Normal"/>
    <w:next w:val="Normal"/>
    <w:link w:val="IntenseQuoteChar"/>
    <w:uiPriority w:val="30"/>
    <w:qFormat/>
    <w:rsid w:val="00F33E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3E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3EB3"/>
    <w:rPr>
      <w:smallCaps/>
      <w:color w:val="auto"/>
      <w:u w:val="single"/>
    </w:rPr>
  </w:style>
  <w:style w:type="character" w:styleId="IntenseReference">
    <w:name w:val="Intense Reference"/>
    <w:basedOn w:val="DefaultParagraphFont"/>
    <w:uiPriority w:val="32"/>
    <w:qFormat/>
    <w:rsid w:val="00F33EB3"/>
    <w:rPr>
      <w:b/>
      <w:bCs/>
      <w:smallCaps/>
      <w:color w:val="auto"/>
      <w:spacing w:val="5"/>
      <w:u w:val="single"/>
    </w:rPr>
  </w:style>
  <w:style w:type="paragraph" w:customStyle="1" w:styleId="2ColumnHeading">
    <w:name w:val="2Column Heading"/>
    <w:basedOn w:val="BodyText"/>
    <w:qFormat/>
    <w:rsid w:val="00F33EB3"/>
    <w:pPr>
      <w:spacing w:after="60"/>
      <w:ind w:left="-2268"/>
    </w:pPr>
    <w:rPr>
      <w:b/>
    </w:rPr>
  </w:style>
  <w:style w:type="paragraph" w:customStyle="1" w:styleId="Heading1TOC">
    <w:name w:val="Heading1 TOC"/>
    <w:basedOn w:val="Normal"/>
    <w:qFormat/>
    <w:rsid w:val="00F33EB3"/>
    <w:pPr>
      <w:spacing w:before="240" w:after="120"/>
    </w:pPr>
    <w:rPr>
      <w:rFonts w:ascii="Times New Roman" w:hAnsi="Times New Roman"/>
      <w:b/>
      <w:sz w:val="32"/>
    </w:rPr>
  </w:style>
  <w:style w:type="paragraph" w:customStyle="1" w:styleId="Heading2TOC">
    <w:name w:val="Heading2 TOC"/>
    <w:basedOn w:val="Normal"/>
    <w:qFormat/>
    <w:rsid w:val="00F33EB3"/>
    <w:pPr>
      <w:spacing w:before="240" w:after="60"/>
    </w:pPr>
    <w:rPr>
      <w:rFonts w:ascii="Times New Roman" w:hAnsi="Times New Roman"/>
      <w:b/>
      <w:sz w:val="28"/>
    </w:rPr>
  </w:style>
  <w:style w:type="character" w:customStyle="1" w:styleId="Underline">
    <w:name w:val="Underline"/>
    <w:basedOn w:val="DefaultParagraphFont"/>
    <w:qFormat/>
    <w:rsid w:val="00F33EB3"/>
    <w:rPr>
      <w:u w:val="single"/>
    </w:rPr>
  </w:style>
  <w:style w:type="character" w:customStyle="1" w:styleId="BoldandItalics">
    <w:name w:val="Bold and Italics"/>
    <w:qFormat/>
    <w:rsid w:val="00F33EB3"/>
    <w:rPr>
      <w:b/>
      <w:i/>
      <w:u w:val="none"/>
    </w:rPr>
  </w:style>
  <w:style w:type="paragraph" w:styleId="BalloonText">
    <w:name w:val="Balloon Text"/>
    <w:basedOn w:val="Normal"/>
    <w:link w:val="BalloonTextChar"/>
    <w:rsid w:val="00F33EB3"/>
    <w:rPr>
      <w:rFonts w:ascii="Tahoma" w:hAnsi="Tahoma" w:cs="Tahoma"/>
      <w:sz w:val="16"/>
      <w:szCs w:val="16"/>
    </w:rPr>
  </w:style>
  <w:style w:type="character" w:customStyle="1" w:styleId="BalloonTextChar">
    <w:name w:val="Balloon Text Char"/>
    <w:basedOn w:val="DefaultParagraphFont"/>
    <w:link w:val="BalloonText"/>
    <w:rsid w:val="00F33E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3E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3E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856</Words>
  <Characters>5474</Characters>
  <Application>Microsoft Office Word</Application>
  <DocSecurity>0</DocSecurity>
  <Lines>208</Lines>
  <Paragraphs>100</Paragraphs>
  <ScaleCrop>false</ScaleCrop>
  <Company>Author-it Software Corporation Ltd.</Company>
  <LinksUpToDate>false</LinksUpToDate>
  <CharactersWithSpaces>6267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AHCLSK503A Develop and implement a breeding strategy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2012-05-26T13:03:00Z</dcterms:created>
  <dcterms:modified xsi:type="dcterms:W3CDTF">2012-05-26T13:03:00Z</dcterms:modified>
</cp:coreProperties>
</file>