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4BF" w:rsidP="00AA44BF">
      <w:pPr>
        <w:pStyle w:val="Title"/>
      </w:pPr>
      <w:r>
        <w:fldChar w:fldCharType="begin"/>
      </w:r>
      <w:r>
        <w:instrText xml:space="preserve"> TITLE   \* MERGEFORMAT </w:instrText>
      </w:r>
      <w:r>
        <w:fldChar w:fldCharType="separate"/>
      </w:r>
      <w:r>
        <w:t>AHCLSK415A Oversee alpaca farm activities</w:t>
      </w:r>
      <w:r>
        <w:fldChar w:fldCharType="end"/>
      </w:r>
    </w:p>
    <w:p w:rsidR="00AA44BF" w:rsidP="00AA44BF">
      <w:pPr>
        <w:pStyle w:val="Version"/>
        <w:sectPr w:rsidSect="00FD7D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D6D" w:rsidP="00FD7D6D">
      <w:pPr>
        <w:pStyle w:val="SuperHeading"/>
      </w:pPr>
      <w:r w:rsidRPr="00FD7D6D">
        <w:t>AHCLSK415A Oversee alpaca farm activities</w:t>
      </w:r>
    </w:p>
    <w:p w:rsidR="00000000" w:rsidRPr="00FD7D6D" w:rsidP="00FD7D6D">
      <w:pPr>
        <w:pStyle w:val="Heading1"/>
      </w:pPr>
      <w:bookmarkStart w:id="1" w:name="O_267975"/>
      <w:bookmarkEnd w:id="1"/>
      <w:r w:rsidRPr="00FD7D6D">
        <w:t>Modification History</w:t>
      </w:r>
    </w:p>
    <w:p w:rsidR="00000000" w:rsidRPr="00FD7D6D" w:rsidP="00FD7D6D">
      <w:pPr>
        <w:pStyle w:val="BodyText"/>
      </w:pPr>
      <w:r w:rsidRPr="00FD7D6D">
        <w:t>Not Applicable</w:t>
      </w:r>
    </w:p>
    <w:p w:rsidR="00000000" w:rsidRPr="00FD7D6D" w:rsidP="00FD7D6D">
      <w:pPr>
        <w:pStyle w:val="AllowPageBreak"/>
      </w:pPr>
    </w:p>
    <w:p w:rsidR="00000000" w:rsidRPr="00FD7D6D" w:rsidP="00FD7D6D">
      <w:pPr>
        <w:pStyle w:val="Heading1"/>
      </w:pPr>
      <w:bookmarkStart w:id="2" w:name="O_188968"/>
      <w:bookmarkEnd w:id="2"/>
      <w:r w:rsidRPr="00FD7D6D">
        <w:t>Unit Descriptor</w:t>
      </w:r>
    </w:p>
    <w:tbl>
      <w:tblPr>
        <w:tblW w:w="0" w:type="auto"/>
        <w:tblLayout w:type="fixed"/>
        <w:tblCellMar>
          <w:left w:w="62" w:type="dxa"/>
          <w:right w:w="62" w:type="dxa"/>
        </w:tblCellMar>
        <w:tblLook w:val="0000"/>
      </w:tblPr>
      <w:tblGrid>
        <w:gridCol w:w="2671"/>
        <w:gridCol w:w="5851"/>
      </w:tblGrid>
      <w:tr w:rsidTr="00AA44B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6D" w:rsidP="00FD7D6D">
            <w:pPr>
              <w:pStyle w:val="BodyText"/>
            </w:pPr>
            <w:r w:rsidRPr="00FD7D6D">
              <w:t>This unit covers overseeing alpaca farm activities and defines the standard required to:  complete appropriat</w:t>
            </w:r>
            <w:r w:rsidRPr="00FD7D6D">
              <w:t>e forms and records;  manage nomination of alpacas for sale, exhibition and competition;  maintain operational and breeding records.</w:t>
            </w:r>
          </w:p>
        </w:tc>
      </w:tr>
    </w:tbl>
    <w:p w:rsidR="00AA44BF" w:rsidP="00FD7D6D">
      <w:pPr>
        <w:pStyle w:val="BodyText"/>
      </w:pPr>
    </w:p>
    <w:p w:rsidR="00AA44BF" w:rsidP="00FD7D6D">
      <w:pPr>
        <w:pStyle w:val="BodyText"/>
      </w:pPr>
    </w:p>
    <w:p w:rsidR="00000000" w:rsidRPr="00FD7D6D" w:rsidP="00FD7D6D">
      <w:pPr>
        <w:pStyle w:val="Heading1"/>
      </w:pPr>
      <w:bookmarkStart w:id="3" w:name="O_188972"/>
      <w:bookmarkEnd w:id="3"/>
      <w:r w:rsidRPr="00FD7D6D">
        <w:t>Application of the Unit</w:t>
      </w:r>
    </w:p>
    <w:tbl>
      <w:tblPr>
        <w:tblW w:w="0" w:type="auto"/>
        <w:tblLayout w:type="fixed"/>
        <w:tblCellMar>
          <w:left w:w="62" w:type="dxa"/>
          <w:right w:w="62" w:type="dxa"/>
        </w:tblCellMar>
        <w:tblLook w:val="0000"/>
      </w:tblPr>
      <w:tblGrid>
        <w:gridCol w:w="2754"/>
        <w:gridCol w:w="5768"/>
      </w:tblGrid>
      <w:tr w:rsidTr="00AA44B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6D" w:rsidP="00FD7D6D">
            <w:pPr>
              <w:pStyle w:val="BodyText"/>
            </w:pPr>
            <w:r w:rsidRPr="00FD7D6D">
              <w:t>This unit applies to those whose job role includes ov</w:t>
            </w:r>
            <w:r w:rsidRPr="00FD7D6D">
              <w:t>erseeing activities on an alpaca farm, particularly maintaining the farms administrative affairs.</w:t>
            </w:r>
          </w:p>
        </w:tc>
      </w:tr>
    </w:tbl>
    <w:p w:rsidR="00AA44BF" w:rsidP="00FD7D6D">
      <w:pPr>
        <w:pStyle w:val="BodyText"/>
      </w:pPr>
    </w:p>
    <w:p w:rsidR="00AA44BF" w:rsidP="00FD7D6D">
      <w:pPr>
        <w:pStyle w:val="BodyText"/>
      </w:pPr>
    </w:p>
    <w:p w:rsidR="00000000" w:rsidRPr="00FD7D6D" w:rsidP="00FD7D6D">
      <w:pPr>
        <w:pStyle w:val="Heading1"/>
      </w:pPr>
      <w:bookmarkStart w:id="4" w:name="O_276235"/>
      <w:bookmarkEnd w:id="4"/>
      <w:r w:rsidRPr="00FD7D6D">
        <w:t>Licensing/Regulatory Information</w:t>
      </w:r>
    </w:p>
    <w:p w:rsidR="00000000" w:rsidRPr="00FD7D6D" w:rsidP="00FD7D6D">
      <w:pPr>
        <w:pStyle w:val="BodyText"/>
      </w:pPr>
      <w:r w:rsidRPr="00FD7D6D">
        <w:t>Not Applicable</w:t>
      </w:r>
    </w:p>
    <w:p w:rsidR="00000000" w:rsidRPr="00FD7D6D" w:rsidP="00FD7D6D">
      <w:pPr>
        <w:pStyle w:val="AllowPageBreak"/>
      </w:pPr>
    </w:p>
    <w:p w:rsidR="00000000" w:rsidRPr="00FD7D6D" w:rsidP="00FD7D6D">
      <w:pPr>
        <w:pStyle w:val="Heading1"/>
      </w:pPr>
      <w:bookmarkStart w:id="5" w:name="O_188970"/>
      <w:bookmarkEnd w:id="5"/>
      <w:r w:rsidRPr="00FD7D6D">
        <w:t>Pre-Requisites</w:t>
      </w:r>
    </w:p>
    <w:tbl>
      <w:tblPr>
        <w:tblW w:w="0" w:type="auto"/>
        <w:tblLayout w:type="fixed"/>
        <w:tblCellMar>
          <w:left w:w="62" w:type="dxa"/>
          <w:right w:w="62" w:type="dxa"/>
        </w:tblCellMar>
        <w:tblLook w:val="0000"/>
      </w:tblPr>
      <w:tblGrid>
        <w:gridCol w:w="2775"/>
        <w:gridCol w:w="1295"/>
        <w:gridCol w:w="4452"/>
      </w:tblGrid>
      <w:tr w:rsidTr="00AA44B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p>
        </w:tc>
      </w:tr>
      <w:tr w:rsidTr="00AA44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p>
        </w:tc>
      </w:tr>
      <w:tr w:rsidTr="00AA44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6D" w:rsidP="00FD7D6D">
            <w:pPr>
              <w:pStyle w:val="BodyText"/>
            </w:pPr>
          </w:p>
        </w:tc>
      </w:tr>
    </w:tbl>
    <w:p w:rsidR="00AA44BF" w:rsidP="00FD7D6D">
      <w:pPr>
        <w:pStyle w:val="BodyText"/>
      </w:pPr>
    </w:p>
    <w:p w:rsidR="00AA44BF" w:rsidP="00FD7D6D">
      <w:pPr>
        <w:pStyle w:val="BodyText"/>
      </w:pPr>
    </w:p>
    <w:p w:rsidR="00000000" w:rsidRPr="00FD7D6D" w:rsidP="00FD7D6D">
      <w:pPr>
        <w:pStyle w:val="Heading1"/>
      </w:pPr>
      <w:bookmarkStart w:id="6" w:name="O_188969"/>
      <w:bookmarkEnd w:id="6"/>
      <w:r w:rsidRPr="00FD7D6D">
        <w:t>Employability Skills Information</w:t>
      </w:r>
    </w:p>
    <w:tbl>
      <w:tblPr>
        <w:tblW w:w="0" w:type="auto"/>
        <w:tblLayout w:type="fixed"/>
        <w:tblCellMar>
          <w:left w:w="62" w:type="dxa"/>
          <w:right w:w="62" w:type="dxa"/>
        </w:tblCellMar>
        <w:tblLook w:val="0000"/>
      </w:tblPr>
      <w:tblGrid>
        <w:gridCol w:w="2802"/>
        <w:gridCol w:w="5720"/>
      </w:tblGrid>
      <w:tr w:rsidTr="00AA44B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6D" w:rsidP="00FD7D6D">
            <w:pPr>
              <w:pStyle w:val="BodyText"/>
            </w:pPr>
            <w:r w:rsidRPr="00FD7D6D">
              <w:t>This unit contains employability skills.</w:t>
            </w:r>
          </w:p>
        </w:tc>
      </w:tr>
    </w:tbl>
    <w:p w:rsidR="00AA44BF" w:rsidP="00FD7D6D">
      <w:pPr>
        <w:pStyle w:val="BodyText"/>
      </w:pPr>
    </w:p>
    <w:p w:rsidR="00AA44BF" w:rsidP="00FD7D6D">
      <w:pPr>
        <w:pStyle w:val="BodyText"/>
      </w:pPr>
    </w:p>
    <w:p w:rsidR="00000000" w:rsidRPr="00FD7D6D" w:rsidP="00FD7D6D">
      <w:pPr>
        <w:pStyle w:val="Heading1"/>
      </w:pPr>
      <w:bookmarkStart w:id="7" w:name="O_286021"/>
      <w:bookmarkEnd w:id="7"/>
      <w:r w:rsidRPr="00FD7D6D">
        <w:t>Elements and Performance Criteria Pre-Content</w:t>
      </w:r>
    </w:p>
    <w:p w:rsidR="00000000" w:rsidRPr="00FD7D6D" w:rsidP="00FD7D6D">
      <w:pPr>
        <w:pStyle w:val="BodyText"/>
      </w:pPr>
      <w:r w:rsidRPr="00FD7D6D">
        <w:t>Not Applicable</w:t>
      </w:r>
    </w:p>
    <w:p w:rsidR="00000000" w:rsidRPr="00FD7D6D" w:rsidP="00FD7D6D">
      <w:pPr>
        <w:pStyle w:val="AllowPageBreak"/>
      </w:pPr>
    </w:p>
    <w:p w:rsidR="00000000" w:rsidRPr="00FD7D6D" w:rsidP="00FD7D6D">
      <w:pPr>
        <w:pStyle w:val="Heading1"/>
      </w:pPr>
      <w:bookmarkStart w:id="8" w:name="O_232688"/>
      <w:bookmarkEnd w:id="8"/>
      <w:r w:rsidRPr="00FD7D6D">
        <w:t>Elements and Performance Criteria</w:t>
      </w:r>
    </w:p>
    <w:tbl>
      <w:tblPr>
        <w:tblW w:w="0" w:type="auto"/>
        <w:tblLayout w:type="fixed"/>
        <w:tblCellMar>
          <w:left w:w="62" w:type="dxa"/>
          <w:right w:w="62" w:type="dxa"/>
        </w:tblCellMar>
        <w:tblLook w:val="0000"/>
      </w:tblPr>
      <w:tblGrid>
        <w:gridCol w:w="2548"/>
        <w:gridCol w:w="5974"/>
      </w:tblGrid>
      <w:tr w:rsidTr="00AA44BF">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6D" w:rsidP="00FD7D6D">
            <w:pPr>
              <w:pStyle w:val="BodyText"/>
            </w:pPr>
            <w:r w:rsidRPr="00FD7D6D">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rPr>
                <w:rStyle w:val="SpecialBold"/>
              </w:rPr>
              <w:t>PERFORMANCE CRITERIA</w:t>
            </w:r>
          </w:p>
        </w:tc>
      </w:tr>
      <w:tr w:rsidTr="00AA44B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p>
        </w:tc>
      </w:tr>
      <w:tr w:rsidTr="00AA44B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List"/>
              <w:rPr>
                <w:lang w:val="en-NZ"/>
              </w:rPr>
            </w:pPr>
            <w:r w:rsidRPr="00FD7D6D">
              <w:t>1.</w:t>
            </w:r>
            <w:r w:rsidRPr="00FD7D6D">
              <w:tab/>
              <w:t>Maintain farm records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6D" w:rsidP="00FD7D6D">
            <w:pPr>
              <w:pStyle w:val="List2"/>
            </w:pPr>
            <w:r w:rsidRPr="00FD7D6D">
              <w:t>1.1.</w:t>
            </w:r>
            <w:r w:rsidRPr="00FD7D6D">
              <w:tab/>
              <w:t>Information required to successfully manage farm activities is identified and obtained.</w:t>
            </w:r>
          </w:p>
          <w:p w:rsidR="00000000" w:rsidRPr="00FD7D6D" w:rsidP="00FD7D6D">
            <w:pPr>
              <w:pStyle w:val="List2"/>
            </w:pPr>
            <w:r w:rsidRPr="00FD7D6D">
              <w:t>1.2.</w:t>
            </w:r>
            <w:r w:rsidRPr="00FD7D6D">
              <w:tab/>
              <w:t>Record ke</w:t>
            </w:r>
            <w:r w:rsidRPr="00FD7D6D">
              <w:t>eping and information management systems in place within farm are maintained and managed to ensure that sound records may be accessed at any time.</w:t>
            </w:r>
          </w:p>
          <w:p w:rsidR="00000000" w:rsidRPr="00FD7D6D" w:rsidP="00FD7D6D">
            <w:pPr>
              <w:pStyle w:val="List2"/>
            </w:pPr>
            <w:r w:rsidRPr="00FD7D6D">
              <w:t>1.3.</w:t>
            </w:r>
            <w:r w:rsidRPr="00FD7D6D">
              <w:tab/>
              <w:t>Required pedigrees and histories are obtained from, or supplied to, relevant controlling body.</w:t>
            </w:r>
          </w:p>
          <w:p w:rsidR="00000000" w:rsidP="00FD7D6D">
            <w:pPr>
              <w:pStyle w:val="List2"/>
              <w:rPr>
                <w:lang w:val="en-NZ"/>
              </w:rPr>
            </w:pPr>
            <w:r w:rsidRPr="00FD7D6D">
              <w:t>1.4.</w:t>
            </w:r>
            <w:r w:rsidRPr="00FD7D6D">
              <w:tab/>
              <w:t>Alpa</w:t>
            </w:r>
            <w:r w:rsidRPr="00FD7D6D">
              <w:t>ca transfer and registration forms are completed and forwarded to relevant controlling body.</w:t>
            </w:r>
          </w:p>
        </w:tc>
      </w:tr>
      <w:tr w:rsidTr="00AA44B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List"/>
              <w:rPr>
                <w:lang w:val="en-NZ"/>
              </w:rPr>
            </w:pPr>
            <w:r w:rsidRPr="00FD7D6D">
              <w:t>2.</w:t>
            </w:r>
            <w:r w:rsidRPr="00FD7D6D">
              <w:tab/>
              <w:t>Identify and nominate alpacas for sale, exhibition or competition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6D" w:rsidP="00FD7D6D">
            <w:pPr>
              <w:pStyle w:val="List2"/>
            </w:pPr>
            <w:r w:rsidRPr="00FD7D6D">
              <w:t>2.1.</w:t>
            </w:r>
            <w:r w:rsidRPr="00FD7D6D">
              <w:tab/>
              <w:t>Individual alpacas are considered for sale, exhibition or competition according to enter</w:t>
            </w:r>
            <w:r w:rsidRPr="00FD7D6D">
              <w:t>prise objectives and procedures.</w:t>
            </w:r>
          </w:p>
          <w:p w:rsidR="00000000" w:rsidP="00FD7D6D">
            <w:pPr>
              <w:pStyle w:val="List2"/>
              <w:rPr>
                <w:lang w:val="en-NZ"/>
              </w:rPr>
            </w:pPr>
            <w:r w:rsidRPr="00FD7D6D">
              <w:t>2.2.</w:t>
            </w:r>
            <w:r w:rsidRPr="00FD7D6D">
              <w:tab/>
              <w:t>Appropriate entry forms are obtained, completed and submitted for specified activity and any required entry fees are paid.</w:t>
            </w:r>
          </w:p>
        </w:tc>
      </w:tr>
      <w:tr w:rsidTr="00AA44B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List"/>
              <w:rPr>
                <w:lang w:val="en-NZ"/>
              </w:rPr>
            </w:pPr>
            <w:r w:rsidRPr="00FD7D6D">
              <w:t>3.</w:t>
            </w:r>
            <w:r w:rsidRPr="00FD7D6D">
              <w:tab/>
              <w:t>Oversee alpaca farm activities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6D" w:rsidP="00FD7D6D">
            <w:pPr>
              <w:pStyle w:val="List2"/>
            </w:pPr>
            <w:r w:rsidRPr="00FD7D6D">
              <w:t>3.1.</w:t>
            </w:r>
            <w:r w:rsidRPr="00FD7D6D">
              <w:tab/>
              <w:t>Risks associated with alpaca farm activities are identi</w:t>
            </w:r>
            <w:r w:rsidRPr="00FD7D6D">
              <w:t>fied. Site quarantine and other biosecurity protocols, including hygiene and cleanliness of work areas, are applied to all animals and activities as appropriate.</w:t>
            </w:r>
          </w:p>
          <w:p w:rsidR="00000000" w:rsidRPr="00FD7D6D" w:rsidP="00FD7D6D">
            <w:pPr>
              <w:pStyle w:val="List2"/>
            </w:pPr>
            <w:r w:rsidRPr="00FD7D6D">
              <w:t>3.2.</w:t>
            </w:r>
            <w:r w:rsidRPr="00FD7D6D">
              <w:tab/>
              <w:t>Services to be provided for clients' animals are agreed with each client and documented.</w:t>
            </w:r>
          </w:p>
          <w:p w:rsidR="00000000" w:rsidRPr="00FD7D6D" w:rsidP="00FD7D6D">
            <w:pPr>
              <w:pStyle w:val="List2"/>
            </w:pPr>
            <w:r w:rsidRPr="00FD7D6D">
              <w:t>3.3.</w:t>
            </w:r>
            <w:r w:rsidRPr="00FD7D6D">
              <w:tab/>
              <w:t>Plan is developed and agreed with each client for management of identified risks in relation to services provided.</w:t>
            </w:r>
          </w:p>
          <w:p w:rsidR="00000000" w:rsidRPr="00FD7D6D" w:rsidP="00FD7D6D">
            <w:pPr>
              <w:pStyle w:val="List2"/>
            </w:pPr>
            <w:r w:rsidRPr="00FD7D6D">
              <w:t>3.4.</w:t>
            </w:r>
            <w:r w:rsidRPr="00FD7D6D">
              <w:tab/>
              <w:t>Alpacas arriving at the property are identified in line with established farm protocols.</w:t>
            </w:r>
          </w:p>
        </w:tc>
      </w:tr>
    </w:tbl>
    <w:p w:rsidR="00AA44BF" w:rsidP="00FD7D6D">
      <w:pPr>
        <w:pStyle w:val="BodyText"/>
      </w:pPr>
    </w:p>
    <w:p w:rsidR="00AA44BF" w:rsidP="00FD7D6D">
      <w:pPr>
        <w:pStyle w:val="BodyText"/>
      </w:pPr>
    </w:p>
    <w:p w:rsidR="00000000" w:rsidRPr="00FD7D6D" w:rsidP="00FD7D6D">
      <w:pPr>
        <w:pStyle w:val="Heading1"/>
      </w:pPr>
      <w:bookmarkStart w:id="9" w:name="O_256638"/>
      <w:bookmarkEnd w:id="9"/>
      <w:r w:rsidRPr="00FD7D6D">
        <w:t>Required Skills and Knowledge</w:t>
      </w:r>
    </w:p>
    <w:tbl>
      <w:tblPr>
        <w:tblW w:w="0" w:type="auto"/>
        <w:tblLayout w:type="fixed"/>
        <w:tblCellMar>
          <w:left w:w="62" w:type="dxa"/>
          <w:right w:w="62" w:type="dxa"/>
        </w:tblCellMar>
        <w:tblLook w:val="0000"/>
      </w:tblPr>
      <w:tblGrid>
        <w:gridCol w:w="8522"/>
      </w:tblGrid>
      <w:tr w:rsidTr="00AA44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7D6D">
            <w:pPr>
              <w:pStyle w:val="BodyText"/>
              <w:rPr>
                <w:lang w:val="en-NZ"/>
              </w:rPr>
            </w:pPr>
            <w:r w:rsidRPr="00FD7D6D">
              <w:rPr>
                <w:rStyle w:val="SpecialBold"/>
              </w:rPr>
              <w:t>REQUIRED SKILLS AND KNOWLEDGE</w:t>
            </w:r>
          </w:p>
        </w:tc>
      </w:tr>
      <w:tr w:rsidTr="00AA44B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t>This section describes the skills and knowledge required for this unit.</w:t>
            </w:r>
          </w:p>
        </w:tc>
      </w:tr>
      <w:tr w:rsidTr="00AA44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rPr>
                <w:rStyle w:val="SpecialBold"/>
              </w:rPr>
              <w:t>Required skills</w:t>
            </w:r>
          </w:p>
        </w:tc>
      </w:tr>
      <w:tr w:rsidTr="00AA44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6D" w:rsidP="00FD7D6D">
            <w:pPr>
              <w:pStyle w:val="ListBullet"/>
            </w:pPr>
            <w:r w:rsidRPr="00FD7D6D">
              <w:t>identifying hazards and implementing safe work procedures</w:t>
            </w:r>
          </w:p>
          <w:p w:rsidR="00000000" w:rsidRPr="00FD7D6D" w:rsidP="00FD7D6D">
            <w:pPr>
              <w:pStyle w:val="ListBullet"/>
            </w:pPr>
            <w:r w:rsidRPr="00FD7D6D">
              <w:t>keeping alpaca farm records that comply with requirements of controlling body</w:t>
            </w:r>
          </w:p>
          <w:p w:rsidR="00000000" w:rsidRPr="00FD7D6D" w:rsidP="00FD7D6D">
            <w:pPr>
              <w:pStyle w:val="ListBullet"/>
            </w:pPr>
            <w:r w:rsidRPr="00FD7D6D">
              <w:t xml:space="preserve">use literacy skills to read, interpret and follow organisational policies and procedures, develop sequenced written instructions, record accurately and legibly </w:t>
            </w:r>
            <w:r w:rsidRPr="00FD7D6D">
              <w:t>information collec</w:t>
            </w:r>
            <w:r w:rsidRPr="00FD7D6D">
              <w:t>ted and select and apply procedures to a range of tasks</w:t>
            </w:r>
          </w:p>
          <w:p w:rsidR="00000000" w:rsidRPr="00FD7D6D" w:rsidP="00FD7D6D">
            <w:pPr>
              <w:pStyle w:val="ListBullet"/>
            </w:pPr>
            <w:r w:rsidRPr="00FD7D6D">
              <w:t>use oral communication skills/language competence to fulfil the job role as specified by the organisation including questioning, active listening, asking for clarification, negotiating solutions and r</w:t>
            </w:r>
            <w:r w:rsidRPr="00FD7D6D">
              <w:t>esponding to a range of views</w:t>
            </w:r>
          </w:p>
          <w:p w:rsidR="00000000" w:rsidRPr="00FD7D6D" w:rsidP="00FD7D6D">
            <w:pPr>
              <w:pStyle w:val="ListBullet"/>
            </w:pPr>
            <w:r w:rsidRPr="00FD7D6D">
              <w:t>use numeracy skills to estimate, calculate and record routine and more complex workplace measures and data</w:t>
            </w:r>
          </w:p>
          <w:p w:rsidR="00000000" w:rsidP="00FD7D6D">
            <w:pPr>
              <w:pStyle w:val="ListBullet"/>
              <w:rPr>
                <w:lang w:val="en-NZ"/>
              </w:rPr>
            </w:pPr>
            <w:r w:rsidRPr="00FD7D6D">
              <w:t>use interpersonal skills to work with others and relate to people from a range of cultural, social and religious backgr</w:t>
            </w:r>
            <w:r w:rsidRPr="00FD7D6D">
              <w:t>ounds and with a range of physical and mental abilities.</w:t>
            </w:r>
          </w:p>
        </w:tc>
      </w:tr>
      <w:tr w:rsidTr="00AA44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rPr>
                <w:rStyle w:val="SpecialBold"/>
              </w:rPr>
              <w:t>Required knowledge</w:t>
            </w:r>
          </w:p>
        </w:tc>
      </w:tr>
      <w:tr w:rsidTr="00AA44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6D" w:rsidP="00FD7D6D">
            <w:pPr>
              <w:pStyle w:val="ListBullet"/>
            </w:pPr>
            <w:r w:rsidRPr="00FD7D6D">
              <w:t>relevant legislation and regulations relating to Occupational Health and Safety (OHS), waste and environment management, animal health and welfare, and employment of staff and c</w:t>
            </w:r>
            <w:r w:rsidRPr="00FD7D6D">
              <w:t>ontractors</w:t>
            </w:r>
          </w:p>
          <w:p w:rsidR="00000000" w:rsidRPr="00FD7D6D" w:rsidP="00FD7D6D">
            <w:pPr>
              <w:pStyle w:val="ListBullet"/>
            </w:pPr>
            <w:r w:rsidRPr="00FD7D6D">
              <w:t>relevant state and territory legislation, regulations and codes of practice with regard to workplace occupational health and safety, and the use and control of machinery and equipment</w:t>
            </w:r>
          </w:p>
          <w:p w:rsidR="00000000" w:rsidRPr="00FD7D6D" w:rsidP="00FD7D6D">
            <w:pPr>
              <w:pStyle w:val="ListBullet"/>
            </w:pPr>
            <w:r w:rsidRPr="00FD7D6D">
              <w:t>requirements and procedures laid down by the breed society fo</w:t>
            </w:r>
            <w:r w:rsidRPr="00FD7D6D">
              <w:t>r recording and communicating farm records</w:t>
            </w:r>
          </w:p>
          <w:p w:rsidR="00000000" w:rsidRPr="00FD7D6D" w:rsidP="00FD7D6D">
            <w:pPr>
              <w:pStyle w:val="ListBullet"/>
            </w:pPr>
            <w:r w:rsidRPr="00FD7D6D">
              <w:t>risk management procedures required when providing services to clients' animals.</w:t>
            </w:r>
          </w:p>
        </w:tc>
      </w:tr>
    </w:tbl>
    <w:p w:rsidR="00AA44BF" w:rsidP="00FD7D6D">
      <w:pPr>
        <w:pStyle w:val="BodyText"/>
      </w:pPr>
    </w:p>
    <w:p w:rsidR="00AA44BF" w:rsidP="00FD7D6D">
      <w:pPr>
        <w:pStyle w:val="BodyText"/>
      </w:pPr>
    </w:p>
    <w:p w:rsidR="00000000" w:rsidRPr="00FD7D6D" w:rsidP="00FD7D6D">
      <w:pPr>
        <w:pStyle w:val="AllowPageBreak"/>
      </w:pPr>
    </w:p>
    <w:p w:rsidR="00000000" w:rsidRPr="00FD7D6D" w:rsidP="00FD7D6D">
      <w:pPr>
        <w:pStyle w:val="Heading1"/>
      </w:pPr>
      <w:bookmarkStart w:id="10" w:name="O_240672"/>
      <w:bookmarkEnd w:id="10"/>
      <w:r w:rsidRPr="00FD7D6D">
        <w:t>Evidence Guide</w:t>
      </w:r>
    </w:p>
    <w:tbl>
      <w:tblPr>
        <w:tblW w:w="9570" w:type="dxa"/>
        <w:tblLayout w:type="fixed"/>
        <w:tblCellMar>
          <w:left w:w="62" w:type="dxa"/>
          <w:right w:w="62" w:type="dxa"/>
        </w:tblCellMar>
        <w:tblLook w:val="0000"/>
      </w:tblPr>
      <w:tblGrid>
        <w:gridCol w:w="3908"/>
        <w:gridCol w:w="5662"/>
      </w:tblGrid>
      <w:tr w:rsidTr="00AA44B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rPr>
                <w:rStyle w:val="SpecialBold"/>
              </w:rPr>
              <w:t>EVIDENCE GUIDE</w:t>
            </w:r>
          </w:p>
        </w:tc>
      </w:tr>
      <w:tr w:rsidTr="00AA44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t>The evidence guide provides advice on assessment and must be read in conjunction with the performance criteria, required skills and knowledge, range statement and the Assessment Guidelines for the Training Package.</w:t>
            </w:r>
          </w:p>
        </w:tc>
      </w:tr>
      <w:tr w:rsidTr="00AA44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p>
        </w:tc>
      </w:tr>
      <w:tr w:rsidTr="00AA44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rPr>
                <w:rStyle w:val="SpecialBold"/>
              </w:rPr>
              <w:t>Critical aspec</w:t>
            </w:r>
            <w:r w:rsidRPr="00FD7D6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6D" w:rsidP="00FD7D6D">
            <w:pPr>
              <w:pStyle w:val="BodyText"/>
            </w:pPr>
            <w:r w:rsidRPr="00FD7D6D">
              <w:t>The evidence required to demonstrate competency in this unit must be relevant to workplace operations and satisfy holistically all of the requirements of the performance criteri</w:t>
            </w:r>
            <w:r w:rsidRPr="00FD7D6D">
              <w:t xml:space="preserve">a and required skills and knowledge and include achievement of the following: </w:t>
            </w:r>
          </w:p>
          <w:p w:rsidR="00000000" w:rsidRPr="00FD7D6D" w:rsidP="00FD7D6D">
            <w:pPr>
              <w:pStyle w:val="ListBullet"/>
            </w:pPr>
            <w:r w:rsidRPr="00FD7D6D">
              <w:t>complete appropriate forms and records</w:t>
            </w:r>
          </w:p>
          <w:p w:rsidR="00000000" w:rsidRPr="00FD7D6D" w:rsidP="00FD7D6D">
            <w:pPr>
              <w:pStyle w:val="ListBullet"/>
            </w:pPr>
            <w:r w:rsidRPr="00FD7D6D">
              <w:t>manage nomination of alpacas for sale, exhibition and competition</w:t>
            </w:r>
          </w:p>
          <w:p w:rsidR="00000000" w:rsidP="00FD7D6D">
            <w:pPr>
              <w:pStyle w:val="ListBullet"/>
              <w:rPr>
                <w:lang w:val="en-NZ"/>
              </w:rPr>
            </w:pPr>
            <w:r w:rsidRPr="00FD7D6D">
              <w:t>maintain operational and breeding records.</w:t>
            </w:r>
          </w:p>
        </w:tc>
      </w:tr>
      <w:tr w:rsidTr="00AA44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6D" w:rsidP="00FD7D6D">
            <w:pPr>
              <w:pStyle w:val="BodyText"/>
            </w:pPr>
            <w:r w:rsidRPr="00FD7D6D">
              <w:t>Competency requires the application of work practices under work conditions.  Selection and use of resources for some worksites may differ due to the regional or enterprise circumstances.</w:t>
            </w:r>
          </w:p>
        </w:tc>
      </w:tr>
    </w:tbl>
    <w:p w:rsidR="00AA44BF" w:rsidP="00FD7D6D">
      <w:pPr>
        <w:pStyle w:val="BodyText"/>
      </w:pPr>
    </w:p>
    <w:p w:rsidR="00AA44BF" w:rsidP="00FD7D6D">
      <w:pPr>
        <w:pStyle w:val="BodyText"/>
      </w:pPr>
    </w:p>
    <w:p w:rsidR="00000000" w:rsidRPr="00FD7D6D" w:rsidP="00FD7D6D">
      <w:pPr>
        <w:pStyle w:val="Heading1"/>
      </w:pPr>
      <w:bookmarkStart w:id="11" w:name="O_248655"/>
      <w:bookmarkEnd w:id="11"/>
      <w:r w:rsidRPr="00FD7D6D">
        <w:t>Range Statement</w:t>
      </w:r>
    </w:p>
    <w:tbl>
      <w:tblPr>
        <w:tblW w:w="0" w:type="auto"/>
        <w:tblLayout w:type="fixed"/>
        <w:tblCellMar>
          <w:left w:w="62" w:type="dxa"/>
          <w:right w:w="62" w:type="dxa"/>
        </w:tblCellMar>
        <w:tblLook w:val="0000"/>
      </w:tblPr>
      <w:tblGrid>
        <w:gridCol w:w="3496"/>
        <w:gridCol w:w="5026"/>
      </w:tblGrid>
      <w:tr w:rsidTr="00AA44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rPr>
                <w:rStyle w:val="SpecialBold"/>
              </w:rPr>
              <w:t>RANGE STATEMENT</w:t>
            </w:r>
          </w:p>
        </w:tc>
      </w:tr>
      <w:tr w:rsidTr="00AA44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t>The range statement relates to the unit of competency as a whole.</w:t>
            </w:r>
          </w:p>
        </w:tc>
      </w:tr>
      <w:tr w:rsidTr="00AA44B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t>Activities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6D" w:rsidP="00FD7D6D">
            <w:pPr>
              <w:pStyle w:val="ListBullet"/>
            </w:pPr>
            <w:r w:rsidRPr="00FD7D6D">
              <w:t>all operational and breeding activities, and the associated records, for alpaca production.</w:t>
            </w:r>
          </w:p>
        </w:tc>
      </w:tr>
    </w:tbl>
    <w:p w:rsidR="00AA44BF" w:rsidP="00FD7D6D">
      <w:pPr>
        <w:pStyle w:val="BodyText"/>
      </w:pPr>
    </w:p>
    <w:p w:rsidR="00AA44BF" w:rsidP="00FD7D6D">
      <w:pPr>
        <w:pStyle w:val="BodyText"/>
      </w:pPr>
    </w:p>
    <w:p w:rsidR="00000000" w:rsidRPr="00FD7D6D" w:rsidP="00FD7D6D">
      <w:pPr>
        <w:pStyle w:val="Heading1"/>
      </w:pPr>
      <w:bookmarkStart w:id="12" w:name="O_188974"/>
      <w:bookmarkEnd w:id="12"/>
      <w:r w:rsidRPr="00FD7D6D">
        <w:t>Unit Sector(s)</w:t>
      </w:r>
    </w:p>
    <w:tbl>
      <w:tblPr>
        <w:tblW w:w="0" w:type="auto"/>
        <w:tblLayout w:type="fixed"/>
        <w:tblCellMar>
          <w:left w:w="62" w:type="dxa"/>
          <w:right w:w="62" w:type="dxa"/>
        </w:tblCellMar>
        <w:tblLook w:val="0000"/>
      </w:tblPr>
      <w:tblGrid>
        <w:gridCol w:w="2613"/>
        <w:gridCol w:w="5909"/>
      </w:tblGrid>
      <w:tr w:rsidTr="00AA44BF">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6D" w:rsidP="00FD7D6D">
            <w:pPr>
              <w:pStyle w:val="BodyText"/>
            </w:pPr>
            <w:r w:rsidRPr="00FD7D6D">
              <w:t>Livestock</w:t>
            </w:r>
          </w:p>
        </w:tc>
      </w:tr>
    </w:tbl>
    <w:p w:rsidR="00AA44BF" w:rsidP="00FD7D6D">
      <w:pPr>
        <w:pStyle w:val="BodyText"/>
      </w:pPr>
    </w:p>
    <w:p w:rsidR="00AA44BF" w:rsidP="00FD7D6D">
      <w:pPr>
        <w:pStyle w:val="BodyText"/>
      </w:pPr>
    </w:p>
    <w:p w:rsidR="00000000" w:rsidRPr="00FD7D6D" w:rsidP="00FD7D6D">
      <w:pPr>
        <w:pStyle w:val="Heading1"/>
      </w:pPr>
      <w:bookmarkStart w:id="13" w:name="O_188971"/>
      <w:bookmarkEnd w:id="13"/>
      <w:r w:rsidRPr="00FD7D6D">
        <w:t>Co-requisite units</w:t>
      </w:r>
    </w:p>
    <w:tbl>
      <w:tblPr>
        <w:tblW w:w="0" w:type="auto"/>
        <w:tblLayout w:type="fixed"/>
        <w:tblCellMar>
          <w:left w:w="62" w:type="dxa"/>
          <w:right w:w="62" w:type="dxa"/>
        </w:tblCellMar>
        <w:tblLook w:val="0000"/>
      </w:tblPr>
      <w:tblGrid>
        <w:gridCol w:w="2641"/>
        <w:gridCol w:w="1322"/>
        <w:gridCol w:w="4559"/>
      </w:tblGrid>
      <w:tr w:rsidTr="00AA44B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p>
        </w:tc>
      </w:tr>
      <w:tr w:rsidTr="00AA44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p>
        </w:tc>
      </w:tr>
      <w:tr w:rsidTr="00AA44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6D" w:rsidP="00FD7D6D">
            <w:pPr>
              <w:pStyle w:val="BodyText"/>
            </w:pPr>
          </w:p>
        </w:tc>
      </w:tr>
    </w:tbl>
    <w:p w:rsidR="00AA44BF" w:rsidP="00FD7D6D">
      <w:pPr>
        <w:pStyle w:val="BodyText"/>
      </w:pPr>
    </w:p>
    <w:p w:rsidR="00AA44BF" w:rsidP="00FD7D6D">
      <w:pPr>
        <w:pStyle w:val="BodyText"/>
      </w:pPr>
    </w:p>
    <w:p w:rsidR="00000000" w:rsidRPr="00FD7D6D" w:rsidP="00FD7D6D">
      <w:pPr>
        <w:pStyle w:val="Heading1"/>
      </w:pPr>
      <w:bookmarkStart w:id="14" w:name="O_188973"/>
      <w:bookmarkEnd w:id="14"/>
      <w:r w:rsidRPr="00FD7D6D">
        <w:t>Competency field</w:t>
      </w:r>
    </w:p>
    <w:tbl>
      <w:tblPr>
        <w:tblW w:w="0" w:type="auto"/>
        <w:tblLayout w:type="fixed"/>
        <w:tblCellMar>
          <w:left w:w="62" w:type="dxa"/>
          <w:right w:w="62" w:type="dxa"/>
        </w:tblCellMar>
        <w:tblLook w:val="0000"/>
      </w:tblPr>
      <w:tblGrid>
        <w:gridCol w:w="2784"/>
        <w:gridCol w:w="5738"/>
      </w:tblGrid>
      <w:tr w:rsidTr="00AA44B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6D">
            <w:pPr>
              <w:pStyle w:val="BodyText"/>
              <w:rPr>
                <w:lang w:val="en-NZ"/>
              </w:rPr>
            </w:pPr>
            <w:r w:rsidRPr="00FD7D6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6D" w:rsidP="00FD7D6D">
            <w:pPr>
              <w:pStyle w:val="BodyText"/>
            </w:pPr>
          </w:p>
        </w:tc>
      </w:tr>
    </w:tbl>
    <w:p w:rsidR="00AA44BF" w:rsidP="00FD7D6D">
      <w:pPr>
        <w:pStyle w:val="BodyText"/>
      </w:pPr>
    </w:p>
    <w:p w:rsidR="00AA44BF" w:rsidP="00FD7D6D">
      <w:pPr>
        <w:pStyle w:val="BodyText"/>
      </w:pPr>
    </w:p>
    <w:p w:rsidR="00000000" w:rsidRPr="00FD7D6D" w:rsidP="00FD7D6D"/>
    <w:sectPr w:rsidSect="00FD7D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44BF" w:rsidP="00AA44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4BF" w:rsidP="00FD7D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A44BF" w:rsidP="00FD7D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A44BF" w:rsidP="00FD7D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44BF" w:rsidP="00AA44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4BF" w:rsidP="00FD7D6D">
    <w:pPr>
      <w:pStyle w:val="Header"/>
      <w:framePr w:wrap="around"/>
    </w:pPr>
    <w:r>
      <w:fldChar w:fldCharType="begin"/>
    </w:r>
    <w:r>
      <w:instrText xml:space="preserve"> TITLE   \* MERGEFORMAT </w:instrText>
    </w:r>
    <w:r>
      <w:fldChar w:fldCharType="separate"/>
    </w:r>
    <w:r>
      <w:t>AHCLSK415A Oversee alpaca farm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44BF" w:rsidP="00FD7D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BE0A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3AF0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D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7D6D"/>
    <w:pPr>
      <w:spacing w:before="360" w:after="60"/>
      <w:outlineLvl w:val="0"/>
    </w:pPr>
    <w:rPr>
      <w:sz w:val="32"/>
    </w:rPr>
  </w:style>
  <w:style w:type="paragraph" w:styleId="Heading2">
    <w:name w:val="heading 2"/>
    <w:basedOn w:val="HeadingBase"/>
    <w:next w:val="BodyText"/>
    <w:link w:val="Heading2Char"/>
    <w:qFormat/>
    <w:rsid w:val="00FD7D6D"/>
    <w:pPr>
      <w:keepLines/>
      <w:spacing w:before="240" w:after="120"/>
      <w:outlineLvl w:val="1"/>
    </w:pPr>
    <w:rPr>
      <w:sz w:val="28"/>
      <w:szCs w:val="40"/>
    </w:rPr>
  </w:style>
  <w:style w:type="paragraph" w:styleId="Heading3">
    <w:name w:val="heading 3"/>
    <w:basedOn w:val="HeadingBase"/>
    <w:next w:val="BodyText"/>
    <w:link w:val="Heading3Char"/>
    <w:qFormat/>
    <w:rsid w:val="00FD7D6D"/>
    <w:pPr>
      <w:spacing w:before="180" w:after="120"/>
      <w:outlineLvl w:val="2"/>
    </w:pPr>
    <w:rPr>
      <w:spacing w:val="-10"/>
      <w:kern w:val="32"/>
    </w:rPr>
  </w:style>
  <w:style w:type="paragraph" w:styleId="Heading4">
    <w:name w:val="heading 4"/>
    <w:basedOn w:val="HeadingBase"/>
    <w:next w:val="BodyText"/>
    <w:link w:val="Heading4Char"/>
    <w:qFormat/>
    <w:rsid w:val="00FD7D6D"/>
    <w:pPr>
      <w:spacing w:before="160" w:after="120"/>
      <w:outlineLvl w:val="3"/>
    </w:pPr>
    <w:rPr>
      <w:sz w:val="22"/>
    </w:rPr>
  </w:style>
  <w:style w:type="paragraph" w:styleId="Heading5">
    <w:name w:val="heading 5"/>
    <w:basedOn w:val="HeadingBase"/>
    <w:next w:val="Normal"/>
    <w:link w:val="Heading5Char"/>
    <w:qFormat/>
    <w:rsid w:val="00FD7D6D"/>
    <w:pPr>
      <w:spacing w:before="80"/>
      <w:outlineLvl w:val="4"/>
    </w:pPr>
    <w:rPr>
      <w:color w:val="918585"/>
      <w:sz w:val="20"/>
    </w:rPr>
  </w:style>
  <w:style w:type="paragraph" w:styleId="Heading6">
    <w:name w:val="heading 6"/>
    <w:basedOn w:val="HeadingBase"/>
    <w:next w:val="Normal"/>
    <w:link w:val="Heading6Char"/>
    <w:qFormat/>
    <w:rsid w:val="00FD7D6D"/>
    <w:pPr>
      <w:spacing w:before="60"/>
      <w:outlineLvl w:val="5"/>
    </w:pPr>
    <w:rPr>
      <w:color w:val="918585"/>
      <w:sz w:val="20"/>
    </w:rPr>
  </w:style>
  <w:style w:type="paragraph" w:styleId="Heading7">
    <w:name w:val="heading 7"/>
    <w:basedOn w:val="Normal"/>
    <w:next w:val="Normal"/>
    <w:link w:val="Heading7Char"/>
    <w:qFormat/>
    <w:rsid w:val="00FD7D6D"/>
    <w:pPr>
      <w:ind w:left="720"/>
      <w:outlineLvl w:val="6"/>
    </w:pPr>
    <w:rPr>
      <w:i/>
    </w:rPr>
  </w:style>
  <w:style w:type="paragraph" w:styleId="Heading8">
    <w:name w:val="heading 8"/>
    <w:basedOn w:val="Normal"/>
    <w:next w:val="Normal"/>
    <w:link w:val="Heading8Char"/>
    <w:qFormat/>
    <w:rsid w:val="00FD7D6D"/>
    <w:pPr>
      <w:ind w:left="720"/>
      <w:outlineLvl w:val="7"/>
    </w:pPr>
    <w:rPr>
      <w:i/>
    </w:rPr>
  </w:style>
  <w:style w:type="paragraph" w:styleId="Heading9">
    <w:name w:val="heading 9"/>
    <w:basedOn w:val="Normal"/>
    <w:next w:val="Normal"/>
    <w:link w:val="Heading9Char"/>
    <w:qFormat/>
    <w:rsid w:val="00FD7D6D"/>
    <w:pPr>
      <w:ind w:left="720"/>
      <w:outlineLvl w:val="8"/>
    </w:pPr>
    <w:rPr>
      <w:i/>
    </w:rPr>
  </w:style>
  <w:style w:type="character" w:default="1" w:styleId="DefaultParagraphFont">
    <w:name w:val="Default Paragraph Font"/>
    <w:uiPriority w:val="1"/>
    <w:unhideWhenUsed/>
    <w:rsid w:val="00FD7D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D6D"/>
  </w:style>
  <w:style w:type="character" w:customStyle="1" w:styleId="Heading1Char">
    <w:name w:val="Heading 1 Char"/>
    <w:basedOn w:val="DefaultParagraphFont"/>
    <w:link w:val="Heading1"/>
    <w:rsid w:val="00FD7D6D"/>
    <w:rPr>
      <w:rFonts w:ascii="Times New Roman" w:eastAsia="Times New Roman" w:hAnsi="Times New Roman" w:cs="Times New Roman"/>
      <w:b/>
      <w:sz w:val="32"/>
      <w:szCs w:val="20"/>
      <w:lang w:eastAsia="en-US"/>
    </w:rPr>
  </w:style>
  <w:style w:type="paragraph" w:styleId="BodyText">
    <w:name w:val="Body Text"/>
    <w:basedOn w:val="Normal"/>
    <w:link w:val="BodyTextChar"/>
    <w:rsid w:val="00FD7D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7D6D"/>
    <w:rPr>
      <w:rFonts w:ascii="Times New Roman" w:eastAsia="Times New Roman" w:hAnsi="Times New Roman" w:cs="Times New Roman"/>
      <w:sz w:val="24"/>
      <w:lang w:val="en-US" w:eastAsia="en-US"/>
    </w:rPr>
  </w:style>
  <w:style w:type="paragraph" w:styleId="Footer">
    <w:name w:val="footer"/>
    <w:basedOn w:val="Normal"/>
    <w:link w:val="FooterChar"/>
    <w:rsid w:val="00FD7D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D6D"/>
    <w:rPr>
      <w:rFonts w:ascii="Times New Roman" w:eastAsia="Times New Roman" w:hAnsi="Times New Roman" w:cs="Times New Roman"/>
      <w:sz w:val="16"/>
      <w:lang w:val="en-US" w:eastAsia="en-US"/>
    </w:rPr>
  </w:style>
  <w:style w:type="paragraph" w:styleId="List">
    <w:name w:val="List"/>
    <w:basedOn w:val="BodyText"/>
    <w:next w:val="BodyText"/>
    <w:rsid w:val="00FD7D6D"/>
    <w:pPr>
      <w:tabs>
        <w:tab w:val="left" w:pos="340"/>
      </w:tabs>
      <w:spacing w:before="60" w:after="60"/>
      <w:ind w:left="340" w:hanging="340"/>
    </w:pPr>
  </w:style>
  <w:style w:type="paragraph" w:styleId="ListBullet">
    <w:name w:val="List Bullet"/>
    <w:basedOn w:val="List"/>
    <w:rsid w:val="00FD7D6D"/>
    <w:pPr>
      <w:numPr>
        <w:numId w:val="12"/>
      </w:numPr>
      <w:tabs>
        <w:tab w:val="clear" w:pos="340"/>
      </w:tabs>
      <w:spacing w:before="40" w:after="40"/>
    </w:pPr>
  </w:style>
  <w:style w:type="character" w:customStyle="1" w:styleId="SpecialBold">
    <w:name w:val="Special Bold"/>
    <w:basedOn w:val="DefaultParagraphFont"/>
    <w:rsid w:val="00FD7D6D"/>
    <w:rPr>
      <w:b/>
      <w:spacing w:val="0"/>
    </w:rPr>
  </w:style>
  <w:style w:type="paragraph" w:styleId="Header">
    <w:name w:val="header"/>
    <w:basedOn w:val="Normal"/>
    <w:link w:val="HeaderChar"/>
    <w:rsid w:val="00FD7D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D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7D6D"/>
    <w:pPr>
      <w:spacing w:before="240" w:after="120"/>
      <w:outlineLvl w:val="0"/>
    </w:pPr>
    <w:rPr>
      <w:rFonts w:ascii="Times New Roman" w:hAnsi="Times New Roman"/>
      <w:b/>
      <w:sz w:val="28"/>
    </w:rPr>
  </w:style>
  <w:style w:type="paragraph" w:customStyle="1" w:styleId="AllowPageBreak">
    <w:name w:val="AllowPageBreak"/>
    <w:rsid w:val="00FD7D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7D6D"/>
    <w:pPr>
      <w:tabs>
        <w:tab w:val="left" w:pos="680"/>
      </w:tabs>
      <w:spacing w:before="60" w:after="60"/>
      <w:ind w:left="680" w:hanging="340"/>
    </w:pPr>
  </w:style>
  <w:style w:type="character" w:customStyle="1" w:styleId="Heading2Char">
    <w:name w:val="Heading 2 Char"/>
    <w:basedOn w:val="DefaultParagraphFont"/>
    <w:link w:val="Heading2"/>
    <w:rsid w:val="00FD7D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D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D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D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D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D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7D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7D6D"/>
    <w:rPr>
      <w:rFonts w:ascii="Courier New" w:eastAsia="Times New Roman" w:hAnsi="Courier New" w:cs="Times New Roman"/>
      <w:i/>
      <w:szCs w:val="20"/>
      <w:lang w:val="en-US" w:eastAsia="en-US"/>
    </w:rPr>
  </w:style>
  <w:style w:type="paragraph" w:customStyle="1" w:styleId="HeadingBase">
    <w:name w:val="Heading Base"/>
    <w:rsid w:val="00FD7D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D6D"/>
    <w:pPr>
      <w:tabs>
        <w:tab w:val="right" w:leader="dot" w:pos="9072"/>
      </w:tabs>
      <w:ind w:left="567"/>
    </w:pPr>
    <w:rPr>
      <w:szCs w:val="22"/>
    </w:rPr>
  </w:style>
  <w:style w:type="paragraph" w:customStyle="1" w:styleId="TOCBase">
    <w:name w:val="TOC Base"/>
    <w:rsid w:val="00FD7D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D6D"/>
    <w:pPr>
      <w:tabs>
        <w:tab w:val="right" w:leader="dot" w:pos="9072"/>
      </w:tabs>
      <w:spacing w:before="40" w:after="40"/>
      <w:ind w:left="284"/>
    </w:pPr>
    <w:rPr>
      <w:rFonts w:ascii="Times New Roman" w:hAnsi="Times New Roman"/>
    </w:rPr>
  </w:style>
  <w:style w:type="paragraph" w:styleId="TOC1">
    <w:name w:val="toc 1"/>
    <w:basedOn w:val="TOCBase"/>
    <w:next w:val="Normal"/>
    <w:rsid w:val="00FD7D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7D6D"/>
    <w:pPr>
      <w:spacing w:before="5040"/>
      <w:jc w:val="center"/>
    </w:pPr>
    <w:rPr>
      <w:sz w:val="48"/>
      <w:szCs w:val="72"/>
      <w:lang w:val="en-US"/>
    </w:rPr>
  </w:style>
  <w:style w:type="character" w:customStyle="1" w:styleId="TitleChar">
    <w:name w:val="Title Char"/>
    <w:basedOn w:val="DefaultParagraphFont"/>
    <w:link w:val="Title"/>
    <w:rsid w:val="00FD7D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D6D"/>
    <w:pPr>
      <w:tabs>
        <w:tab w:val="left" w:pos="3600"/>
        <w:tab w:val="left" w:pos="3958"/>
      </w:tabs>
    </w:pPr>
  </w:style>
  <w:style w:type="paragraph" w:customStyle="1" w:styleId="Note">
    <w:name w:val="Note"/>
    <w:basedOn w:val="BodyText"/>
    <w:rsid w:val="00FD7D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D6D"/>
    <w:pPr>
      <w:framePr w:wrap="auto" w:hAnchor="text" w:y="6049"/>
    </w:pPr>
    <w:rPr>
      <w:color w:val="000000"/>
      <w:sz w:val="40"/>
    </w:rPr>
  </w:style>
  <w:style w:type="paragraph" w:customStyle="1" w:styleId="TOCTitle">
    <w:name w:val="TOCTitle"/>
    <w:basedOn w:val="Heading1"/>
    <w:rsid w:val="00FD7D6D"/>
    <w:pPr>
      <w:spacing w:after="240"/>
      <w:jc w:val="center"/>
      <w:outlineLvl w:val="9"/>
    </w:pPr>
    <w:rPr>
      <w:caps/>
    </w:rPr>
  </w:style>
  <w:style w:type="paragraph" w:customStyle="1" w:styleId="Version">
    <w:name w:val="Version"/>
    <w:rsid w:val="00FD7D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7D6D"/>
    <w:pPr>
      <w:numPr>
        <w:numId w:val="13"/>
      </w:numPr>
      <w:tabs>
        <w:tab w:val="clear" w:pos="680"/>
      </w:tabs>
    </w:pPr>
  </w:style>
  <w:style w:type="paragraph" w:styleId="Index1">
    <w:name w:val="index 1"/>
    <w:basedOn w:val="Normal"/>
    <w:next w:val="Normal"/>
    <w:semiHidden/>
    <w:rsid w:val="00FD7D6D"/>
    <w:pPr>
      <w:keepNext w:val="0"/>
      <w:tabs>
        <w:tab w:val="right" w:pos="4176"/>
      </w:tabs>
      <w:ind w:left="198" w:hanging="198"/>
    </w:pPr>
    <w:rPr>
      <w:rFonts w:ascii="Garamond" w:hAnsi="Garamond"/>
    </w:rPr>
  </w:style>
  <w:style w:type="paragraph" w:styleId="IndexHeading">
    <w:name w:val="index heading"/>
    <w:basedOn w:val="Normal"/>
    <w:next w:val="Index1"/>
    <w:semiHidden/>
    <w:rsid w:val="00FD7D6D"/>
    <w:pPr>
      <w:spacing w:before="120" w:after="120"/>
    </w:pPr>
    <w:rPr>
      <w:rFonts w:ascii="Arial" w:hAnsi="Arial"/>
      <w:b/>
      <w:color w:val="918585"/>
      <w:sz w:val="24"/>
    </w:rPr>
  </w:style>
  <w:style w:type="paragraph" w:customStyle="1" w:styleId="Chapter">
    <w:name w:val="Chapter"/>
    <w:basedOn w:val="Normal"/>
    <w:rsid w:val="00FD7D6D"/>
    <w:pPr>
      <w:spacing w:before="240"/>
    </w:pPr>
    <w:rPr>
      <w:rFonts w:ascii="Times New Roman" w:hAnsi="Times New Roman"/>
      <w:smallCaps/>
      <w:spacing w:val="80"/>
      <w:sz w:val="28"/>
    </w:rPr>
  </w:style>
  <w:style w:type="paragraph" w:customStyle="1" w:styleId="InChapter">
    <w:name w:val="InChapter"/>
    <w:basedOn w:val="Heading3"/>
    <w:rsid w:val="00FD7D6D"/>
    <w:pPr>
      <w:spacing w:after="240"/>
      <w:outlineLvl w:val="9"/>
    </w:pPr>
    <w:rPr>
      <w:noProof/>
    </w:rPr>
  </w:style>
  <w:style w:type="paragraph" w:styleId="Index2">
    <w:name w:val="index 2"/>
    <w:basedOn w:val="Normal"/>
    <w:next w:val="Normal"/>
    <w:semiHidden/>
    <w:rsid w:val="00FD7D6D"/>
    <w:pPr>
      <w:tabs>
        <w:tab w:val="right" w:pos="4176"/>
      </w:tabs>
      <w:ind w:left="568" w:hanging="284"/>
    </w:pPr>
    <w:rPr>
      <w:rFonts w:ascii="Garamond" w:hAnsi="Garamond"/>
    </w:rPr>
  </w:style>
  <w:style w:type="paragraph" w:customStyle="1" w:styleId="Byline">
    <w:name w:val="Byline"/>
    <w:rsid w:val="00FD7D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D6D"/>
    <w:pPr>
      <w:tabs>
        <w:tab w:val="clear" w:pos="3600"/>
        <w:tab w:val="clear" w:pos="3958"/>
      </w:tabs>
      <w:jc w:val="right"/>
    </w:pPr>
  </w:style>
  <w:style w:type="character" w:styleId="Emphasis">
    <w:name w:val="Emphasis"/>
    <w:basedOn w:val="DefaultParagraphFont"/>
    <w:qFormat/>
    <w:rsid w:val="00FD7D6D"/>
    <w:rPr>
      <w:i/>
    </w:rPr>
  </w:style>
  <w:style w:type="paragraph" w:styleId="Caption">
    <w:name w:val="caption"/>
    <w:basedOn w:val="BodyText"/>
    <w:next w:val="Normal"/>
    <w:qFormat/>
    <w:rsid w:val="00FD7D6D"/>
    <w:pPr>
      <w:framePr w:w="2268" w:hSpace="181" w:vSpace="181" w:wrap="around" w:vAnchor="text" w:hAnchor="page" w:x="1135" w:y="285" w:anchorLock="1"/>
    </w:pPr>
    <w:rPr>
      <w:i/>
    </w:rPr>
  </w:style>
  <w:style w:type="paragraph" w:customStyle="1" w:styleId="MiniTOCTitle">
    <w:name w:val="MiniTOCTitle"/>
    <w:basedOn w:val="Heading4"/>
    <w:rsid w:val="00FD7D6D"/>
    <w:pPr>
      <w:spacing w:before="240"/>
      <w:outlineLvl w:val="9"/>
    </w:pPr>
    <w:rPr>
      <w:noProof/>
      <w:sz w:val="24"/>
    </w:rPr>
  </w:style>
  <w:style w:type="paragraph" w:customStyle="1" w:styleId="MiniTOCItem">
    <w:name w:val="MiniTOCItem"/>
    <w:basedOn w:val="ListBullet"/>
    <w:rsid w:val="00FD7D6D"/>
    <w:pPr>
      <w:numPr>
        <w:numId w:val="0"/>
      </w:numPr>
      <w:tabs>
        <w:tab w:val="right" w:leader="dot" w:pos="6521"/>
      </w:tabs>
      <w:spacing w:before="0" w:after="0"/>
    </w:pPr>
  </w:style>
  <w:style w:type="paragraph" w:customStyle="1" w:styleId="TOFTitle">
    <w:name w:val="TOFTitle"/>
    <w:basedOn w:val="TOCTitle"/>
    <w:rsid w:val="00FD7D6D"/>
  </w:style>
  <w:style w:type="paragraph" w:styleId="TableofFigures">
    <w:name w:val="table of figures"/>
    <w:basedOn w:val="Normal"/>
    <w:next w:val="Normal"/>
    <w:semiHidden/>
    <w:rsid w:val="00FD7D6D"/>
    <w:pPr>
      <w:tabs>
        <w:tab w:val="right" w:leader="dot" w:pos="9072"/>
      </w:tabs>
      <w:ind w:left="970" w:hanging="403"/>
    </w:pPr>
    <w:rPr>
      <w:rFonts w:ascii="Times New Roman" w:hAnsi="Times New Roman"/>
      <w:b/>
    </w:rPr>
  </w:style>
  <w:style w:type="paragraph" w:styleId="ListNumber">
    <w:name w:val="List Number"/>
    <w:basedOn w:val="List"/>
    <w:rsid w:val="00FD7D6D"/>
    <w:pPr>
      <w:numPr>
        <w:numId w:val="10"/>
      </w:numPr>
    </w:pPr>
  </w:style>
  <w:style w:type="character" w:customStyle="1" w:styleId="WingdingSymbols">
    <w:name w:val="Wingding Symbols"/>
    <w:rsid w:val="00FD7D6D"/>
    <w:rPr>
      <w:rFonts w:ascii="Wingdings" w:hAnsi="Wingdings"/>
    </w:rPr>
  </w:style>
  <w:style w:type="paragraph" w:customStyle="1" w:styleId="TableHeading">
    <w:name w:val="Table Heading"/>
    <w:basedOn w:val="HeadingBase"/>
    <w:rsid w:val="00FD7D6D"/>
    <w:pPr>
      <w:keepLines/>
      <w:pBdr>
        <w:bottom w:val="single" w:sz="6" w:space="1" w:color="918585"/>
      </w:pBdr>
      <w:spacing w:before="240"/>
    </w:pPr>
  </w:style>
  <w:style w:type="character" w:customStyle="1" w:styleId="HotSpot">
    <w:name w:val="HotSpot"/>
    <w:rsid w:val="00FD7D6D"/>
    <w:rPr>
      <w:color w:val="0033CC"/>
      <w:u w:val="none"/>
    </w:rPr>
  </w:style>
  <w:style w:type="paragraph" w:customStyle="1" w:styleId="BodyTextRight">
    <w:name w:val="Body Text Right"/>
    <w:basedOn w:val="BodyText"/>
    <w:rsid w:val="00FD7D6D"/>
    <w:pPr>
      <w:spacing w:before="0" w:after="0"/>
      <w:jc w:val="right"/>
    </w:pPr>
  </w:style>
  <w:style w:type="paragraph" w:styleId="Index3">
    <w:name w:val="index 3"/>
    <w:basedOn w:val="ListNumber2"/>
    <w:next w:val="Normal"/>
    <w:semiHidden/>
    <w:rsid w:val="00FD7D6D"/>
    <w:pPr>
      <w:numPr>
        <w:numId w:val="0"/>
      </w:numPr>
      <w:tabs>
        <w:tab w:val="right" w:leader="dot" w:pos="4176"/>
      </w:tabs>
    </w:pPr>
  </w:style>
  <w:style w:type="paragraph" w:styleId="ListNumber2">
    <w:name w:val="List Number 2"/>
    <w:basedOn w:val="List2"/>
    <w:rsid w:val="00FD7D6D"/>
    <w:pPr>
      <w:numPr>
        <w:numId w:val="9"/>
      </w:numPr>
      <w:tabs>
        <w:tab w:val="clear" w:pos="1060"/>
      </w:tabs>
    </w:pPr>
  </w:style>
  <w:style w:type="paragraph" w:customStyle="1" w:styleId="MarginNote">
    <w:name w:val="Margin Note"/>
    <w:basedOn w:val="BodyText"/>
    <w:rsid w:val="00FD7D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D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D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7D6D"/>
    <w:rPr>
      <w:sz w:val="32"/>
    </w:rPr>
  </w:style>
  <w:style w:type="paragraph" w:customStyle="1" w:styleId="HeadingProcedure">
    <w:name w:val="Heading Procedure"/>
    <w:basedOn w:val="HeadingBase"/>
    <w:next w:val="Normal"/>
    <w:rsid w:val="00FD7D6D"/>
    <w:pPr>
      <w:tabs>
        <w:tab w:val="left" w:pos="0"/>
      </w:tabs>
      <w:spacing w:before="120" w:after="60"/>
    </w:pPr>
    <w:rPr>
      <w:i/>
      <w:color w:val="918585"/>
      <w:sz w:val="22"/>
    </w:rPr>
  </w:style>
  <w:style w:type="paragraph" w:customStyle="1" w:styleId="TableBodyText">
    <w:name w:val="Table Body Text"/>
    <w:basedOn w:val="BodyText"/>
    <w:rsid w:val="00FD7D6D"/>
    <w:pPr>
      <w:spacing w:before="60" w:after="60"/>
    </w:pPr>
  </w:style>
  <w:style w:type="paragraph" w:styleId="ListContinue">
    <w:name w:val="List Continue"/>
    <w:basedOn w:val="List"/>
    <w:rsid w:val="00FD7D6D"/>
    <w:pPr>
      <w:ind w:firstLine="0"/>
    </w:pPr>
  </w:style>
  <w:style w:type="paragraph" w:customStyle="1" w:styleId="ListNote">
    <w:name w:val="List Note"/>
    <w:basedOn w:val="List"/>
    <w:rsid w:val="00FD7D6D"/>
    <w:pPr>
      <w:pBdr>
        <w:top w:val="single" w:sz="6" w:space="2" w:color="918585"/>
        <w:bottom w:val="single" w:sz="6" w:space="2" w:color="918585"/>
      </w:pBdr>
      <w:tabs>
        <w:tab w:val="left" w:pos="1021"/>
      </w:tabs>
      <w:ind w:firstLine="0"/>
    </w:pPr>
  </w:style>
  <w:style w:type="paragraph" w:customStyle="1" w:styleId="Warning">
    <w:name w:val="Warning"/>
    <w:basedOn w:val="BodyText"/>
    <w:rsid w:val="00FD7D6D"/>
    <w:pPr>
      <w:shd w:val="clear" w:color="auto" w:fill="D9D9D9"/>
      <w:tabs>
        <w:tab w:val="left" w:pos="992"/>
      </w:tabs>
      <w:ind w:left="119" w:right="119"/>
    </w:pPr>
    <w:rPr>
      <w:sz w:val="20"/>
    </w:rPr>
  </w:style>
  <w:style w:type="paragraph" w:customStyle="1" w:styleId="MarginIcons">
    <w:name w:val="Margin Icons"/>
    <w:basedOn w:val="BodyText"/>
    <w:rsid w:val="00FD7D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D6D"/>
    <w:rPr>
      <w:rFonts w:ascii="Courier New" w:hAnsi="Courier New"/>
    </w:rPr>
  </w:style>
  <w:style w:type="paragraph" w:customStyle="1" w:styleId="NoteBullet">
    <w:name w:val="Note Bullet"/>
    <w:basedOn w:val="Note"/>
    <w:rsid w:val="00FD7D6D"/>
    <w:pPr>
      <w:tabs>
        <w:tab w:val="clear" w:pos="680"/>
      </w:tabs>
      <w:spacing w:before="60" w:after="60"/>
    </w:pPr>
  </w:style>
  <w:style w:type="paragraph" w:customStyle="1" w:styleId="SubHeading2">
    <w:name w:val="SubHeading2"/>
    <w:basedOn w:val="HeadingBase"/>
    <w:rsid w:val="00FD7D6D"/>
    <w:pPr>
      <w:spacing w:before="240" w:after="60"/>
    </w:pPr>
    <w:rPr>
      <w:sz w:val="20"/>
    </w:rPr>
  </w:style>
  <w:style w:type="paragraph" w:customStyle="1" w:styleId="SubHeading1">
    <w:name w:val="SubHeading1"/>
    <w:basedOn w:val="HeadingBase"/>
    <w:rsid w:val="00FD7D6D"/>
    <w:pPr>
      <w:spacing w:before="240" w:after="60"/>
    </w:pPr>
    <w:rPr>
      <w:color w:val="918585"/>
      <w:sz w:val="22"/>
    </w:rPr>
  </w:style>
  <w:style w:type="paragraph" w:customStyle="1" w:styleId="SideHeading">
    <w:name w:val="Side Heading"/>
    <w:basedOn w:val="HeadingBase"/>
    <w:rsid w:val="00FD7D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D6D"/>
    <w:pPr>
      <w:tabs>
        <w:tab w:val="num" w:pos="360"/>
      </w:tabs>
    </w:pPr>
  </w:style>
  <w:style w:type="paragraph" w:styleId="PlainText">
    <w:name w:val="Plain Text"/>
    <w:basedOn w:val="Normal"/>
    <w:link w:val="PlainTextChar"/>
    <w:rsid w:val="00FD7D6D"/>
    <w:rPr>
      <w:sz w:val="20"/>
    </w:rPr>
  </w:style>
  <w:style w:type="character" w:customStyle="1" w:styleId="PlainTextChar">
    <w:name w:val="Plain Text Char"/>
    <w:basedOn w:val="DefaultParagraphFont"/>
    <w:link w:val="PlainText"/>
    <w:rsid w:val="00FD7D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7D6D"/>
    <w:rPr>
      <w:b/>
      <w:smallCaps/>
    </w:rPr>
  </w:style>
  <w:style w:type="paragraph" w:customStyle="1" w:styleId="TableListNumber">
    <w:name w:val="Table List Number"/>
    <w:basedOn w:val="ListNumber"/>
    <w:rsid w:val="00FD7D6D"/>
    <w:pPr>
      <w:numPr>
        <w:numId w:val="0"/>
      </w:numPr>
    </w:pPr>
  </w:style>
  <w:style w:type="paragraph" w:styleId="TOC4">
    <w:name w:val="toc 4"/>
    <w:basedOn w:val="TOCBase"/>
    <w:next w:val="Normal"/>
    <w:semiHidden/>
    <w:rsid w:val="00FD7D6D"/>
    <w:pPr>
      <w:tabs>
        <w:tab w:val="right" w:leader="dot" w:pos="9071"/>
      </w:tabs>
      <w:ind w:left="1701"/>
    </w:pPr>
  </w:style>
  <w:style w:type="paragraph" w:customStyle="1" w:styleId="ListAlpha">
    <w:name w:val="List Alpha"/>
    <w:basedOn w:val="List"/>
    <w:rsid w:val="00FD7D6D"/>
    <w:pPr>
      <w:numPr>
        <w:numId w:val="8"/>
      </w:numPr>
    </w:pPr>
  </w:style>
  <w:style w:type="paragraph" w:customStyle="1" w:styleId="ListAlpha2">
    <w:name w:val="List Alpha 2"/>
    <w:basedOn w:val="List2"/>
    <w:rsid w:val="00FD7D6D"/>
    <w:pPr>
      <w:numPr>
        <w:numId w:val="7"/>
      </w:numPr>
    </w:pPr>
  </w:style>
  <w:style w:type="paragraph" w:styleId="List3">
    <w:name w:val="List 3"/>
    <w:basedOn w:val="BodyText"/>
    <w:rsid w:val="00FD7D6D"/>
    <w:pPr>
      <w:tabs>
        <w:tab w:val="left" w:pos="1021"/>
      </w:tabs>
      <w:spacing w:before="60" w:after="60"/>
      <w:ind w:left="1020" w:hanging="340"/>
    </w:pPr>
  </w:style>
  <w:style w:type="paragraph" w:styleId="List4">
    <w:name w:val="List 4"/>
    <w:basedOn w:val="BodyText"/>
    <w:rsid w:val="00FD7D6D"/>
    <w:pPr>
      <w:tabs>
        <w:tab w:val="left" w:pos="1361"/>
      </w:tabs>
      <w:spacing w:before="60" w:after="60"/>
      <w:ind w:left="1361" w:hanging="340"/>
    </w:pPr>
  </w:style>
  <w:style w:type="paragraph" w:styleId="List5">
    <w:name w:val="List 5"/>
    <w:basedOn w:val="BodyText"/>
    <w:rsid w:val="00FD7D6D"/>
    <w:pPr>
      <w:tabs>
        <w:tab w:val="left" w:pos="1701"/>
      </w:tabs>
      <w:spacing w:before="60" w:after="60"/>
      <w:ind w:left="1701" w:hanging="340"/>
    </w:pPr>
  </w:style>
  <w:style w:type="paragraph" w:styleId="ListBullet3">
    <w:name w:val="List Bullet 3"/>
    <w:basedOn w:val="List3"/>
    <w:rsid w:val="00FD7D6D"/>
    <w:pPr>
      <w:numPr>
        <w:numId w:val="14"/>
      </w:numPr>
      <w:tabs>
        <w:tab w:val="clear" w:pos="1021"/>
      </w:tabs>
      <w:ind w:left="1037" w:hanging="357"/>
    </w:pPr>
  </w:style>
  <w:style w:type="paragraph" w:styleId="ListBullet4">
    <w:name w:val="List Bullet 4"/>
    <w:basedOn w:val="List4"/>
    <w:rsid w:val="00FD7D6D"/>
    <w:pPr>
      <w:numPr>
        <w:numId w:val="2"/>
      </w:numPr>
    </w:pPr>
  </w:style>
  <w:style w:type="paragraph" w:styleId="ListBullet5">
    <w:name w:val="List Bullet 5"/>
    <w:basedOn w:val="List5"/>
    <w:rsid w:val="00FD7D6D"/>
    <w:pPr>
      <w:numPr>
        <w:numId w:val="3"/>
      </w:numPr>
    </w:pPr>
  </w:style>
  <w:style w:type="paragraph" w:styleId="ListContinue2">
    <w:name w:val="List Continue 2"/>
    <w:basedOn w:val="List2"/>
    <w:rsid w:val="00FD7D6D"/>
    <w:pPr>
      <w:ind w:firstLine="0"/>
    </w:pPr>
  </w:style>
  <w:style w:type="paragraph" w:styleId="ListContinue3">
    <w:name w:val="List Continue 3"/>
    <w:basedOn w:val="List3"/>
    <w:rsid w:val="00FD7D6D"/>
    <w:pPr>
      <w:ind w:left="1021" w:firstLine="0"/>
    </w:pPr>
  </w:style>
  <w:style w:type="paragraph" w:styleId="ListContinue4">
    <w:name w:val="List Continue 4"/>
    <w:basedOn w:val="List4"/>
    <w:rsid w:val="00FD7D6D"/>
    <w:pPr>
      <w:ind w:firstLine="0"/>
    </w:pPr>
  </w:style>
  <w:style w:type="paragraph" w:styleId="ListContinue5">
    <w:name w:val="List Continue 5"/>
    <w:basedOn w:val="List5"/>
    <w:rsid w:val="00FD7D6D"/>
    <w:pPr>
      <w:ind w:firstLine="0"/>
    </w:pPr>
  </w:style>
  <w:style w:type="paragraph" w:styleId="ListNumber3">
    <w:name w:val="List Number 3"/>
    <w:basedOn w:val="List3"/>
    <w:rsid w:val="00FD7D6D"/>
    <w:pPr>
      <w:numPr>
        <w:numId w:val="4"/>
      </w:numPr>
    </w:pPr>
  </w:style>
  <w:style w:type="paragraph" w:styleId="ListNumber4">
    <w:name w:val="List Number 4"/>
    <w:basedOn w:val="List4"/>
    <w:rsid w:val="00FD7D6D"/>
    <w:pPr>
      <w:numPr>
        <w:numId w:val="5"/>
      </w:numPr>
    </w:pPr>
  </w:style>
  <w:style w:type="paragraph" w:styleId="ListNumber5">
    <w:name w:val="List Number 5"/>
    <w:basedOn w:val="List5"/>
    <w:rsid w:val="00FD7D6D"/>
    <w:pPr>
      <w:numPr>
        <w:numId w:val="6"/>
      </w:numPr>
    </w:pPr>
  </w:style>
  <w:style w:type="paragraph" w:styleId="BlockText">
    <w:name w:val="Block Text"/>
    <w:basedOn w:val="Normal"/>
    <w:rsid w:val="00FD7D6D"/>
    <w:pPr>
      <w:spacing w:after="120"/>
      <w:ind w:left="1440" w:right="1440"/>
    </w:pPr>
  </w:style>
  <w:style w:type="character" w:customStyle="1" w:styleId="Subscript">
    <w:name w:val="Subscript"/>
    <w:basedOn w:val="DefaultParagraphFont"/>
    <w:rsid w:val="00FD7D6D"/>
    <w:rPr>
      <w:sz w:val="16"/>
      <w:vertAlign w:val="subscript"/>
    </w:rPr>
  </w:style>
  <w:style w:type="character" w:customStyle="1" w:styleId="Superscript">
    <w:name w:val="Superscript"/>
    <w:basedOn w:val="DefaultParagraphFont"/>
    <w:rsid w:val="00FD7D6D"/>
    <w:rPr>
      <w:sz w:val="16"/>
      <w:vertAlign w:val="superscript"/>
    </w:rPr>
  </w:style>
  <w:style w:type="character" w:customStyle="1" w:styleId="Symbols">
    <w:name w:val="Symbols"/>
    <w:basedOn w:val="DefaultParagraphFont"/>
    <w:rsid w:val="00FD7D6D"/>
    <w:rPr>
      <w:rFonts w:ascii="Symbol" w:hAnsi="Symbol"/>
    </w:rPr>
  </w:style>
  <w:style w:type="character" w:customStyle="1" w:styleId="MenuOptions">
    <w:name w:val="Menu Options"/>
    <w:basedOn w:val="DefaultParagraphFont"/>
    <w:rsid w:val="00FD7D6D"/>
    <w:rPr>
      <w:rFonts w:ascii="Arial Narrow" w:hAnsi="Arial Narrow"/>
      <w:smallCaps/>
    </w:rPr>
  </w:style>
  <w:style w:type="character" w:customStyle="1" w:styleId="Buttons">
    <w:name w:val="Buttons"/>
    <w:basedOn w:val="DefaultParagraphFont"/>
    <w:rsid w:val="00FD7D6D"/>
    <w:rPr>
      <w:b/>
    </w:rPr>
  </w:style>
  <w:style w:type="character" w:customStyle="1" w:styleId="Underlined">
    <w:name w:val="Underlined"/>
    <w:basedOn w:val="DefaultParagraphFont"/>
    <w:rsid w:val="00FD7D6D"/>
    <w:rPr>
      <w:u w:val="single"/>
    </w:rPr>
  </w:style>
  <w:style w:type="paragraph" w:customStyle="1" w:styleId="TableBodyTextRight">
    <w:name w:val="Table Body Text Right"/>
    <w:basedOn w:val="TableBodyText"/>
    <w:rsid w:val="00FD7D6D"/>
    <w:pPr>
      <w:widowControl w:val="0"/>
      <w:autoSpaceDE w:val="0"/>
      <w:autoSpaceDN w:val="0"/>
      <w:adjustRightInd w:val="0"/>
      <w:jc w:val="right"/>
    </w:pPr>
    <w:rPr>
      <w:rFonts w:cs="Arial"/>
      <w:szCs w:val="18"/>
    </w:rPr>
  </w:style>
  <w:style w:type="paragraph" w:customStyle="1" w:styleId="CopyrightText">
    <w:name w:val="Copyright Text"/>
    <w:basedOn w:val="BodyText"/>
    <w:rsid w:val="00FD7D6D"/>
    <w:rPr>
      <w:sz w:val="18"/>
    </w:rPr>
  </w:style>
  <w:style w:type="paragraph" w:customStyle="1" w:styleId="BodySmallRight">
    <w:name w:val="Body Small Right"/>
    <w:basedOn w:val="BodyTextRight"/>
    <w:rsid w:val="00FD7D6D"/>
    <w:rPr>
      <w:sz w:val="18"/>
      <w:szCs w:val="18"/>
    </w:rPr>
  </w:style>
  <w:style w:type="paragraph" w:customStyle="1" w:styleId="MarginEdition">
    <w:name w:val="Margin Edition"/>
    <w:basedOn w:val="MarginNote"/>
    <w:rsid w:val="00FD7D6D"/>
    <w:pPr>
      <w:spacing w:before="0" w:after="0"/>
    </w:pPr>
    <w:rPr>
      <w:rFonts w:ascii="Times New Roman" w:hAnsi="Times New Roman"/>
      <w:color w:val="999999"/>
    </w:rPr>
  </w:style>
  <w:style w:type="paragraph" w:customStyle="1" w:styleId="Spacer">
    <w:name w:val="Spacer"/>
    <w:basedOn w:val="Normal"/>
    <w:rsid w:val="00FD7D6D"/>
    <w:rPr>
      <w:sz w:val="2"/>
      <w:szCs w:val="2"/>
    </w:rPr>
  </w:style>
  <w:style w:type="character" w:customStyle="1" w:styleId="Small">
    <w:name w:val="Small"/>
    <w:basedOn w:val="DefaultParagraphFont"/>
    <w:rsid w:val="00FD7D6D"/>
    <w:rPr>
      <w:sz w:val="16"/>
    </w:rPr>
  </w:style>
  <w:style w:type="paragraph" w:customStyle="1" w:styleId="WideTable">
    <w:name w:val="Wide Table"/>
    <w:basedOn w:val="Normal"/>
    <w:rsid w:val="00FD7D6D"/>
    <w:pPr>
      <w:ind w:left="-1418"/>
    </w:pPr>
    <w:rPr>
      <w:sz w:val="2"/>
      <w:szCs w:val="2"/>
    </w:rPr>
  </w:style>
  <w:style w:type="character" w:styleId="PageNumber">
    <w:name w:val="page number"/>
    <w:basedOn w:val="DefaultParagraphFont"/>
    <w:rsid w:val="00FD7D6D"/>
  </w:style>
  <w:style w:type="paragraph" w:styleId="Quote">
    <w:name w:val="Quote"/>
    <w:basedOn w:val="Heading1"/>
    <w:link w:val="QuoteChar"/>
    <w:qFormat/>
    <w:rsid w:val="00FD7D6D"/>
    <w:rPr>
      <w:b w:val="0"/>
      <w:sz w:val="72"/>
      <w:szCs w:val="72"/>
      <w:lang w:val="en-NZ"/>
    </w:rPr>
  </w:style>
  <w:style w:type="character" w:customStyle="1" w:styleId="QuoteChar">
    <w:name w:val="Quote Char"/>
    <w:basedOn w:val="DefaultParagraphFont"/>
    <w:link w:val="Quote"/>
    <w:rsid w:val="00FD7D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D6D"/>
    <w:pPr>
      <w:pageBreakBefore/>
    </w:pPr>
  </w:style>
  <w:style w:type="paragraph" w:customStyle="1" w:styleId="Border">
    <w:name w:val="Border"/>
    <w:basedOn w:val="Normal"/>
    <w:qFormat/>
    <w:rsid w:val="00FD7D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D6D"/>
    <w:rPr>
      <w:b/>
      <w:bCs/>
      <w:i/>
      <w:iCs/>
      <w:color w:val="auto"/>
    </w:rPr>
  </w:style>
  <w:style w:type="paragraph" w:styleId="IntenseQuote">
    <w:name w:val="Intense Quote"/>
    <w:basedOn w:val="Normal"/>
    <w:next w:val="Normal"/>
    <w:link w:val="IntenseQuoteChar"/>
    <w:uiPriority w:val="30"/>
    <w:qFormat/>
    <w:rsid w:val="00FD7D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D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7D6D"/>
    <w:rPr>
      <w:smallCaps/>
      <w:color w:val="auto"/>
      <w:u w:val="single"/>
    </w:rPr>
  </w:style>
  <w:style w:type="character" w:styleId="IntenseReference">
    <w:name w:val="Intense Reference"/>
    <w:basedOn w:val="DefaultParagraphFont"/>
    <w:uiPriority w:val="32"/>
    <w:qFormat/>
    <w:rsid w:val="00FD7D6D"/>
    <w:rPr>
      <w:b/>
      <w:bCs/>
      <w:smallCaps/>
      <w:color w:val="auto"/>
      <w:spacing w:val="5"/>
      <w:u w:val="single"/>
    </w:rPr>
  </w:style>
  <w:style w:type="paragraph" w:customStyle="1" w:styleId="2ColumnHeading">
    <w:name w:val="2Column Heading"/>
    <w:basedOn w:val="BodyText"/>
    <w:qFormat/>
    <w:rsid w:val="00FD7D6D"/>
    <w:pPr>
      <w:spacing w:after="60"/>
      <w:ind w:left="-2268"/>
    </w:pPr>
    <w:rPr>
      <w:b/>
    </w:rPr>
  </w:style>
  <w:style w:type="paragraph" w:customStyle="1" w:styleId="Heading1TOC">
    <w:name w:val="Heading1 TOC"/>
    <w:basedOn w:val="Normal"/>
    <w:qFormat/>
    <w:rsid w:val="00FD7D6D"/>
    <w:pPr>
      <w:spacing w:before="240" w:after="120"/>
    </w:pPr>
    <w:rPr>
      <w:rFonts w:ascii="Times New Roman" w:hAnsi="Times New Roman"/>
      <w:b/>
      <w:sz w:val="32"/>
    </w:rPr>
  </w:style>
  <w:style w:type="paragraph" w:customStyle="1" w:styleId="Heading2TOC">
    <w:name w:val="Heading2 TOC"/>
    <w:basedOn w:val="Normal"/>
    <w:qFormat/>
    <w:rsid w:val="00FD7D6D"/>
    <w:pPr>
      <w:spacing w:before="240" w:after="60"/>
    </w:pPr>
    <w:rPr>
      <w:rFonts w:ascii="Times New Roman" w:hAnsi="Times New Roman"/>
      <w:b/>
      <w:sz w:val="28"/>
    </w:rPr>
  </w:style>
  <w:style w:type="character" w:customStyle="1" w:styleId="Underline">
    <w:name w:val="Underline"/>
    <w:basedOn w:val="DefaultParagraphFont"/>
    <w:qFormat/>
    <w:rsid w:val="00FD7D6D"/>
    <w:rPr>
      <w:u w:val="single"/>
    </w:rPr>
  </w:style>
  <w:style w:type="character" w:customStyle="1" w:styleId="BoldandItalics">
    <w:name w:val="Bold and Italics"/>
    <w:qFormat/>
    <w:rsid w:val="00FD7D6D"/>
    <w:rPr>
      <w:b/>
      <w:i/>
      <w:u w:val="none"/>
    </w:rPr>
  </w:style>
  <w:style w:type="paragraph" w:styleId="BalloonText">
    <w:name w:val="Balloon Text"/>
    <w:basedOn w:val="Normal"/>
    <w:link w:val="BalloonTextChar"/>
    <w:rsid w:val="00FD7D6D"/>
    <w:rPr>
      <w:rFonts w:ascii="Tahoma" w:hAnsi="Tahoma" w:cs="Tahoma"/>
      <w:sz w:val="16"/>
      <w:szCs w:val="16"/>
    </w:rPr>
  </w:style>
  <w:style w:type="character" w:customStyle="1" w:styleId="BalloonTextChar">
    <w:name w:val="Balloon Text Char"/>
    <w:basedOn w:val="DefaultParagraphFont"/>
    <w:link w:val="BalloonText"/>
    <w:rsid w:val="00FD7D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7D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7D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722</Words>
  <Characters>4492</Characters>
  <Application>Microsoft Office Word</Application>
  <DocSecurity>0</DocSecurity>
  <Lines>175</Lines>
  <Paragraphs>74</Paragraphs>
  <ScaleCrop>false</ScaleCrop>
  <Company>Author-it Software Corporation Ltd.</Company>
  <LinksUpToDate>false</LinksUpToDate>
  <CharactersWithSpaces>5158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AHCLSK415A Oversee alpaca farm activities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2012-05-26T13:03:00Z</dcterms:created>
  <dcterms:modified xsi:type="dcterms:W3CDTF">2012-05-26T13:03:00Z</dcterms:modified>
</cp:coreProperties>
</file>