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662" w:rsidP="00A25662">
      <w:pPr>
        <w:pStyle w:val="Title"/>
      </w:pPr>
      <w:r>
        <w:fldChar w:fldCharType="begin"/>
      </w:r>
      <w:r>
        <w:instrText xml:space="preserve"> TITLE   \* MERGEFORMAT </w:instrText>
      </w:r>
      <w:r>
        <w:fldChar w:fldCharType="separate"/>
      </w:r>
      <w:r>
        <w:t>AHCLSK414A Arrange transport for farm produce or livestock</w:t>
      </w:r>
      <w:r>
        <w:fldChar w:fldCharType="end"/>
      </w:r>
    </w:p>
    <w:p w:rsidR="00A25662" w:rsidP="00A25662">
      <w:pPr>
        <w:pStyle w:val="Version"/>
        <w:sectPr w:rsidSect="003B59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907" w:rsidP="003B5907">
      <w:pPr>
        <w:pStyle w:val="SuperHeading"/>
      </w:pPr>
      <w:r w:rsidRPr="003B5907">
        <w:t>AHCLSK414A Arrange transport for farm produce or livestock</w:t>
      </w:r>
    </w:p>
    <w:p w:rsidR="00000000" w:rsidRPr="003B5907" w:rsidP="003B5907">
      <w:pPr>
        <w:pStyle w:val="Heading1"/>
      </w:pPr>
      <w:bookmarkStart w:id="1" w:name="O_267974"/>
      <w:bookmarkEnd w:id="1"/>
      <w:r w:rsidRPr="003B5907">
        <w:t>Modification History</w:t>
      </w:r>
    </w:p>
    <w:p w:rsidR="00000000" w:rsidRPr="003B5907" w:rsidP="003B5907">
      <w:pPr>
        <w:pStyle w:val="BodyText"/>
      </w:pPr>
      <w:r w:rsidRPr="003B5907">
        <w:t>Not Applicable</w:t>
      </w:r>
    </w:p>
    <w:p w:rsidR="00000000" w:rsidRPr="003B5907" w:rsidP="003B5907">
      <w:pPr>
        <w:pStyle w:val="AllowPageBreak"/>
      </w:pPr>
    </w:p>
    <w:p w:rsidR="00000000" w:rsidRPr="003B5907" w:rsidP="003B5907">
      <w:pPr>
        <w:pStyle w:val="Heading1"/>
      </w:pPr>
      <w:bookmarkStart w:id="2" w:name="O_188961"/>
      <w:bookmarkEnd w:id="2"/>
      <w:r w:rsidRPr="003B5907">
        <w:t>Unit Descriptor</w:t>
      </w:r>
    </w:p>
    <w:tbl>
      <w:tblPr>
        <w:tblW w:w="0" w:type="auto"/>
        <w:tblLayout w:type="fixed"/>
        <w:tblCellMar>
          <w:left w:w="62" w:type="dxa"/>
          <w:right w:w="62" w:type="dxa"/>
        </w:tblCellMar>
        <w:tblLook w:val="0000"/>
      </w:tblPr>
      <w:tblGrid>
        <w:gridCol w:w="2664"/>
        <w:gridCol w:w="5858"/>
      </w:tblGrid>
      <w:tr w:rsidTr="00A25662">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BodyText"/>
            </w:pPr>
            <w:r w:rsidRPr="003B5907">
              <w:t>This unit covers arranging transport for farm produce or livestock and defines t</w:t>
            </w:r>
            <w:r w:rsidRPr="003B5907">
              <w:t>he standard required to:  source and negotiate an appropriate transportation agreement;  obtain permits and clearances;  ensure the accurate and timely completion of relevant documentation.</w:t>
            </w:r>
          </w:p>
        </w:tc>
      </w:tr>
    </w:tbl>
    <w:p w:rsidR="00A25662" w:rsidP="003B5907">
      <w:pPr>
        <w:pStyle w:val="BodyText"/>
      </w:pPr>
    </w:p>
    <w:p w:rsidR="00A25662" w:rsidP="003B5907">
      <w:pPr>
        <w:pStyle w:val="BodyText"/>
      </w:pPr>
    </w:p>
    <w:p w:rsidR="00000000" w:rsidRPr="003B5907" w:rsidP="003B5907">
      <w:pPr>
        <w:pStyle w:val="Heading1"/>
      </w:pPr>
      <w:bookmarkStart w:id="3" w:name="O_188965"/>
      <w:bookmarkEnd w:id="3"/>
      <w:r w:rsidRPr="003B5907">
        <w:t>Application of the Unit</w:t>
      </w:r>
    </w:p>
    <w:tbl>
      <w:tblPr>
        <w:tblW w:w="0" w:type="auto"/>
        <w:tblLayout w:type="fixed"/>
        <w:tblCellMar>
          <w:left w:w="62" w:type="dxa"/>
          <w:right w:w="62" w:type="dxa"/>
        </w:tblCellMar>
        <w:tblLook w:val="0000"/>
      </w:tblPr>
      <w:tblGrid>
        <w:gridCol w:w="2755"/>
        <w:gridCol w:w="5767"/>
      </w:tblGrid>
      <w:tr w:rsidTr="00A2566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BodyText"/>
            </w:pPr>
            <w:r w:rsidRPr="003B5907">
              <w:t>This unit applies to those whose job role includes arranging and coordinating the transport of farm produce, fodder or livestock.</w:t>
            </w:r>
          </w:p>
        </w:tc>
      </w:tr>
    </w:tbl>
    <w:p w:rsidR="00A25662" w:rsidP="003B5907">
      <w:pPr>
        <w:pStyle w:val="BodyText"/>
      </w:pPr>
    </w:p>
    <w:p w:rsidR="00A25662" w:rsidP="003B5907">
      <w:pPr>
        <w:pStyle w:val="BodyText"/>
      </w:pPr>
    </w:p>
    <w:p w:rsidR="00000000" w:rsidRPr="003B5907" w:rsidP="003B5907">
      <w:pPr>
        <w:pStyle w:val="Heading1"/>
      </w:pPr>
      <w:bookmarkStart w:id="4" w:name="O_276234"/>
      <w:bookmarkEnd w:id="4"/>
      <w:r w:rsidRPr="003B5907">
        <w:t>Licensing/Regulatory Information</w:t>
      </w:r>
    </w:p>
    <w:p w:rsidR="00000000" w:rsidRPr="003B5907" w:rsidP="003B5907">
      <w:pPr>
        <w:pStyle w:val="BodyText"/>
      </w:pPr>
      <w:r w:rsidRPr="003B5907">
        <w:t>Not Applicable</w:t>
      </w:r>
    </w:p>
    <w:p w:rsidR="00000000" w:rsidRPr="003B5907" w:rsidP="003B5907">
      <w:pPr>
        <w:pStyle w:val="AllowPageBreak"/>
      </w:pPr>
    </w:p>
    <w:p w:rsidR="00000000" w:rsidRPr="003B5907" w:rsidP="003B5907">
      <w:pPr>
        <w:pStyle w:val="Heading1"/>
      </w:pPr>
      <w:bookmarkStart w:id="5" w:name="O_188963"/>
      <w:bookmarkEnd w:id="5"/>
      <w:r w:rsidRPr="003B5907">
        <w:t>Pre-Requisites</w:t>
      </w:r>
    </w:p>
    <w:tbl>
      <w:tblPr>
        <w:tblW w:w="0" w:type="auto"/>
        <w:tblLayout w:type="fixed"/>
        <w:tblCellMar>
          <w:left w:w="62" w:type="dxa"/>
          <w:right w:w="62" w:type="dxa"/>
        </w:tblCellMar>
        <w:tblLook w:val="0000"/>
      </w:tblPr>
      <w:tblGrid>
        <w:gridCol w:w="2775"/>
        <w:gridCol w:w="1295"/>
        <w:gridCol w:w="4452"/>
      </w:tblGrid>
      <w:tr w:rsidTr="00A256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p>
        </w:tc>
      </w:tr>
      <w:tr w:rsidTr="00A256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p>
        </w:tc>
      </w:tr>
      <w:tr w:rsidTr="00A256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BodyText"/>
            </w:pPr>
          </w:p>
        </w:tc>
      </w:tr>
    </w:tbl>
    <w:p w:rsidR="00A25662" w:rsidP="003B5907">
      <w:pPr>
        <w:pStyle w:val="BodyText"/>
      </w:pPr>
    </w:p>
    <w:p w:rsidR="00A25662" w:rsidP="003B5907">
      <w:pPr>
        <w:pStyle w:val="BodyText"/>
      </w:pPr>
    </w:p>
    <w:p w:rsidR="00000000" w:rsidRPr="003B5907" w:rsidP="003B5907">
      <w:pPr>
        <w:pStyle w:val="Heading1"/>
      </w:pPr>
      <w:bookmarkStart w:id="6" w:name="O_188962"/>
      <w:bookmarkEnd w:id="6"/>
      <w:r w:rsidRPr="003B5907">
        <w:t>Employability Skills Information</w:t>
      </w:r>
    </w:p>
    <w:tbl>
      <w:tblPr>
        <w:tblW w:w="0" w:type="auto"/>
        <w:tblLayout w:type="fixed"/>
        <w:tblCellMar>
          <w:left w:w="62" w:type="dxa"/>
          <w:right w:w="62" w:type="dxa"/>
        </w:tblCellMar>
        <w:tblLook w:val="0000"/>
      </w:tblPr>
      <w:tblGrid>
        <w:gridCol w:w="2802"/>
        <w:gridCol w:w="5720"/>
      </w:tblGrid>
      <w:tr w:rsidTr="00A256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BodyText"/>
            </w:pPr>
            <w:r w:rsidRPr="003B5907">
              <w:t>This unit contains employability skills.</w:t>
            </w:r>
          </w:p>
        </w:tc>
      </w:tr>
    </w:tbl>
    <w:p w:rsidR="00A25662" w:rsidP="003B5907">
      <w:pPr>
        <w:pStyle w:val="BodyText"/>
      </w:pPr>
    </w:p>
    <w:p w:rsidR="00A25662" w:rsidP="003B5907">
      <w:pPr>
        <w:pStyle w:val="BodyText"/>
      </w:pPr>
    </w:p>
    <w:p w:rsidR="00000000" w:rsidRPr="003B5907" w:rsidP="003B5907">
      <w:pPr>
        <w:pStyle w:val="Heading1"/>
      </w:pPr>
      <w:bookmarkStart w:id="7" w:name="O_286020"/>
      <w:bookmarkEnd w:id="7"/>
      <w:r w:rsidRPr="003B5907">
        <w:t>Elements and Performance Criteria Pre-Content</w:t>
      </w:r>
    </w:p>
    <w:p w:rsidR="00000000" w:rsidRPr="003B5907" w:rsidP="003B5907">
      <w:pPr>
        <w:pStyle w:val="BodyText"/>
      </w:pPr>
      <w:r w:rsidRPr="003B5907">
        <w:t>Not Applicable</w:t>
      </w:r>
    </w:p>
    <w:p w:rsidR="00000000" w:rsidRPr="003B5907" w:rsidP="003B5907">
      <w:pPr>
        <w:pStyle w:val="AllowPageBreak"/>
      </w:pPr>
    </w:p>
    <w:p w:rsidR="00000000" w:rsidRPr="003B5907" w:rsidP="003B5907">
      <w:pPr>
        <w:pStyle w:val="Heading1"/>
      </w:pPr>
      <w:bookmarkStart w:id="8" w:name="O_232687"/>
      <w:bookmarkEnd w:id="8"/>
      <w:r w:rsidRPr="003B5907">
        <w:t>Elements and Performance Criteria</w:t>
      </w:r>
    </w:p>
    <w:tbl>
      <w:tblPr>
        <w:tblW w:w="0" w:type="auto"/>
        <w:tblLayout w:type="fixed"/>
        <w:tblCellMar>
          <w:left w:w="62" w:type="dxa"/>
          <w:right w:w="62" w:type="dxa"/>
        </w:tblCellMar>
        <w:tblLook w:val="0000"/>
      </w:tblPr>
      <w:tblGrid>
        <w:gridCol w:w="2549"/>
        <w:gridCol w:w="5973"/>
      </w:tblGrid>
      <w:tr w:rsidTr="00A25662">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BodyText"/>
            </w:pPr>
            <w:r w:rsidRPr="003B5907">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PERFORMANCE CRITERIA</w:t>
            </w:r>
          </w:p>
        </w:tc>
      </w:tr>
      <w:tr w:rsidTr="00A2566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p>
        </w:tc>
      </w:tr>
      <w:tr w:rsidTr="00A2566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List"/>
              <w:rPr>
                <w:lang w:val="en-NZ"/>
              </w:rPr>
            </w:pPr>
            <w:r w:rsidRPr="003B5907">
              <w:t>1.</w:t>
            </w:r>
            <w:r w:rsidRPr="003B5907">
              <w:tab/>
              <w:t>Confirm transport requirements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List2"/>
            </w:pPr>
            <w:r w:rsidRPr="003B5907">
              <w:t>1.1.</w:t>
            </w:r>
            <w:r w:rsidRPr="003B5907">
              <w:tab/>
              <w:t>Transport requirements are confirmed according to enterprise marketing and production plans.</w:t>
            </w:r>
          </w:p>
          <w:p w:rsidR="00000000" w:rsidRPr="003B5907" w:rsidP="003B5907">
            <w:pPr>
              <w:pStyle w:val="List2"/>
            </w:pPr>
            <w:r w:rsidRPr="003B5907">
              <w:t>1.2.</w:t>
            </w:r>
            <w:r w:rsidRPr="003B5907">
              <w:tab/>
            </w:r>
            <w:r w:rsidRPr="003B5907">
              <w:t>The amount and type of farm produce and/or number of livestock to be transported, the pick up or delivery requirements, and the route to be taken is confirmed according to enterprise instructions.</w:t>
            </w:r>
          </w:p>
          <w:p w:rsidR="00000000" w:rsidP="003B5907">
            <w:pPr>
              <w:pStyle w:val="List2"/>
              <w:rPr>
                <w:lang w:val="en-NZ"/>
              </w:rPr>
            </w:pPr>
            <w:r w:rsidRPr="003B5907">
              <w:t>1.3.</w:t>
            </w:r>
            <w:r w:rsidRPr="003B5907">
              <w:tab/>
              <w:t>Legislative requirements associated with the transport</w:t>
            </w:r>
            <w:r w:rsidRPr="003B5907">
              <w:t xml:space="preserve"> farm produce or livestock are identified and complied with.</w:t>
            </w:r>
          </w:p>
        </w:tc>
      </w:tr>
      <w:tr w:rsidTr="00A2566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List"/>
              <w:rPr>
                <w:lang w:val="en-NZ"/>
              </w:rPr>
            </w:pPr>
            <w:r w:rsidRPr="003B5907">
              <w:t>2.</w:t>
            </w:r>
            <w:r w:rsidRPr="003B5907">
              <w:tab/>
              <w:t>Prepare transport plan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List2"/>
            </w:pPr>
            <w:r w:rsidRPr="003B5907">
              <w:t>2.1.</w:t>
            </w:r>
            <w:r w:rsidRPr="003B5907">
              <w:tab/>
              <w:t>Equipment, vehicles and resources required to transport farm produce or livestock are determined and arranged according to enterprise requirements.</w:t>
            </w:r>
          </w:p>
          <w:p w:rsidR="00000000" w:rsidRPr="003B5907" w:rsidP="003B5907">
            <w:pPr>
              <w:pStyle w:val="List2"/>
            </w:pPr>
            <w:r w:rsidRPr="003B5907">
              <w:t>2.2.</w:t>
            </w:r>
            <w:r w:rsidRPr="003B5907">
              <w:tab/>
              <w:t>Relevant a</w:t>
            </w:r>
            <w:r w:rsidRPr="003B5907">
              <w:t>uthorisations, permits or animal identification requirements are identified, sought and obtained according to legislative requirements.</w:t>
            </w:r>
          </w:p>
          <w:p w:rsidR="00000000" w:rsidRPr="003B5907" w:rsidP="003B5907">
            <w:pPr>
              <w:pStyle w:val="List2"/>
            </w:pPr>
            <w:r w:rsidRPr="003B5907">
              <w:t>2.3.</w:t>
            </w:r>
            <w:r w:rsidRPr="003B5907">
              <w:tab/>
              <w:t>Transport arrangements include pick up and delivery details, and any requirement to unload livestock to allow for s</w:t>
            </w:r>
            <w:r w:rsidRPr="003B5907">
              <w:t>pelling, are documented.</w:t>
            </w:r>
          </w:p>
          <w:p w:rsidR="00000000" w:rsidRPr="003B5907" w:rsidP="003B5907">
            <w:pPr>
              <w:pStyle w:val="List2"/>
            </w:pPr>
            <w:r w:rsidRPr="003B5907">
              <w:t>2.4.</w:t>
            </w:r>
            <w:r w:rsidRPr="003B5907">
              <w:tab/>
              <w:t>Conditions to be maintained for produce, including separation for product integrity, are documented.</w:t>
            </w:r>
          </w:p>
          <w:p w:rsidR="00000000" w:rsidP="003B5907">
            <w:pPr>
              <w:pStyle w:val="List2"/>
              <w:rPr>
                <w:lang w:val="en-NZ"/>
              </w:rPr>
            </w:pPr>
            <w:r w:rsidRPr="003B5907">
              <w:t>2.5.</w:t>
            </w:r>
            <w:r w:rsidRPr="003B5907">
              <w:tab/>
              <w:t>Compensation or penalties for damage to produce or livestock is negotiated, or transport insurance is obtained.</w:t>
            </w:r>
          </w:p>
        </w:tc>
      </w:tr>
      <w:tr w:rsidTr="00A2566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List"/>
              <w:rPr>
                <w:lang w:val="en-NZ"/>
              </w:rPr>
            </w:pPr>
            <w:r w:rsidRPr="003B5907">
              <w:t>3.</w:t>
            </w:r>
            <w:r w:rsidRPr="003B5907">
              <w:tab/>
              <w:t>Sour</w:t>
            </w:r>
            <w:r w:rsidRPr="003B5907">
              <w:t>ce and select carrier</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List2"/>
            </w:pPr>
            <w:r w:rsidRPr="003B5907">
              <w:t>3.1.</w:t>
            </w:r>
            <w:r w:rsidRPr="003B5907">
              <w:tab/>
              <w:t>Carriers are sourced to ascertain availability, terms and conditions in relation to transport and enterprise requirements.</w:t>
            </w:r>
          </w:p>
          <w:p w:rsidR="00000000" w:rsidRPr="003B5907" w:rsidP="003B5907">
            <w:pPr>
              <w:pStyle w:val="List2"/>
            </w:pPr>
            <w:r w:rsidRPr="003B5907">
              <w:t>3.2.</w:t>
            </w:r>
            <w:r w:rsidRPr="003B5907">
              <w:tab/>
              <w:t xml:space="preserve">Carriers who satisfy the transport requirements are contacted to negotiate suitable costs, terms and </w:t>
            </w:r>
            <w:r w:rsidRPr="003B5907">
              <w:t>cartage conditions.</w:t>
            </w:r>
          </w:p>
          <w:p w:rsidR="00000000" w:rsidP="003B5907">
            <w:pPr>
              <w:pStyle w:val="List2"/>
              <w:rPr>
                <w:lang w:val="en-NZ"/>
              </w:rPr>
            </w:pPr>
            <w:r w:rsidRPr="003B5907">
              <w:t>3.3.</w:t>
            </w:r>
            <w:r w:rsidRPr="003B5907">
              <w:tab/>
              <w:t>Carrier is selected and negotiations are confirmed with an agreement and insurance arrangements prepared accordingly.</w:t>
            </w:r>
          </w:p>
        </w:tc>
      </w:tr>
      <w:tr w:rsidTr="00A2566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List"/>
              <w:rPr>
                <w:lang w:val="en-NZ"/>
              </w:rPr>
            </w:pPr>
            <w:r w:rsidRPr="003B5907">
              <w:t>4.</w:t>
            </w:r>
            <w:r w:rsidRPr="003B5907">
              <w:tab/>
              <w:t>Co-ordinate transport arrangement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List2"/>
            </w:pPr>
            <w:r w:rsidRPr="003B5907">
              <w:t>4.1.</w:t>
            </w:r>
            <w:r w:rsidRPr="003B5907">
              <w:tab/>
            </w:r>
            <w:r w:rsidRPr="003B5907">
              <w:t>Relevant documentation is complete, accurate and according to industry, legislative and enterprise requirements.</w:t>
            </w:r>
          </w:p>
          <w:p w:rsidR="00000000" w:rsidRPr="003B5907" w:rsidP="003B5907">
            <w:pPr>
              <w:pStyle w:val="List2"/>
            </w:pPr>
            <w:r w:rsidRPr="003B5907">
              <w:t>4.2.</w:t>
            </w:r>
            <w:r w:rsidRPr="003B5907">
              <w:tab/>
              <w:t>Operational staff and contractors are communicated with regularly to confirm arrangements are clear and understood.</w:t>
            </w:r>
          </w:p>
          <w:p w:rsidR="00000000" w:rsidRPr="003B5907" w:rsidP="003B5907">
            <w:pPr>
              <w:pStyle w:val="List2"/>
            </w:pPr>
            <w:r w:rsidRPr="003B5907">
              <w:t>4.3.</w:t>
            </w:r>
            <w:r w:rsidRPr="003B5907">
              <w:tab/>
              <w:t>Scheduling arrang</w:t>
            </w:r>
            <w:r w:rsidRPr="003B5907">
              <w:t>ements and preparation of farm produce or livestock in readiness for transportation are checked and confirmed with enterprise personnel.</w:t>
            </w:r>
          </w:p>
        </w:tc>
      </w:tr>
    </w:tbl>
    <w:p w:rsidR="00A25662" w:rsidP="003B5907">
      <w:pPr>
        <w:pStyle w:val="BodyText"/>
      </w:pPr>
    </w:p>
    <w:p w:rsidR="00A25662" w:rsidP="003B5907">
      <w:pPr>
        <w:pStyle w:val="BodyText"/>
      </w:pPr>
    </w:p>
    <w:p w:rsidR="00000000" w:rsidRPr="003B5907" w:rsidP="003B5907">
      <w:pPr>
        <w:pStyle w:val="Heading1"/>
      </w:pPr>
      <w:bookmarkStart w:id="9" w:name="O_256637"/>
      <w:bookmarkEnd w:id="9"/>
      <w:r w:rsidRPr="003B5907">
        <w:t>Required Skills and Knowledge</w:t>
      </w:r>
    </w:p>
    <w:tbl>
      <w:tblPr>
        <w:tblW w:w="0" w:type="auto"/>
        <w:tblLayout w:type="fixed"/>
        <w:tblCellMar>
          <w:left w:w="62" w:type="dxa"/>
          <w:right w:w="62" w:type="dxa"/>
        </w:tblCellMar>
        <w:tblLook w:val="0000"/>
      </w:tblPr>
      <w:tblGrid>
        <w:gridCol w:w="8522"/>
      </w:tblGrid>
      <w:tr w:rsidTr="00A256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REQUIRED SKILLS AND KNOWLEDGE</w:t>
            </w:r>
          </w:p>
        </w:tc>
      </w:tr>
      <w:tr w:rsidTr="00A256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t>This section describes the skills and knowledge required for this unit.</w:t>
            </w:r>
          </w:p>
        </w:tc>
      </w:tr>
      <w:tr w:rsidTr="00A256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Required skills</w:t>
            </w:r>
          </w:p>
        </w:tc>
      </w:tr>
      <w:tr w:rsidTr="00A256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ListBullet"/>
            </w:pPr>
            <w:r w:rsidRPr="003B5907">
              <w:t>organise quotes and negotiate effective transport contracts</w:t>
            </w:r>
          </w:p>
          <w:p w:rsidR="00000000" w:rsidRPr="003B5907" w:rsidP="003B5907">
            <w:pPr>
              <w:pStyle w:val="ListBullet"/>
            </w:pPr>
            <w:r w:rsidRPr="003B5907">
              <w:t>co-ordinate transport operations</w:t>
            </w:r>
          </w:p>
          <w:p w:rsidR="00000000" w:rsidRPr="003B5907" w:rsidP="003B5907">
            <w:pPr>
              <w:pStyle w:val="ListBullet"/>
            </w:pPr>
            <w:r w:rsidRPr="003B5907">
              <w:t xml:space="preserve">use literacy skills </w:t>
            </w:r>
            <w:r w:rsidRPr="003B5907">
              <w:t>to read, interpret and follow organisational policies and procedures, develop sequenced written instructions, record accurately and legibly information collected and select and apply procedures to a range of tasks</w:t>
            </w:r>
          </w:p>
          <w:p w:rsidR="00000000" w:rsidRPr="003B5907" w:rsidP="003B5907">
            <w:pPr>
              <w:pStyle w:val="ListBullet"/>
            </w:pPr>
            <w:r w:rsidRPr="003B5907">
              <w:t>use oral communication skills/language com</w:t>
            </w:r>
            <w:r w:rsidRPr="003B5907">
              <w:t>petence to fulfil the job role as specified by the organisation including questioning, active listening, asking for clarification, negotiating solutions and responding to a range of views</w:t>
            </w:r>
          </w:p>
          <w:p w:rsidR="00000000" w:rsidRPr="003B5907" w:rsidP="003B5907">
            <w:pPr>
              <w:pStyle w:val="ListBullet"/>
            </w:pPr>
            <w:r w:rsidRPr="003B5907">
              <w:t>use numeracy skills to estimate, calculate and record routine and mo</w:t>
            </w:r>
            <w:r w:rsidRPr="003B5907">
              <w:t>re complex workplace measures and data</w:t>
            </w:r>
          </w:p>
          <w:p w:rsidR="00000000" w:rsidP="003B5907">
            <w:pPr>
              <w:pStyle w:val="ListBullet"/>
              <w:rPr>
                <w:lang w:val="en-NZ"/>
              </w:rPr>
            </w:pPr>
            <w:r w:rsidRPr="003B5907">
              <w:t>use interpersonal skills to work with others and relate to people from a range of cultural, social and religious backgrounds and with a range of physical and mental abilities.</w:t>
            </w:r>
          </w:p>
        </w:tc>
      </w:tr>
      <w:tr w:rsidTr="00A256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Required knowledge</w:t>
            </w:r>
          </w:p>
        </w:tc>
      </w:tr>
      <w:tr w:rsidTr="00A256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ListBullet"/>
            </w:pPr>
            <w:r w:rsidRPr="003B5907">
              <w:t>industry and legisl</w:t>
            </w:r>
            <w:r w:rsidRPr="003B5907">
              <w:t xml:space="preserve">ative requirements for the transport of grain and livestock </w:t>
            </w:r>
          </w:p>
          <w:p w:rsidR="00000000" w:rsidRPr="003B5907" w:rsidP="003B5907">
            <w:pPr>
              <w:pStyle w:val="ListBullet"/>
            </w:pPr>
            <w:r w:rsidRPr="003B5907">
              <w:t>safety requirements for livestock and personnel</w:t>
            </w:r>
          </w:p>
          <w:p w:rsidR="00000000" w:rsidRPr="003B5907" w:rsidP="003B5907">
            <w:pPr>
              <w:pStyle w:val="ListBullet"/>
            </w:pPr>
            <w:r w:rsidRPr="003B5907">
              <w:t>animal welfare and Occupational Health and Safety (OHS) legislative requirements</w:t>
            </w:r>
          </w:p>
          <w:p w:rsidR="00000000" w:rsidRPr="003B5907" w:rsidP="003B5907">
            <w:pPr>
              <w:pStyle w:val="ListBullet"/>
            </w:pPr>
            <w:r w:rsidRPr="003B5907">
              <w:t>transportation availability and costing alternatives</w:t>
            </w:r>
          </w:p>
          <w:p w:rsidR="00000000" w:rsidRPr="003B5907" w:rsidP="003B5907">
            <w:pPr>
              <w:pStyle w:val="ListBullet"/>
            </w:pPr>
            <w:r w:rsidRPr="003B5907">
              <w:t>environmental</w:t>
            </w:r>
            <w:r w:rsidRPr="003B5907">
              <w:t xml:space="preserve"> codes of practice and management practices, and processes to minimise noise, odours, and debris from transport operations.</w:t>
            </w:r>
          </w:p>
        </w:tc>
      </w:tr>
    </w:tbl>
    <w:p w:rsidR="00A25662" w:rsidP="003B5907">
      <w:pPr>
        <w:pStyle w:val="BodyText"/>
      </w:pPr>
    </w:p>
    <w:p w:rsidR="00A25662" w:rsidP="003B5907">
      <w:pPr>
        <w:pStyle w:val="BodyText"/>
      </w:pPr>
    </w:p>
    <w:p w:rsidR="00000000" w:rsidRPr="003B5907" w:rsidP="003B5907">
      <w:pPr>
        <w:pStyle w:val="AllowPageBreak"/>
      </w:pPr>
    </w:p>
    <w:p w:rsidR="00000000" w:rsidRPr="003B5907" w:rsidP="003B5907">
      <w:pPr>
        <w:pStyle w:val="Heading1"/>
      </w:pPr>
      <w:bookmarkStart w:id="10" w:name="O_240671"/>
      <w:bookmarkEnd w:id="10"/>
      <w:r w:rsidRPr="003B5907">
        <w:t>Evidence Guide</w:t>
      </w:r>
    </w:p>
    <w:tbl>
      <w:tblPr>
        <w:tblW w:w="9570" w:type="dxa"/>
        <w:tblLayout w:type="fixed"/>
        <w:tblCellMar>
          <w:left w:w="62" w:type="dxa"/>
          <w:right w:w="62" w:type="dxa"/>
        </w:tblCellMar>
        <w:tblLook w:val="0000"/>
      </w:tblPr>
      <w:tblGrid>
        <w:gridCol w:w="3908"/>
        <w:gridCol w:w="5662"/>
      </w:tblGrid>
      <w:tr w:rsidTr="00A256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EVIDENCE GUIDE</w:t>
            </w:r>
          </w:p>
        </w:tc>
      </w:tr>
      <w:tr w:rsidTr="00A256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t>The evidence guide provides advice on assessment and must be read in conjunction with the performance criteria, required skills and knowledge, range statement and the Assessment Guidelines for the Training Package.</w:t>
            </w:r>
          </w:p>
        </w:tc>
      </w:tr>
      <w:tr w:rsidTr="00A256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p>
        </w:tc>
      </w:tr>
      <w:tr w:rsidTr="00A256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Critical aspec</w:t>
            </w:r>
            <w:r w:rsidRPr="003B590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BodyText"/>
            </w:pPr>
            <w:r w:rsidRPr="003B5907">
              <w:t>The evidence required to demonstrate competency in this unit must be relevant to workplace operations and satisfy holistically all of the requirements of the performance criteri</w:t>
            </w:r>
            <w:r w:rsidRPr="003B5907">
              <w:t xml:space="preserve">a and required skills and knowledge and include achievement of the following: </w:t>
            </w:r>
          </w:p>
          <w:p w:rsidR="00000000" w:rsidRPr="003B5907" w:rsidP="003B5907">
            <w:pPr>
              <w:pStyle w:val="ListBullet"/>
            </w:pPr>
            <w:r w:rsidRPr="003B5907">
              <w:t>source and negotiate an appropriate transportation agreement</w:t>
            </w:r>
          </w:p>
          <w:p w:rsidR="00000000" w:rsidRPr="003B5907" w:rsidP="003B5907">
            <w:pPr>
              <w:pStyle w:val="ListBullet"/>
            </w:pPr>
            <w:r w:rsidRPr="003B5907">
              <w:t>obtain permits and clearances</w:t>
            </w:r>
          </w:p>
          <w:p w:rsidR="00000000" w:rsidP="003B5907">
            <w:pPr>
              <w:pStyle w:val="ListBullet"/>
              <w:rPr>
                <w:lang w:val="en-NZ"/>
              </w:rPr>
            </w:pPr>
            <w:r w:rsidRPr="003B5907">
              <w:t>ensure the accurate and timely completion of relevant documentation.</w:t>
            </w:r>
          </w:p>
        </w:tc>
      </w:tr>
      <w:tr w:rsidTr="00A256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BodyText"/>
            </w:pPr>
            <w:r w:rsidRPr="003B5907">
              <w:t>Competency requires the application of work practices under work conditions.  Selection and use of resources for some worksites may differ due to the regional or enterprise circumstances.</w:t>
            </w:r>
          </w:p>
        </w:tc>
      </w:tr>
    </w:tbl>
    <w:p w:rsidR="00A25662" w:rsidP="003B5907">
      <w:pPr>
        <w:pStyle w:val="BodyText"/>
      </w:pPr>
    </w:p>
    <w:p w:rsidR="00A25662" w:rsidP="003B5907">
      <w:pPr>
        <w:pStyle w:val="BodyText"/>
      </w:pPr>
    </w:p>
    <w:p w:rsidR="00000000" w:rsidRPr="003B5907" w:rsidP="003B5907">
      <w:pPr>
        <w:pStyle w:val="Heading1"/>
      </w:pPr>
      <w:bookmarkStart w:id="11" w:name="O_248654"/>
      <w:bookmarkEnd w:id="11"/>
      <w:r w:rsidRPr="003B5907">
        <w:t>Range Statement</w:t>
      </w:r>
    </w:p>
    <w:tbl>
      <w:tblPr>
        <w:tblW w:w="0" w:type="auto"/>
        <w:tblLayout w:type="fixed"/>
        <w:tblCellMar>
          <w:left w:w="62" w:type="dxa"/>
          <w:right w:w="62" w:type="dxa"/>
        </w:tblCellMar>
        <w:tblLook w:val="0000"/>
      </w:tblPr>
      <w:tblGrid>
        <w:gridCol w:w="3513"/>
        <w:gridCol w:w="5009"/>
      </w:tblGrid>
      <w:tr w:rsidTr="00A256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RANGE STATEMENT</w:t>
            </w:r>
          </w:p>
        </w:tc>
      </w:tr>
      <w:tr w:rsidTr="00A256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t>The range statement relates to the unit of competency as a whole.</w:t>
            </w:r>
          </w:p>
        </w:tc>
      </w:tr>
      <w:tr w:rsidTr="00A2566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t>Transport activities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ListBullet"/>
            </w:pPr>
            <w:r w:rsidRPr="003B5907">
              <w:t>the transport of a range of farm produce, fodder and livestock.</w:t>
            </w:r>
          </w:p>
        </w:tc>
      </w:tr>
    </w:tbl>
    <w:p w:rsidR="00A25662" w:rsidP="003B5907">
      <w:pPr>
        <w:pStyle w:val="BodyText"/>
      </w:pPr>
    </w:p>
    <w:p w:rsidR="00A25662" w:rsidP="003B5907">
      <w:pPr>
        <w:pStyle w:val="BodyText"/>
      </w:pPr>
    </w:p>
    <w:p w:rsidR="00000000" w:rsidRPr="003B5907" w:rsidP="003B5907">
      <w:pPr>
        <w:pStyle w:val="Heading1"/>
      </w:pPr>
      <w:bookmarkStart w:id="12" w:name="O_188967"/>
      <w:bookmarkEnd w:id="12"/>
      <w:r w:rsidRPr="003B5907">
        <w:t>Unit Sector(s)</w:t>
      </w:r>
    </w:p>
    <w:tbl>
      <w:tblPr>
        <w:tblW w:w="0" w:type="auto"/>
        <w:tblLayout w:type="fixed"/>
        <w:tblCellMar>
          <w:left w:w="62" w:type="dxa"/>
          <w:right w:w="62" w:type="dxa"/>
        </w:tblCellMar>
        <w:tblLook w:val="0000"/>
      </w:tblPr>
      <w:tblGrid>
        <w:gridCol w:w="2613"/>
        <w:gridCol w:w="5909"/>
      </w:tblGrid>
      <w:tr w:rsidTr="00A25662">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BodyText"/>
            </w:pPr>
            <w:r w:rsidRPr="003B5907">
              <w:t>Livestock</w:t>
            </w:r>
          </w:p>
        </w:tc>
      </w:tr>
    </w:tbl>
    <w:p w:rsidR="00A25662" w:rsidP="003B5907">
      <w:pPr>
        <w:pStyle w:val="BodyText"/>
      </w:pPr>
    </w:p>
    <w:p w:rsidR="00A25662" w:rsidP="003B5907">
      <w:pPr>
        <w:pStyle w:val="BodyText"/>
      </w:pPr>
    </w:p>
    <w:p w:rsidR="00000000" w:rsidRPr="003B5907" w:rsidP="003B5907">
      <w:pPr>
        <w:pStyle w:val="Heading1"/>
      </w:pPr>
      <w:bookmarkStart w:id="13" w:name="O_188964"/>
      <w:bookmarkEnd w:id="13"/>
      <w:r w:rsidRPr="003B5907">
        <w:t>Co-requisite units</w:t>
      </w:r>
    </w:p>
    <w:tbl>
      <w:tblPr>
        <w:tblW w:w="0" w:type="auto"/>
        <w:tblLayout w:type="fixed"/>
        <w:tblCellMar>
          <w:left w:w="62" w:type="dxa"/>
          <w:right w:w="62" w:type="dxa"/>
        </w:tblCellMar>
        <w:tblLook w:val="0000"/>
      </w:tblPr>
      <w:tblGrid>
        <w:gridCol w:w="2641"/>
        <w:gridCol w:w="1322"/>
        <w:gridCol w:w="4559"/>
      </w:tblGrid>
      <w:tr w:rsidTr="00A256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p>
        </w:tc>
      </w:tr>
      <w:tr w:rsidTr="00A256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p>
        </w:tc>
      </w:tr>
      <w:tr w:rsidTr="00A256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BodyText"/>
            </w:pPr>
          </w:p>
        </w:tc>
      </w:tr>
    </w:tbl>
    <w:p w:rsidR="00A25662" w:rsidP="003B5907">
      <w:pPr>
        <w:pStyle w:val="BodyText"/>
      </w:pPr>
    </w:p>
    <w:p w:rsidR="00A25662" w:rsidP="003B5907">
      <w:pPr>
        <w:pStyle w:val="BodyText"/>
      </w:pPr>
    </w:p>
    <w:p w:rsidR="00000000" w:rsidRPr="003B5907" w:rsidP="003B5907">
      <w:pPr>
        <w:pStyle w:val="Heading1"/>
      </w:pPr>
      <w:bookmarkStart w:id="14" w:name="O_188966"/>
      <w:bookmarkEnd w:id="14"/>
      <w:r w:rsidRPr="003B5907">
        <w:t>Competency field</w:t>
      </w:r>
    </w:p>
    <w:tbl>
      <w:tblPr>
        <w:tblW w:w="0" w:type="auto"/>
        <w:tblLayout w:type="fixed"/>
        <w:tblCellMar>
          <w:left w:w="62" w:type="dxa"/>
          <w:right w:w="62" w:type="dxa"/>
        </w:tblCellMar>
        <w:tblLook w:val="0000"/>
      </w:tblPr>
      <w:tblGrid>
        <w:gridCol w:w="2784"/>
        <w:gridCol w:w="5738"/>
      </w:tblGrid>
      <w:tr w:rsidTr="00A256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907">
            <w:pPr>
              <w:pStyle w:val="BodyText"/>
              <w:rPr>
                <w:lang w:val="en-NZ"/>
              </w:rPr>
            </w:pPr>
            <w:r w:rsidRPr="003B590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907" w:rsidP="003B5907">
            <w:pPr>
              <w:pStyle w:val="BodyText"/>
            </w:pPr>
          </w:p>
        </w:tc>
      </w:tr>
    </w:tbl>
    <w:p w:rsidR="00A25662" w:rsidP="003B5907">
      <w:pPr>
        <w:pStyle w:val="BodyText"/>
      </w:pPr>
    </w:p>
    <w:p w:rsidR="00A25662" w:rsidP="003B5907">
      <w:pPr>
        <w:pStyle w:val="BodyText"/>
      </w:pPr>
    </w:p>
    <w:p w:rsidR="00000000" w:rsidRPr="003B5907" w:rsidP="003B5907"/>
    <w:sectPr w:rsidSect="003B59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662" w:rsidP="00A256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62" w:rsidP="003B59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5662" w:rsidP="003B59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25662" w:rsidP="003B59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662" w:rsidP="00A256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62" w:rsidP="003B5907">
    <w:pPr>
      <w:pStyle w:val="Header"/>
      <w:framePr w:wrap="around"/>
    </w:pPr>
    <w:r>
      <w:fldChar w:fldCharType="begin"/>
    </w:r>
    <w:r>
      <w:instrText xml:space="preserve"> TITLE   \* MERGEFORMAT </w:instrText>
    </w:r>
    <w:r>
      <w:fldChar w:fldCharType="separate"/>
    </w:r>
    <w:r>
      <w:t>AHCLSK414A Arrange transport for farm produce or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5662" w:rsidP="003B59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A812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003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9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5907"/>
    <w:pPr>
      <w:spacing w:before="360" w:after="60"/>
      <w:outlineLvl w:val="0"/>
    </w:pPr>
    <w:rPr>
      <w:sz w:val="32"/>
    </w:rPr>
  </w:style>
  <w:style w:type="paragraph" w:styleId="Heading2">
    <w:name w:val="heading 2"/>
    <w:basedOn w:val="HeadingBase"/>
    <w:next w:val="BodyText"/>
    <w:link w:val="Heading2Char"/>
    <w:qFormat/>
    <w:rsid w:val="003B5907"/>
    <w:pPr>
      <w:keepLines/>
      <w:spacing w:before="240" w:after="120"/>
      <w:outlineLvl w:val="1"/>
    </w:pPr>
    <w:rPr>
      <w:sz w:val="28"/>
      <w:szCs w:val="40"/>
    </w:rPr>
  </w:style>
  <w:style w:type="paragraph" w:styleId="Heading3">
    <w:name w:val="heading 3"/>
    <w:basedOn w:val="HeadingBase"/>
    <w:next w:val="BodyText"/>
    <w:link w:val="Heading3Char"/>
    <w:qFormat/>
    <w:rsid w:val="003B5907"/>
    <w:pPr>
      <w:spacing w:before="180" w:after="120"/>
      <w:outlineLvl w:val="2"/>
    </w:pPr>
    <w:rPr>
      <w:spacing w:val="-10"/>
      <w:kern w:val="32"/>
    </w:rPr>
  </w:style>
  <w:style w:type="paragraph" w:styleId="Heading4">
    <w:name w:val="heading 4"/>
    <w:basedOn w:val="HeadingBase"/>
    <w:next w:val="BodyText"/>
    <w:link w:val="Heading4Char"/>
    <w:qFormat/>
    <w:rsid w:val="003B5907"/>
    <w:pPr>
      <w:spacing w:before="160" w:after="120"/>
      <w:outlineLvl w:val="3"/>
    </w:pPr>
    <w:rPr>
      <w:sz w:val="22"/>
    </w:rPr>
  </w:style>
  <w:style w:type="paragraph" w:styleId="Heading5">
    <w:name w:val="heading 5"/>
    <w:basedOn w:val="HeadingBase"/>
    <w:next w:val="Normal"/>
    <w:link w:val="Heading5Char"/>
    <w:qFormat/>
    <w:rsid w:val="003B5907"/>
    <w:pPr>
      <w:spacing w:before="80"/>
      <w:outlineLvl w:val="4"/>
    </w:pPr>
    <w:rPr>
      <w:color w:val="918585"/>
      <w:sz w:val="20"/>
    </w:rPr>
  </w:style>
  <w:style w:type="paragraph" w:styleId="Heading6">
    <w:name w:val="heading 6"/>
    <w:basedOn w:val="HeadingBase"/>
    <w:next w:val="Normal"/>
    <w:link w:val="Heading6Char"/>
    <w:qFormat/>
    <w:rsid w:val="003B5907"/>
    <w:pPr>
      <w:spacing w:before="60"/>
      <w:outlineLvl w:val="5"/>
    </w:pPr>
    <w:rPr>
      <w:color w:val="918585"/>
      <w:sz w:val="20"/>
    </w:rPr>
  </w:style>
  <w:style w:type="paragraph" w:styleId="Heading7">
    <w:name w:val="heading 7"/>
    <w:basedOn w:val="Normal"/>
    <w:next w:val="Normal"/>
    <w:link w:val="Heading7Char"/>
    <w:qFormat/>
    <w:rsid w:val="003B5907"/>
    <w:pPr>
      <w:ind w:left="720"/>
      <w:outlineLvl w:val="6"/>
    </w:pPr>
    <w:rPr>
      <w:i/>
    </w:rPr>
  </w:style>
  <w:style w:type="paragraph" w:styleId="Heading8">
    <w:name w:val="heading 8"/>
    <w:basedOn w:val="Normal"/>
    <w:next w:val="Normal"/>
    <w:link w:val="Heading8Char"/>
    <w:qFormat/>
    <w:rsid w:val="003B5907"/>
    <w:pPr>
      <w:ind w:left="720"/>
      <w:outlineLvl w:val="7"/>
    </w:pPr>
    <w:rPr>
      <w:i/>
    </w:rPr>
  </w:style>
  <w:style w:type="paragraph" w:styleId="Heading9">
    <w:name w:val="heading 9"/>
    <w:basedOn w:val="Normal"/>
    <w:next w:val="Normal"/>
    <w:link w:val="Heading9Char"/>
    <w:qFormat/>
    <w:rsid w:val="003B5907"/>
    <w:pPr>
      <w:ind w:left="720"/>
      <w:outlineLvl w:val="8"/>
    </w:pPr>
    <w:rPr>
      <w:i/>
    </w:rPr>
  </w:style>
  <w:style w:type="character" w:default="1" w:styleId="DefaultParagraphFont">
    <w:name w:val="Default Paragraph Font"/>
    <w:uiPriority w:val="1"/>
    <w:unhideWhenUsed/>
    <w:rsid w:val="003B5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907"/>
  </w:style>
  <w:style w:type="character" w:customStyle="1" w:styleId="Heading1Char">
    <w:name w:val="Heading 1 Char"/>
    <w:basedOn w:val="DefaultParagraphFont"/>
    <w:link w:val="Heading1"/>
    <w:rsid w:val="003B5907"/>
    <w:rPr>
      <w:rFonts w:ascii="Times New Roman" w:eastAsia="Times New Roman" w:hAnsi="Times New Roman" w:cs="Times New Roman"/>
      <w:b/>
      <w:sz w:val="32"/>
      <w:szCs w:val="20"/>
      <w:lang w:eastAsia="en-US"/>
    </w:rPr>
  </w:style>
  <w:style w:type="paragraph" w:styleId="BodyText">
    <w:name w:val="Body Text"/>
    <w:basedOn w:val="Normal"/>
    <w:link w:val="BodyTextChar"/>
    <w:rsid w:val="003B59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5907"/>
    <w:rPr>
      <w:rFonts w:ascii="Times New Roman" w:eastAsia="Times New Roman" w:hAnsi="Times New Roman" w:cs="Times New Roman"/>
      <w:sz w:val="24"/>
      <w:lang w:val="en-US" w:eastAsia="en-US"/>
    </w:rPr>
  </w:style>
  <w:style w:type="paragraph" w:styleId="Footer">
    <w:name w:val="footer"/>
    <w:basedOn w:val="Normal"/>
    <w:link w:val="FooterChar"/>
    <w:rsid w:val="003B5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907"/>
    <w:rPr>
      <w:rFonts w:ascii="Times New Roman" w:eastAsia="Times New Roman" w:hAnsi="Times New Roman" w:cs="Times New Roman"/>
      <w:sz w:val="16"/>
      <w:lang w:val="en-US" w:eastAsia="en-US"/>
    </w:rPr>
  </w:style>
  <w:style w:type="paragraph" w:styleId="List">
    <w:name w:val="List"/>
    <w:basedOn w:val="BodyText"/>
    <w:next w:val="BodyText"/>
    <w:rsid w:val="003B5907"/>
    <w:pPr>
      <w:tabs>
        <w:tab w:val="left" w:pos="340"/>
      </w:tabs>
      <w:spacing w:before="60" w:after="60"/>
      <w:ind w:left="340" w:hanging="340"/>
    </w:pPr>
  </w:style>
  <w:style w:type="paragraph" w:styleId="ListBullet">
    <w:name w:val="List Bullet"/>
    <w:basedOn w:val="List"/>
    <w:rsid w:val="003B5907"/>
    <w:pPr>
      <w:numPr>
        <w:numId w:val="12"/>
      </w:numPr>
      <w:tabs>
        <w:tab w:val="clear" w:pos="340"/>
      </w:tabs>
      <w:spacing w:before="40" w:after="40"/>
    </w:pPr>
  </w:style>
  <w:style w:type="character" w:customStyle="1" w:styleId="SpecialBold">
    <w:name w:val="Special Bold"/>
    <w:basedOn w:val="DefaultParagraphFont"/>
    <w:rsid w:val="003B5907"/>
    <w:rPr>
      <w:b/>
      <w:spacing w:val="0"/>
    </w:rPr>
  </w:style>
  <w:style w:type="paragraph" w:styleId="Header">
    <w:name w:val="header"/>
    <w:basedOn w:val="Normal"/>
    <w:link w:val="HeaderChar"/>
    <w:rsid w:val="003B5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9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5907"/>
    <w:pPr>
      <w:spacing w:before="240" w:after="120"/>
      <w:outlineLvl w:val="0"/>
    </w:pPr>
    <w:rPr>
      <w:rFonts w:ascii="Times New Roman" w:hAnsi="Times New Roman"/>
      <w:b/>
      <w:sz w:val="28"/>
    </w:rPr>
  </w:style>
  <w:style w:type="paragraph" w:customStyle="1" w:styleId="AllowPageBreak">
    <w:name w:val="AllowPageBreak"/>
    <w:rsid w:val="003B59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5907"/>
    <w:pPr>
      <w:tabs>
        <w:tab w:val="left" w:pos="680"/>
      </w:tabs>
      <w:spacing w:before="60" w:after="60"/>
      <w:ind w:left="680" w:hanging="340"/>
    </w:pPr>
  </w:style>
  <w:style w:type="character" w:customStyle="1" w:styleId="Heading2Char">
    <w:name w:val="Heading 2 Char"/>
    <w:basedOn w:val="DefaultParagraphFont"/>
    <w:link w:val="Heading2"/>
    <w:rsid w:val="003B5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9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9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9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59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5907"/>
    <w:rPr>
      <w:rFonts w:ascii="Courier New" w:eastAsia="Times New Roman" w:hAnsi="Courier New" w:cs="Times New Roman"/>
      <w:i/>
      <w:szCs w:val="20"/>
      <w:lang w:val="en-US" w:eastAsia="en-US"/>
    </w:rPr>
  </w:style>
  <w:style w:type="paragraph" w:customStyle="1" w:styleId="HeadingBase">
    <w:name w:val="Heading Base"/>
    <w:rsid w:val="003B5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907"/>
    <w:pPr>
      <w:tabs>
        <w:tab w:val="right" w:leader="dot" w:pos="9072"/>
      </w:tabs>
      <w:ind w:left="567"/>
    </w:pPr>
    <w:rPr>
      <w:szCs w:val="22"/>
    </w:rPr>
  </w:style>
  <w:style w:type="paragraph" w:customStyle="1" w:styleId="TOCBase">
    <w:name w:val="TOC Base"/>
    <w:rsid w:val="003B5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907"/>
    <w:pPr>
      <w:tabs>
        <w:tab w:val="right" w:leader="dot" w:pos="9072"/>
      </w:tabs>
      <w:spacing w:before="40" w:after="40"/>
      <w:ind w:left="284"/>
    </w:pPr>
    <w:rPr>
      <w:rFonts w:ascii="Times New Roman" w:hAnsi="Times New Roman"/>
    </w:rPr>
  </w:style>
  <w:style w:type="paragraph" w:styleId="TOC1">
    <w:name w:val="toc 1"/>
    <w:basedOn w:val="TOCBase"/>
    <w:next w:val="Normal"/>
    <w:rsid w:val="003B59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5907"/>
    <w:pPr>
      <w:spacing w:before="5040"/>
      <w:jc w:val="center"/>
    </w:pPr>
    <w:rPr>
      <w:sz w:val="48"/>
      <w:szCs w:val="72"/>
      <w:lang w:val="en-US"/>
    </w:rPr>
  </w:style>
  <w:style w:type="character" w:customStyle="1" w:styleId="TitleChar">
    <w:name w:val="Title Char"/>
    <w:basedOn w:val="DefaultParagraphFont"/>
    <w:link w:val="Title"/>
    <w:rsid w:val="003B5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907"/>
    <w:pPr>
      <w:tabs>
        <w:tab w:val="left" w:pos="3600"/>
        <w:tab w:val="left" w:pos="3958"/>
      </w:tabs>
    </w:pPr>
  </w:style>
  <w:style w:type="paragraph" w:customStyle="1" w:styleId="Note">
    <w:name w:val="Note"/>
    <w:basedOn w:val="BodyText"/>
    <w:rsid w:val="003B59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907"/>
    <w:pPr>
      <w:framePr w:wrap="auto" w:hAnchor="text" w:y="6049"/>
    </w:pPr>
    <w:rPr>
      <w:color w:val="000000"/>
      <w:sz w:val="40"/>
    </w:rPr>
  </w:style>
  <w:style w:type="paragraph" w:customStyle="1" w:styleId="TOCTitle">
    <w:name w:val="TOCTitle"/>
    <w:basedOn w:val="Heading1"/>
    <w:rsid w:val="003B5907"/>
    <w:pPr>
      <w:spacing w:after="240"/>
      <w:jc w:val="center"/>
      <w:outlineLvl w:val="9"/>
    </w:pPr>
    <w:rPr>
      <w:caps/>
    </w:rPr>
  </w:style>
  <w:style w:type="paragraph" w:customStyle="1" w:styleId="Version">
    <w:name w:val="Version"/>
    <w:rsid w:val="003B59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907"/>
    <w:pPr>
      <w:numPr>
        <w:numId w:val="13"/>
      </w:numPr>
      <w:tabs>
        <w:tab w:val="clear" w:pos="680"/>
      </w:tabs>
    </w:pPr>
  </w:style>
  <w:style w:type="paragraph" w:styleId="Index1">
    <w:name w:val="index 1"/>
    <w:basedOn w:val="Normal"/>
    <w:next w:val="Normal"/>
    <w:semiHidden/>
    <w:rsid w:val="003B5907"/>
    <w:pPr>
      <w:keepNext w:val="0"/>
      <w:tabs>
        <w:tab w:val="right" w:pos="4176"/>
      </w:tabs>
      <w:ind w:left="198" w:hanging="198"/>
    </w:pPr>
    <w:rPr>
      <w:rFonts w:ascii="Garamond" w:hAnsi="Garamond"/>
    </w:rPr>
  </w:style>
  <w:style w:type="paragraph" w:styleId="IndexHeading">
    <w:name w:val="index heading"/>
    <w:basedOn w:val="Normal"/>
    <w:next w:val="Index1"/>
    <w:semiHidden/>
    <w:rsid w:val="003B5907"/>
    <w:pPr>
      <w:spacing w:before="120" w:after="120"/>
    </w:pPr>
    <w:rPr>
      <w:rFonts w:ascii="Arial" w:hAnsi="Arial"/>
      <w:b/>
      <w:color w:val="918585"/>
      <w:sz w:val="24"/>
    </w:rPr>
  </w:style>
  <w:style w:type="paragraph" w:customStyle="1" w:styleId="Chapter">
    <w:name w:val="Chapter"/>
    <w:basedOn w:val="Normal"/>
    <w:rsid w:val="003B5907"/>
    <w:pPr>
      <w:spacing w:before="240"/>
    </w:pPr>
    <w:rPr>
      <w:rFonts w:ascii="Times New Roman" w:hAnsi="Times New Roman"/>
      <w:smallCaps/>
      <w:spacing w:val="80"/>
      <w:sz w:val="28"/>
    </w:rPr>
  </w:style>
  <w:style w:type="paragraph" w:customStyle="1" w:styleId="InChapter">
    <w:name w:val="InChapter"/>
    <w:basedOn w:val="Heading3"/>
    <w:rsid w:val="003B5907"/>
    <w:pPr>
      <w:spacing w:after="240"/>
      <w:outlineLvl w:val="9"/>
    </w:pPr>
    <w:rPr>
      <w:noProof/>
    </w:rPr>
  </w:style>
  <w:style w:type="paragraph" w:styleId="Index2">
    <w:name w:val="index 2"/>
    <w:basedOn w:val="Normal"/>
    <w:next w:val="Normal"/>
    <w:semiHidden/>
    <w:rsid w:val="003B5907"/>
    <w:pPr>
      <w:tabs>
        <w:tab w:val="right" w:pos="4176"/>
      </w:tabs>
      <w:ind w:left="568" w:hanging="284"/>
    </w:pPr>
    <w:rPr>
      <w:rFonts w:ascii="Garamond" w:hAnsi="Garamond"/>
    </w:rPr>
  </w:style>
  <w:style w:type="paragraph" w:customStyle="1" w:styleId="Byline">
    <w:name w:val="Byline"/>
    <w:rsid w:val="003B5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907"/>
    <w:pPr>
      <w:tabs>
        <w:tab w:val="clear" w:pos="3600"/>
        <w:tab w:val="clear" w:pos="3958"/>
      </w:tabs>
      <w:jc w:val="right"/>
    </w:pPr>
  </w:style>
  <w:style w:type="character" w:styleId="Emphasis">
    <w:name w:val="Emphasis"/>
    <w:basedOn w:val="DefaultParagraphFont"/>
    <w:qFormat/>
    <w:rsid w:val="003B5907"/>
    <w:rPr>
      <w:i/>
    </w:rPr>
  </w:style>
  <w:style w:type="paragraph" w:styleId="Caption">
    <w:name w:val="caption"/>
    <w:basedOn w:val="BodyText"/>
    <w:next w:val="Normal"/>
    <w:qFormat/>
    <w:rsid w:val="003B5907"/>
    <w:pPr>
      <w:framePr w:w="2268" w:hSpace="181" w:vSpace="181" w:wrap="around" w:vAnchor="text" w:hAnchor="page" w:x="1135" w:y="285" w:anchorLock="1"/>
    </w:pPr>
    <w:rPr>
      <w:i/>
    </w:rPr>
  </w:style>
  <w:style w:type="paragraph" w:customStyle="1" w:styleId="MiniTOCTitle">
    <w:name w:val="MiniTOCTitle"/>
    <w:basedOn w:val="Heading4"/>
    <w:rsid w:val="003B5907"/>
    <w:pPr>
      <w:spacing w:before="240"/>
      <w:outlineLvl w:val="9"/>
    </w:pPr>
    <w:rPr>
      <w:noProof/>
      <w:sz w:val="24"/>
    </w:rPr>
  </w:style>
  <w:style w:type="paragraph" w:customStyle="1" w:styleId="MiniTOCItem">
    <w:name w:val="MiniTOCItem"/>
    <w:basedOn w:val="ListBullet"/>
    <w:rsid w:val="003B5907"/>
    <w:pPr>
      <w:numPr>
        <w:numId w:val="0"/>
      </w:numPr>
      <w:tabs>
        <w:tab w:val="right" w:leader="dot" w:pos="6521"/>
      </w:tabs>
      <w:spacing w:before="0" w:after="0"/>
    </w:pPr>
  </w:style>
  <w:style w:type="paragraph" w:customStyle="1" w:styleId="TOFTitle">
    <w:name w:val="TOFTitle"/>
    <w:basedOn w:val="TOCTitle"/>
    <w:rsid w:val="003B5907"/>
  </w:style>
  <w:style w:type="paragraph" w:styleId="TableofFigures">
    <w:name w:val="table of figures"/>
    <w:basedOn w:val="Normal"/>
    <w:next w:val="Normal"/>
    <w:semiHidden/>
    <w:rsid w:val="003B5907"/>
    <w:pPr>
      <w:tabs>
        <w:tab w:val="right" w:leader="dot" w:pos="9072"/>
      </w:tabs>
      <w:ind w:left="970" w:hanging="403"/>
    </w:pPr>
    <w:rPr>
      <w:rFonts w:ascii="Times New Roman" w:hAnsi="Times New Roman"/>
      <w:b/>
    </w:rPr>
  </w:style>
  <w:style w:type="paragraph" w:styleId="ListNumber">
    <w:name w:val="List Number"/>
    <w:basedOn w:val="List"/>
    <w:rsid w:val="003B5907"/>
    <w:pPr>
      <w:numPr>
        <w:numId w:val="10"/>
      </w:numPr>
    </w:pPr>
  </w:style>
  <w:style w:type="character" w:customStyle="1" w:styleId="WingdingSymbols">
    <w:name w:val="Wingding Symbols"/>
    <w:rsid w:val="003B5907"/>
    <w:rPr>
      <w:rFonts w:ascii="Wingdings" w:hAnsi="Wingdings"/>
    </w:rPr>
  </w:style>
  <w:style w:type="paragraph" w:customStyle="1" w:styleId="TableHeading">
    <w:name w:val="Table Heading"/>
    <w:basedOn w:val="HeadingBase"/>
    <w:rsid w:val="003B5907"/>
    <w:pPr>
      <w:keepLines/>
      <w:pBdr>
        <w:bottom w:val="single" w:sz="6" w:space="1" w:color="918585"/>
      </w:pBdr>
      <w:spacing w:before="240"/>
    </w:pPr>
  </w:style>
  <w:style w:type="character" w:customStyle="1" w:styleId="HotSpot">
    <w:name w:val="HotSpot"/>
    <w:rsid w:val="003B5907"/>
    <w:rPr>
      <w:color w:val="0033CC"/>
      <w:u w:val="none"/>
    </w:rPr>
  </w:style>
  <w:style w:type="paragraph" w:customStyle="1" w:styleId="BodyTextRight">
    <w:name w:val="Body Text Right"/>
    <w:basedOn w:val="BodyText"/>
    <w:rsid w:val="003B5907"/>
    <w:pPr>
      <w:spacing w:before="0" w:after="0"/>
      <w:jc w:val="right"/>
    </w:pPr>
  </w:style>
  <w:style w:type="paragraph" w:styleId="Index3">
    <w:name w:val="index 3"/>
    <w:basedOn w:val="ListNumber2"/>
    <w:next w:val="Normal"/>
    <w:semiHidden/>
    <w:rsid w:val="003B5907"/>
    <w:pPr>
      <w:numPr>
        <w:numId w:val="0"/>
      </w:numPr>
      <w:tabs>
        <w:tab w:val="right" w:leader="dot" w:pos="4176"/>
      </w:tabs>
    </w:pPr>
  </w:style>
  <w:style w:type="paragraph" w:styleId="ListNumber2">
    <w:name w:val="List Number 2"/>
    <w:basedOn w:val="List2"/>
    <w:rsid w:val="003B5907"/>
    <w:pPr>
      <w:numPr>
        <w:numId w:val="9"/>
      </w:numPr>
      <w:tabs>
        <w:tab w:val="clear" w:pos="1060"/>
      </w:tabs>
    </w:pPr>
  </w:style>
  <w:style w:type="paragraph" w:customStyle="1" w:styleId="MarginNote">
    <w:name w:val="Margin Note"/>
    <w:basedOn w:val="BodyText"/>
    <w:rsid w:val="003B5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9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5907"/>
    <w:rPr>
      <w:sz w:val="32"/>
    </w:rPr>
  </w:style>
  <w:style w:type="paragraph" w:customStyle="1" w:styleId="HeadingProcedure">
    <w:name w:val="Heading Procedure"/>
    <w:basedOn w:val="HeadingBase"/>
    <w:next w:val="Normal"/>
    <w:rsid w:val="003B5907"/>
    <w:pPr>
      <w:tabs>
        <w:tab w:val="left" w:pos="0"/>
      </w:tabs>
      <w:spacing w:before="120" w:after="60"/>
    </w:pPr>
    <w:rPr>
      <w:i/>
      <w:color w:val="918585"/>
      <w:sz w:val="22"/>
    </w:rPr>
  </w:style>
  <w:style w:type="paragraph" w:customStyle="1" w:styleId="TableBodyText">
    <w:name w:val="Table Body Text"/>
    <w:basedOn w:val="BodyText"/>
    <w:rsid w:val="003B5907"/>
    <w:pPr>
      <w:spacing w:before="60" w:after="60"/>
    </w:pPr>
  </w:style>
  <w:style w:type="paragraph" w:styleId="ListContinue">
    <w:name w:val="List Continue"/>
    <w:basedOn w:val="List"/>
    <w:rsid w:val="003B5907"/>
    <w:pPr>
      <w:ind w:firstLine="0"/>
    </w:pPr>
  </w:style>
  <w:style w:type="paragraph" w:customStyle="1" w:styleId="ListNote">
    <w:name w:val="List Note"/>
    <w:basedOn w:val="List"/>
    <w:rsid w:val="003B5907"/>
    <w:pPr>
      <w:pBdr>
        <w:top w:val="single" w:sz="6" w:space="2" w:color="918585"/>
        <w:bottom w:val="single" w:sz="6" w:space="2" w:color="918585"/>
      </w:pBdr>
      <w:tabs>
        <w:tab w:val="left" w:pos="1021"/>
      </w:tabs>
      <w:ind w:firstLine="0"/>
    </w:pPr>
  </w:style>
  <w:style w:type="paragraph" w:customStyle="1" w:styleId="Warning">
    <w:name w:val="Warning"/>
    <w:basedOn w:val="BodyText"/>
    <w:rsid w:val="003B5907"/>
    <w:pPr>
      <w:shd w:val="clear" w:color="auto" w:fill="D9D9D9"/>
      <w:tabs>
        <w:tab w:val="left" w:pos="992"/>
      </w:tabs>
      <w:ind w:left="119" w:right="119"/>
    </w:pPr>
    <w:rPr>
      <w:sz w:val="20"/>
    </w:rPr>
  </w:style>
  <w:style w:type="paragraph" w:customStyle="1" w:styleId="MarginIcons">
    <w:name w:val="Margin Icons"/>
    <w:basedOn w:val="BodyText"/>
    <w:rsid w:val="003B5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907"/>
    <w:rPr>
      <w:rFonts w:ascii="Courier New" w:hAnsi="Courier New"/>
    </w:rPr>
  </w:style>
  <w:style w:type="paragraph" w:customStyle="1" w:styleId="NoteBullet">
    <w:name w:val="Note Bullet"/>
    <w:basedOn w:val="Note"/>
    <w:rsid w:val="003B5907"/>
    <w:pPr>
      <w:tabs>
        <w:tab w:val="clear" w:pos="680"/>
      </w:tabs>
      <w:spacing w:before="60" w:after="60"/>
    </w:pPr>
  </w:style>
  <w:style w:type="paragraph" w:customStyle="1" w:styleId="SubHeading2">
    <w:name w:val="SubHeading2"/>
    <w:basedOn w:val="HeadingBase"/>
    <w:rsid w:val="003B5907"/>
    <w:pPr>
      <w:spacing w:before="240" w:after="60"/>
    </w:pPr>
    <w:rPr>
      <w:sz w:val="20"/>
    </w:rPr>
  </w:style>
  <w:style w:type="paragraph" w:customStyle="1" w:styleId="SubHeading1">
    <w:name w:val="SubHeading1"/>
    <w:basedOn w:val="HeadingBase"/>
    <w:rsid w:val="003B5907"/>
    <w:pPr>
      <w:spacing w:before="240" w:after="60"/>
    </w:pPr>
    <w:rPr>
      <w:color w:val="918585"/>
      <w:sz w:val="22"/>
    </w:rPr>
  </w:style>
  <w:style w:type="paragraph" w:customStyle="1" w:styleId="SideHeading">
    <w:name w:val="Side Heading"/>
    <w:basedOn w:val="HeadingBase"/>
    <w:rsid w:val="003B5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907"/>
    <w:pPr>
      <w:tabs>
        <w:tab w:val="num" w:pos="360"/>
      </w:tabs>
    </w:pPr>
  </w:style>
  <w:style w:type="paragraph" w:styleId="PlainText">
    <w:name w:val="Plain Text"/>
    <w:basedOn w:val="Normal"/>
    <w:link w:val="PlainTextChar"/>
    <w:rsid w:val="003B5907"/>
    <w:rPr>
      <w:sz w:val="20"/>
    </w:rPr>
  </w:style>
  <w:style w:type="character" w:customStyle="1" w:styleId="PlainTextChar">
    <w:name w:val="Plain Text Char"/>
    <w:basedOn w:val="DefaultParagraphFont"/>
    <w:link w:val="PlainText"/>
    <w:rsid w:val="003B59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5907"/>
    <w:rPr>
      <w:b/>
      <w:smallCaps/>
    </w:rPr>
  </w:style>
  <w:style w:type="paragraph" w:customStyle="1" w:styleId="TableListNumber">
    <w:name w:val="Table List Number"/>
    <w:basedOn w:val="ListNumber"/>
    <w:rsid w:val="003B5907"/>
    <w:pPr>
      <w:numPr>
        <w:numId w:val="0"/>
      </w:numPr>
    </w:pPr>
  </w:style>
  <w:style w:type="paragraph" w:styleId="TOC4">
    <w:name w:val="toc 4"/>
    <w:basedOn w:val="TOCBase"/>
    <w:next w:val="Normal"/>
    <w:semiHidden/>
    <w:rsid w:val="003B5907"/>
    <w:pPr>
      <w:tabs>
        <w:tab w:val="right" w:leader="dot" w:pos="9071"/>
      </w:tabs>
      <w:ind w:left="1701"/>
    </w:pPr>
  </w:style>
  <w:style w:type="paragraph" w:customStyle="1" w:styleId="ListAlpha">
    <w:name w:val="List Alpha"/>
    <w:basedOn w:val="List"/>
    <w:rsid w:val="003B5907"/>
    <w:pPr>
      <w:numPr>
        <w:numId w:val="8"/>
      </w:numPr>
    </w:pPr>
  </w:style>
  <w:style w:type="paragraph" w:customStyle="1" w:styleId="ListAlpha2">
    <w:name w:val="List Alpha 2"/>
    <w:basedOn w:val="List2"/>
    <w:rsid w:val="003B5907"/>
    <w:pPr>
      <w:numPr>
        <w:numId w:val="7"/>
      </w:numPr>
    </w:pPr>
  </w:style>
  <w:style w:type="paragraph" w:styleId="List3">
    <w:name w:val="List 3"/>
    <w:basedOn w:val="BodyText"/>
    <w:rsid w:val="003B5907"/>
    <w:pPr>
      <w:tabs>
        <w:tab w:val="left" w:pos="1021"/>
      </w:tabs>
      <w:spacing w:before="60" w:after="60"/>
      <w:ind w:left="1020" w:hanging="340"/>
    </w:pPr>
  </w:style>
  <w:style w:type="paragraph" w:styleId="List4">
    <w:name w:val="List 4"/>
    <w:basedOn w:val="BodyText"/>
    <w:rsid w:val="003B5907"/>
    <w:pPr>
      <w:tabs>
        <w:tab w:val="left" w:pos="1361"/>
      </w:tabs>
      <w:spacing w:before="60" w:after="60"/>
      <w:ind w:left="1361" w:hanging="340"/>
    </w:pPr>
  </w:style>
  <w:style w:type="paragraph" w:styleId="List5">
    <w:name w:val="List 5"/>
    <w:basedOn w:val="BodyText"/>
    <w:rsid w:val="003B5907"/>
    <w:pPr>
      <w:tabs>
        <w:tab w:val="left" w:pos="1701"/>
      </w:tabs>
      <w:spacing w:before="60" w:after="60"/>
      <w:ind w:left="1701" w:hanging="340"/>
    </w:pPr>
  </w:style>
  <w:style w:type="paragraph" w:styleId="ListBullet3">
    <w:name w:val="List Bullet 3"/>
    <w:basedOn w:val="List3"/>
    <w:rsid w:val="003B5907"/>
    <w:pPr>
      <w:numPr>
        <w:numId w:val="14"/>
      </w:numPr>
      <w:tabs>
        <w:tab w:val="clear" w:pos="1021"/>
      </w:tabs>
      <w:ind w:left="1037" w:hanging="357"/>
    </w:pPr>
  </w:style>
  <w:style w:type="paragraph" w:styleId="ListBullet4">
    <w:name w:val="List Bullet 4"/>
    <w:basedOn w:val="List4"/>
    <w:rsid w:val="003B5907"/>
    <w:pPr>
      <w:numPr>
        <w:numId w:val="2"/>
      </w:numPr>
    </w:pPr>
  </w:style>
  <w:style w:type="paragraph" w:styleId="ListBullet5">
    <w:name w:val="List Bullet 5"/>
    <w:basedOn w:val="List5"/>
    <w:rsid w:val="003B5907"/>
    <w:pPr>
      <w:numPr>
        <w:numId w:val="3"/>
      </w:numPr>
    </w:pPr>
  </w:style>
  <w:style w:type="paragraph" w:styleId="ListContinue2">
    <w:name w:val="List Continue 2"/>
    <w:basedOn w:val="List2"/>
    <w:rsid w:val="003B5907"/>
    <w:pPr>
      <w:ind w:firstLine="0"/>
    </w:pPr>
  </w:style>
  <w:style w:type="paragraph" w:styleId="ListContinue3">
    <w:name w:val="List Continue 3"/>
    <w:basedOn w:val="List3"/>
    <w:rsid w:val="003B5907"/>
    <w:pPr>
      <w:ind w:left="1021" w:firstLine="0"/>
    </w:pPr>
  </w:style>
  <w:style w:type="paragraph" w:styleId="ListContinue4">
    <w:name w:val="List Continue 4"/>
    <w:basedOn w:val="List4"/>
    <w:rsid w:val="003B5907"/>
    <w:pPr>
      <w:ind w:firstLine="0"/>
    </w:pPr>
  </w:style>
  <w:style w:type="paragraph" w:styleId="ListContinue5">
    <w:name w:val="List Continue 5"/>
    <w:basedOn w:val="List5"/>
    <w:rsid w:val="003B5907"/>
    <w:pPr>
      <w:ind w:firstLine="0"/>
    </w:pPr>
  </w:style>
  <w:style w:type="paragraph" w:styleId="ListNumber3">
    <w:name w:val="List Number 3"/>
    <w:basedOn w:val="List3"/>
    <w:rsid w:val="003B5907"/>
    <w:pPr>
      <w:numPr>
        <w:numId w:val="4"/>
      </w:numPr>
    </w:pPr>
  </w:style>
  <w:style w:type="paragraph" w:styleId="ListNumber4">
    <w:name w:val="List Number 4"/>
    <w:basedOn w:val="List4"/>
    <w:rsid w:val="003B5907"/>
    <w:pPr>
      <w:numPr>
        <w:numId w:val="5"/>
      </w:numPr>
    </w:pPr>
  </w:style>
  <w:style w:type="paragraph" w:styleId="ListNumber5">
    <w:name w:val="List Number 5"/>
    <w:basedOn w:val="List5"/>
    <w:rsid w:val="003B5907"/>
    <w:pPr>
      <w:numPr>
        <w:numId w:val="6"/>
      </w:numPr>
    </w:pPr>
  </w:style>
  <w:style w:type="paragraph" w:styleId="BlockText">
    <w:name w:val="Block Text"/>
    <w:basedOn w:val="Normal"/>
    <w:rsid w:val="003B5907"/>
    <w:pPr>
      <w:spacing w:after="120"/>
      <w:ind w:left="1440" w:right="1440"/>
    </w:pPr>
  </w:style>
  <w:style w:type="character" w:customStyle="1" w:styleId="Subscript">
    <w:name w:val="Subscript"/>
    <w:basedOn w:val="DefaultParagraphFont"/>
    <w:rsid w:val="003B5907"/>
    <w:rPr>
      <w:sz w:val="16"/>
      <w:vertAlign w:val="subscript"/>
    </w:rPr>
  </w:style>
  <w:style w:type="character" w:customStyle="1" w:styleId="Superscript">
    <w:name w:val="Superscript"/>
    <w:basedOn w:val="DefaultParagraphFont"/>
    <w:rsid w:val="003B5907"/>
    <w:rPr>
      <w:sz w:val="16"/>
      <w:vertAlign w:val="superscript"/>
    </w:rPr>
  </w:style>
  <w:style w:type="character" w:customStyle="1" w:styleId="Symbols">
    <w:name w:val="Symbols"/>
    <w:basedOn w:val="DefaultParagraphFont"/>
    <w:rsid w:val="003B5907"/>
    <w:rPr>
      <w:rFonts w:ascii="Symbol" w:hAnsi="Symbol"/>
    </w:rPr>
  </w:style>
  <w:style w:type="character" w:customStyle="1" w:styleId="MenuOptions">
    <w:name w:val="Menu Options"/>
    <w:basedOn w:val="DefaultParagraphFont"/>
    <w:rsid w:val="003B5907"/>
    <w:rPr>
      <w:rFonts w:ascii="Arial Narrow" w:hAnsi="Arial Narrow"/>
      <w:smallCaps/>
    </w:rPr>
  </w:style>
  <w:style w:type="character" w:customStyle="1" w:styleId="Buttons">
    <w:name w:val="Buttons"/>
    <w:basedOn w:val="DefaultParagraphFont"/>
    <w:rsid w:val="003B5907"/>
    <w:rPr>
      <w:b/>
    </w:rPr>
  </w:style>
  <w:style w:type="character" w:customStyle="1" w:styleId="Underlined">
    <w:name w:val="Underlined"/>
    <w:basedOn w:val="DefaultParagraphFont"/>
    <w:rsid w:val="003B5907"/>
    <w:rPr>
      <w:u w:val="single"/>
    </w:rPr>
  </w:style>
  <w:style w:type="paragraph" w:customStyle="1" w:styleId="TableBodyTextRight">
    <w:name w:val="Table Body Text Right"/>
    <w:basedOn w:val="TableBodyText"/>
    <w:rsid w:val="003B5907"/>
    <w:pPr>
      <w:widowControl w:val="0"/>
      <w:autoSpaceDE w:val="0"/>
      <w:autoSpaceDN w:val="0"/>
      <w:adjustRightInd w:val="0"/>
      <w:jc w:val="right"/>
    </w:pPr>
    <w:rPr>
      <w:rFonts w:cs="Arial"/>
      <w:szCs w:val="18"/>
    </w:rPr>
  </w:style>
  <w:style w:type="paragraph" w:customStyle="1" w:styleId="CopyrightText">
    <w:name w:val="Copyright Text"/>
    <w:basedOn w:val="BodyText"/>
    <w:rsid w:val="003B5907"/>
    <w:rPr>
      <w:sz w:val="18"/>
    </w:rPr>
  </w:style>
  <w:style w:type="paragraph" w:customStyle="1" w:styleId="BodySmallRight">
    <w:name w:val="Body Small Right"/>
    <w:basedOn w:val="BodyTextRight"/>
    <w:rsid w:val="003B5907"/>
    <w:rPr>
      <w:sz w:val="18"/>
      <w:szCs w:val="18"/>
    </w:rPr>
  </w:style>
  <w:style w:type="paragraph" w:customStyle="1" w:styleId="MarginEdition">
    <w:name w:val="Margin Edition"/>
    <w:basedOn w:val="MarginNote"/>
    <w:rsid w:val="003B5907"/>
    <w:pPr>
      <w:spacing w:before="0" w:after="0"/>
    </w:pPr>
    <w:rPr>
      <w:rFonts w:ascii="Times New Roman" w:hAnsi="Times New Roman"/>
      <w:color w:val="999999"/>
    </w:rPr>
  </w:style>
  <w:style w:type="paragraph" w:customStyle="1" w:styleId="Spacer">
    <w:name w:val="Spacer"/>
    <w:basedOn w:val="Normal"/>
    <w:rsid w:val="003B5907"/>
    <w:rPr>
      <w:sz w:val="2"/>
      <w:szCs w:val="2"/>
    </w:rPr>
  </w:style>
  <w:style w:type="character" w:customStyle="1" w:styleId="Small">
    <w:name w:val="Small"/>
    <w:basedOn w:val="DefaultParagraphFont"/>
    <w:rsid w:val="003B5907"/>
    <w:rPr>
      <w:sz w:val="16"/>
    </w:rPr>
  </w:style>
  <w:style w:type="paragraph" w:customStyle="1" w:styleId="WideTable">
    <w:name w:val="Wide Table"/>
    <w:basedOn w:val="Normal"/>
    <w:rsid w:val="003B5907"/>
    <w:pPr>
      <w:ind w:left="-1418"/>
    </w:pPr>
    <w:rPr>
      <w:sz w:val="2"/>
      <w:szCs w:val="2"/>
    </w:rPr>
  </w:style>
  <w:style w:type="character" w:styleId="PageNumber">
    <w:name w:val="page number"/>
    <w:basedOn w:val="DefaultParagraphFont"/>
    <w:rsid w:val="003B5907"/>
  </w:style>
  <w:style w:type="paragraph" w:styleId="Quote">
    <w:name w:val="Quote"/>
    <w:basedOn w:val="Heading1"/>
    <w:link w:val="QuoteChar"/>
    <w:qFormat/>
    <w:rsid w:val="003B5907"/>
    <w:rPr>
      <w:b w:val="0"/>
      <w:sz w:val="72"/>
      <w:szCs w:val="72"/>
      <w:lang w:val="en-NZ"/>
    </w:rPr>
  </w:style>
  <w:style w:type="character" w:customStyle="1" w:styleId="QuoteChar">
    <w:name w:val="Quote Char"/>
    <w:basedOn w:val="DefaultParagraphFont"/>
    <w:link w:val="Quote"/>
    <w:rsid w:val="003B5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907"/>
    <w:pPr>
      <w:pageBreakBefore/>
    </w:pPr>
  </w:style>
  <w:style w:type="paragraph" w:customStyle="1" w:styleId="Border">
    <w:name w:val="Border"/>
    <w:basedOn w:val="Normal"/>
    <w:qFormat/>
    <w:rsid w:val="003B5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907"/>
    <w:rPr>
      <w:b/>
      <w:bCs/>
      <w:i/>
      <w:iCs/>
      <w:color w:val="auto"/>
    </w:rPr>
  </w:style>
  <w:style w:type="paragraph" w:styleId="IntenseQuote">
    <w:name w:val="Intense Quote"/>
    <w:basedOn w:val="Normal"/>
    <w:next w:val="Normal"/>
    <w:link w:val="IntenseQuoteChar"/>
    <w:uiPriority w:val="30"/>
    <w:qFormat/>
    <w:rsid w:val="003B5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9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5907"/>
    <w:rPr>
      <w:smallCaps/>
      <w:color w:val="auto"/>
      <w:u w:val="single"/>
    </w:rPr>
  </w:style>
  <w:style w:type="character" w:styleId="IntenseReference">
    <w:name w:val="Intense Reference"/>
    <w:basedOn w:val="DefaultParagraphFont"/>
    <w:uiPriority w:val="32"/>
    <w:qFormat/>
    <w:rsid w:val="003B5907"/>
    <w:rPr>
      <w:b/>
      <w:bCs/>
      <w:smallCaps/>
      <w:color w:val="auto"/>
      <w:spacing w:val="5"/>
      <w:u w:val="single"/>
    </w:rPr>
  </w:style>
  <w:style w:type="paragraph" w:customStyle="1" w:styleId="2ColumnHeading">
    <w:name w:val="2Column Heading"/>
    <w:basedOn w:val="BodyText"/>
    <w:qFormat/>
    <w:rsid w:val="003B5907"/>
    <w:pPr>
      <w:spacing w:after="60"/>
      <w:ind w:left="-2268"/>
    </w:pPr>
    <w:rPr>
      <w:b/>
    </w:rPr>
  </w:style>
  <w:style w:type="paragraph" w:customStyle="1" w:styleId="Heading1TOC">
    <w:name w:val="Heading1 TOC"/>
    <w:basedOn w:val="Normal"/>
    <w:qFormat/>
    <w:rsid w:val="003B5907"/>
    <w:pPr>
      <w:spacing w:before="240" w:after="120"/>
    </w:pPr>
    <w:rPr>
      <w:rFonts w:ascii="Times New Roman" w:hAnsi="Times New Roman"/>
      <w:b/>
      <w:sz w:val="32"/>
    </w:rPr>
  </w:style>
  <w:style w:type="paragraph" w:customStyle="1" w:styleId="Heading2TOC">
    <w:name w:val="Heading2 TOC"/>
    <w:basedOn w:val="Normal"/>
    <w:qFormat/>
    <w:rsid w:val="003B5907"/>
    <w:pPr>
      <w:spacing w:before="240" w:after="60"/>
    </w:pPr>
    <w:rPr>
      <w:rFonts w:ascii="Times New Roman" w:hAnsi="Times New Roman"/>
      <w:b/>
      <w:sz w:val="28"/>
    </w:rPr>
  </w:style>
  <w:style w:type="character" w:customStyle="1" w:styleId="Underline">
    <w:name w:val="Underline"/>
    <w:basedOn w:val="DefaultParagraphFont"/>
    <w:qFormat/>
    <w:rsid w:val="003B5907"/>
    <w:rPr>
      <w:u w:val="single"/>
    </w:rPr>
  </w:style>
  <w:style w:type="character" w:customStyle="1" w:styleId="BoldandItalics">
    <w:name w:val="Bold and Italics"/>
    <w:qFormat/>
    <w:rsid w:val="003B5907"/>
    <w:rPr>
      <w:b/>
      <w:i/>
      <w:u w:val="none"/>
    </w:rPr>
  </w:style>
  <w:style w:type="paragraph" w:styleId="BalloonText">
    <w:name w:val="Balloon Text"/>
    <w:basedOn w:val="Normal"/>
    <w:link w:val="BalloonTextChar"/>
    <w:rsid w:val="003B5907"/>
    <w:rPr>
      <w:rFonts w:ascii="Tahoma" w:hAnsi="Tahoma" w:cs="Tahoma"/>
      <w:sz w:val="16"/>
      <w:szCs w:val="16"/>
    </w:rPr>
  </w:style>
  <w:style w:type="character" w:customStyle="1" w:styleId="BalloonTextChar">
    <w:name w:val="Balloon Text Char"/>
    <w:basedOn w:val="DefaultParagraphFont"/>
    <w:link w:val="BalloonText"/>
    <w:rsid w:val="003B59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59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59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766</Words>
  <Characters>4907</Characters>
  <Application>Microsoft Office Word</Application>
  <DocSecurity>0</DocSecurity>
  <Lines>186</Lines>
  <Paragraphs>80</Paragraphs>
  <ScaleCrop>false</ScaleCrop>
  <Company>Author-it Software Corporation Ltd.</Company>
  <LinksUpToDate>false</LinksUpToDate>
  <CharactersWithSpaces>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AHCLSK414A Arrange transport for farm produce or livestock</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2012-05-26T13:03:00Z</dcterms:created>
  <dcterms:modified xsi:type="dcterms:W3CDTF">2012-05-26T13:03:00Z</dcterms:modified>
</cp:coreProperties>
</file>