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24A5" w:rsidP="006224A5">
      <w:pPr>
        <w:pStyle w:val="Title"/>
      </w:pPr>
      <w:r>
        <w:fldChar w:fldCharType="begin"/>
      </w:r>
      <w:r>
        <w:instrText xml:space="preserve"> TITLE   \* MERGEFORMAT </w:instrText>
      </w:r>
      <w:r>
        <w:fldChar w:fldCharType="separate"/>
      </w:r>
      <w:r>
        <w:t>AHCLSK412A Arrange livestock purchases</w:t>
      </w:r>
      <w:r>
        <w:fldChar w:fldCharType="end"/>
      </w:r>
    </w:p>
    <w:p w:rsidR="006224A5" w:rsidP="006224A5">
      <w:pPr>
        <w:pStyle w:val="Version"/>
        <w:sectPr w:rsidSect="0066789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789D" w:rsidP="0066789D">
      <w:pPr>
        <w:pStyle w:val="SuperHeading"/>
      </w:pPr>
      <w:r w:rsidRPr="0066789D">
        <w:t>AHCLSK412A Arrange livestock purchases</w:t>
      </w:r>
    </w:p>
    <w:p w:rsidR="00000000" w:rsidRPr="0066789D" w:rsidP="0066789D">
      <w:pPr>
        <w:pStyle w:val="Heading1"/>
      </w:pPr>
      <w:bookmarkStart w:id="1" w:name="O_267972"/>
      <w:bookmarkEnd w:id="1"/>
      <w:r w:rsidRPr="0066789D">
        <w:t>Modification History</w:t>
      </w:r>
    </w:p>
    <w:p w:rsidR="00000000" w:rsidRPr="0066789D" w:rsidP="0066789D">
      <w:pPr>
        <w:pStyle w:val="BodyText"/>
      </w:pPr>
      <w:r w:rsidRPr="0066789D">
        <w:t>Not Applicable</w:t>
      </w:r>
    </w:p>
    <w:p w:rsidR="00000000" w:rsidRPr="0066789D" w:rsidP="0066789D">
      <w:pPr>
        <w:pStyle w:val="AllowPageBreak"/>
      </w:pPr>
    </w:p>
    <w:p w:rsidR="00000000" w:rsidRPr="0066789D" w:rsidP="0066789D">
      <w:pPr>
        <w:pStyle w:val="Heading1"/>
      </w:pPr>
      <w:bookmarkStart w:id="2" w:name="O_188947"/>
      <w:bookmarkEnd w:id="2"/>
      <w:r w:rsidRPr="0066789D">
        <w:t>Unit Descriptor</w:t>
      </w:r>
    </w:p>
    <w:tbl>
      <w:tblPr>
        <w:tblW w:w="0" w:type="auto"/>
        <w:tblLayout w:type="fixed"/>
        <w:tblCellMar>
          <w:left w:w="62" w:type="dxa"/>
          <w:right w:w="62" w:type="dxa"/>
        </w:tblCellMar>
        <w:tblLook w:val="0000"/>
      </w:tblPr>
      <w:tblGrid>
        <w:gridCol w:w="2669"/>
        <w:gridCol w:w="5853"/>
      </w:tblGrid>
      <w:tr w:rsidTr="006224A5">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789D">
            <w:pPr>
              <w:pStyle w:val="BodyText"/>
              <w:rPr>
                <w:lang w:val="en-NZ"/>
              </w:rPr>
            </w:pPr>
            <w:r w:rsidRPr="0066789D">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789D" w:rsidP="0066789D">
            <w:pPr>
              <w:pStyle w:val="BodyText"/>
            </w:pPr>
            <w:r w:rsidRPr="0066789D">
              <w:t>This unit covers arranging livestock purchases and defines the standard required to:  monitor lives</w:t>
            </w:r>
            <w:r w:rsidRPr="0066789D">
              <w:t>tock price trends and budgeted returns;  identify selection criteria to meet enterprise requirements and set bid offer;  check the health status and records of the intended purchase;  arrange and prepare for correct and timely transport;  and quarantine pu</w:t>
            </w:r>
            <w:r w:rsidRPr="0066789D">
              <w:t>rchased livestock and isolate sick and distressed animals.</w:t>
            </w:r>
          </w:p>
        </w:tc>
      </w:tr>
    </w:tbl>
    <w:p w:rsidR="006224A5" w:rsidP="0066789D">
      <w:pPr>
        <w:pStyle w:val="BodyText"/>
      </w:pPr>
    </w:p>
    <w:p w:rsidR="006224A5" w:rsidP="0066789D">
      <w:pPr>
        <w:pStyle w:val="BodyText"/>
      </w:pPr>
    </w:p>
    <w:p w:rsidR="00000000" w:rsidRPr="0066789D" w:rsidP="0066789D">
      <w:pPr>
        <w:pStyle w:val="Heading1"/>
      </w:pPr>
      <w:bookmarkStart w:id="3" w:name="O_188951"/>
      <w:bookmarkEnd w:id="3"/>
      <w:r w:rsidRPr="0066789D">
        <w:t>Application of the Unit</w:t>
      </w:r>
    </w:p>
    <w:tbl>
      <w:tblPr>
        <w:tblW w:w="0" w:type="auto"/>
        <w:tblLayout w:type="fixed"/>
        <w:tblCellMar>
          <w:left w:w="62" w:type="dxa"/>
          <w:right w:w="62" w:type="dxa"/>
        </w:tblCellMar>
        <w:tblLook w:val="0000"/>
      </w:tblPr>
      <w:tblGrid>
        <w:gridCol w:w="2756"/>
        <w:gridCol w:w="5766"/>
      </w:tblGrid>
      <w:tr w:rsidTr="006224A5">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789D">
            <w:pPr>
              <w:pStyle w:val="BodyText"/>
              <w:rPr>
                <w:lang w:val="en-NZ"/>
              </w:rPr>
            </w:pPr>
            <w:r w:rsidRPr="0066789D">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789D" w:rsidP="0066789D">
            <w:pPr>
              <w:pStyle w:val="BodyText"/>
            </w:pPr>
            <w:r w:rsidRPr="0066789D">
              <w:t>This unit applies to livestock producers.</w:t>
            </w:r>
          </w:p>
        </w:tc>
      </w:tr>
    </w:tbl>
    <w:p w:rsidR="006224A5" w:rsidP="0066789D">
      <w:pPr>
        <w:pStyle w:val="BodyText"/>
      </w:pPr>
    </w:p>
    <w:p w:rsidR="006224A5" w:rsidP="0066789D">
      <w:pPr>
        <w:pStyle w:val="BodyText"/>
      </w:pPr>
    </w:p>
    <w:p w:rsidR="00000000" w:rsidRPr="0066789D" w:rsidP="0066789D">
      <w:pPr>
        <w:pStyle w:val="Heading1"/>
      </w:pPr>
      <w:bookmarkStart w:id="4" w:name="O_276232"/>
      <w:bookmarkEnd w:id="4"/>
      <w:r w:rsidRPr="0066789D">
        <w:t>Licensing/Regulatory Information</w:t>
      </w:r>
    </w:p>
    <w:p w:rsidR="00000000" w:rsidRPr="0066789D" w:rsidP="0066789D">
      <w:pPr>
        <w:pStyle w:val="BodyText"/>
      </w:pPr>
      <w:r w:rsidRPr="0066789D">
        <w:t>Not Applicable</w:t>
      </w:r>
    </w:p>
    <w:p w:rsidR="00000000" w:rsidRPr="0066789D" w:rsidP="0066789D">
      <w:pPr>
        <w:pStyle w:val="AllowPageBreak"/>
      </w:pPr>
    </w:p>
    <w:p w:rsidR="00000000" w:rsidRPr="0066789D" w:rsidP="0066789D">
      <w:pPr>
        <w:pStyle w:val="Heading1"/>
      </w:pPr>
      <w:bookmarkStart w:id="5" w:name="O_188949"/>
      <w:bookmarkEnd w:id="5"/>
      <w:r w:rsidRPr="0066789D">
        <w:t>Pre-Requisites</w:t>
      </w:r>
    </w:p>
    <w:tbl>
      <w:tblPr>
        <w:tblW w:w="0" w:type="auto"/>
        <w:tblLayout w:type="fixed"/>
        <w:tblCellMar>
          <w:left w:w="62" w:type="dxa"/>
          <w:right w:w="62" w:type="dxa"/>
        </w:tblCellMar>
        <w:tblLook w:val="0000"/>
      </w:tblPr>
      <w:tblGrid>
        <w:gridCol w:w="2775"/>
        <w:gridCol w:w="1295"/>
        <w:gridCol w:w="4452"/>
      </w:tblGrid>
      <w:tr w:rsidTr="006224A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789D">
            <w:pPr>
              <w:pStyle w:val="BodyText"/>
              <w:rPr>
                <w:lang w:val="en-NZ"/>
              </w:rPr>
            </w:pPr>
            <w:r w:rsidRPr="0066789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789D">
            <w:pPr>
              <w:pStyle w:val="BodyText"/>
              <w:rPr>
                <w:lang w:val="en-NZ"/>
              </w:rPr>
            </w:pPr>
          </w:p>
        </w:tc>
      </w:tr>
      <w:tr w:rsidTr="006224A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789D">
            <w:pPr>
              <w:pStyle w:val="BodyText"/>
              <w:rPr>
                <w:lang w:val="en-NZ"/>
              </w:rPr>
            </w:pPr>
          </w:p>
        </w:tc>
      </w:tr>
      <w:tr w:rsidTr="006224A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789D" w:rsidP="0066789D">
            <w:pPr>
              <w:pStyle w:val="BodyText"/>
            </w:pPr>
          </w:p>
        </w:tc>
      </w:tr>
    </w:tbl>
    <w:p w:rsidR="006224A5" w:rsidP="0066789D">
      <w:pPr>
        <w:pStyle w:val="BodyText"/>
      </w:pPr>
    </w:p>
    <w:p w:rsidR="006224A5" w:rsidP="0066789D">
      <w:pPr>
        <w:pStyle w:val="BodyText"/>
      </w:pPr>
    </w:p>
    <w:p w:rsidR="00000000" w:rsidRPr="0066789D" w:rsidP="0066789D">
      <w:pPr>
        <w:pStyle w:val="Heading1"/>
      </w:pPr>
      <w:bookmarkStart w:id="6" w:name="O_188948"/>
      <w:bookmarkEnd w:id="6"/>
      <w:r w:rsidRPr="0066789D">
        <w:t>Employability Skills Information</w:t>
      </w:r>
    </w:p>
    <w:tbl>
      <w:tblPr>
        <w:tblW w:w="0" w:type="auto"/>
        <w:tblLayout w:type="fixed"/>
        <w:tblCellMar>
          <w:left w:w="62" w:type="dxa"/>
          <w:right w:w="62" w:type="dxa"/>
        </w:tblCellMar>
        <w:tblLook w:val="0000"/>
      </w:tblPr>
      <w:tblGrid>
        <w:gridCol w:w="2802"/>
        <w:gridCol w:w="5720"/>
      </w:tblGrid>
      <w:tr w:rsidTr="006224A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789D">
            <w:pPr>
              <w:pStyle w:val="BodyText"/>
              <w:rPr>
                <w:lang w:val="en-NZ"/>
              </w:rPr>
            </w:pPr>
            <w:r w:rsidRPr="0066789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789D" w:rsidP="0066789D">
            <w:pPr>
              <w:pStyle w:val="BodyText"/>
            </w:pPr>
            <w:r w:rsidRPr="0066789D">
              <w:t>This unit contains employability skills.</w:t>
            </w:r>
          </w:p>
        </w:tc>
      </w:tr>
    </w:tbl>
    <w:p w:rsidR="006224A5" w:rsidP="0066789D">
      <w:pPr>
        <w:pStyle w:val="BodyText"/>
      </w:pPr>
    </w:p>
    <w:p w:rsidR="006224A5" w:rsidP="0066789D">
      <w:pPr>
        <w:pStyle w:val="BodyText"/>
      </w:pPr>
    </w:p>
    <w:p w:rsidR="00000000" w:rsidRPr="0066789D" w:rsidP="0066789D">
      <w:pPr>
        <w:pStyle w:val="Heading1"/>
      </w:pPr>
      <w:bookmarkStart w:id="7" w:name="O_286018"/>
      <w:bookmarkEnd w:id="7"/>
      <w:r w:rsidRPr="0066789D">
        <w:t>Elements and Performance Criteria Pre-Content</w:t>
      </w:r>
    </w:p>
    <w:p w:rsidR="00000000" w:rsidRPr="0066789D" w:rsidP="0066789D">
      <w:pPr>
        <w:pStyle w:val="BodyText"/>
      </w:pPr>
      <w:r w:rsidRPr="0066789D">
        <w:t>Not Applicable</w:t>
      </w:r>
    </w:p>
    <w:p w:rsidR="00000000" w:rsidRPr="0066789D" w:rsidP="0066789D">
      <w:pPr>
        <w:pStyle w:val="AllowPageBreak"/>
      </w:pPr>
    </w:p>
    <w:p w:rsidR="00000000" w:rsidRPr="0066789D" w:rsidP="0066789D">
      <w:pPr>
        <w:pStyle w:val="Heading1"/>
      </w:pPr>
      <w:bookmarkStart w:id="8" w:name="O_232685"/>
      <w:bookmarkEnd w:id="8"/>
      <w:r w:rsidRPr="0066789D">
        <w:t>Elements and Performance Criteria</w:t>
      </w:r>
    </w:p>
    <w:tbl>
      <w:tblPr>
        <w:tblW w:w="0" w:type="auto"/>
        <w:tblLayout w:type="fixed"/>
        <w:tblCellMar>
          <w:left w:w="62" w:type="dxa"/>
          <w:right w:w="62" w:type="dxa"/>
        </w:tblCellMar>
        <w:tblLook w:val="0000"/>
      </w:tblPr>
      <w:tblGrid>
        <w:gridCol w:w="2570"/>
        <w:gridCol w:w="5952"/>
      </w:tblGrid>
      <w:tr w:rsidTr="006224A5">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789D" w:rsidP="0066789D">
            <w:pPr>
              <w:pStyle w:val="BodyText"/>
            </w:pPr>
            <w:r w:rsidRPr="0066789D">
              <w:rPr>
                <w:rStyle w:val="SpecialBold"/>
              </w:rPr>
              <w:t>ELEMENT</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789D">
            <w:pPr>
              <w:pStyle w:val="BodyText"/>
              <w:rPr>
                <w:lang w:val="en-NZ"/>
              </w:rPr>
            </w:pPr>
            <w:r w:rsidRPr="0066789D">
              <w:rPr>
                <w:rStyle w:val="SpecialBold"/>
              </w:rPr>
              <w:t>PERFORMANCE CRITERIA</w:t>
            </w:r>
          </w:p>
        </w:tc>
      </w:tr>
      <w:tr w:rsidTr="006224A5">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789D">
            <w:pPr>
              <w:pStyle w:val="BodyText"/>
              <w:rPr>
                <w:lang w:val="en-NZ"/>
              </w:rPr>
            </w:pPr>
          </w:p>
        </w:tc>
      </w:tr>
      <w:tr w:rsidTr="006224A5">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789D">
            <w:pPr>
              <w:pStyle w:val="List"/>
              <w:rPr>
                <w:lang w:val="en-NZ"/>
              </w:rPr>
            </w:pPr>
            <w:r w:rsidRPr="0066789D">
              <w:t>1.</w:t>
            </w:r>
            <w:r w:rsidRPr="0066789D">
              <w:tab/>
              <w:t>Identify purchasing opportunities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789D" w:rsidP="0066789D">
            <w:pPr>
              <w:pStyle w:val="List2"/>
            </w:pPr>
            <w:r w:rsidRPr="0066789D">
              <w:t>1.1.</w:t>
            </w:r>
            <w:r w:rsidRPr="0066789D">
              <w:tab/>
              <w:t>Number, type and breed of livestock to be purchased are identified and confirmed.</w:t>
            </w:r>
          </w:p>
          <w:p w:rsidR="00000000" w:rsidRPr="0066789D" w:rsidP="0066789D">
            <w:pPr>
              <w:pStyle w:val="List2"/>
            </w:pPr>
            <w:r w:rsidRPr="0066789D">
              <w:t>1.2.</w:t>
            </w:r>
            <w:r w:rsidRPr="0066789D">
              <w:tab/>
            </w:r>
            <w:r w:rsidRPr="0066789D">
              <w:t>Agents and sellers of livestock are researched and reviewed to determine appropriate sources.</w:t>
            </w:r>
          </w:p>
          <w:p w:rsidR="00000000" w:rsidRPr="0066789D" w:rsidP="0066789D">
            <w:pPr>
              <w:pStyle w:val="List2"/>
            </w:pPr>
            <w:r w:rsidRPr="0066789D">
              <w:t>1.3.</w:t>
            </w:r>
            <w:r w:rsidRPr="0066789D">
              <w:tab/>
              <w:t>Sales schedules for livestock types are monitored and identified.</w:t>
            </w:r>
          </w:p>
          <w:p w:rsidR="00000000" w:rsidP="0066789D">
            <w:pPr>
              <w:pStyle w:val="List2"/>
              <w:rPr>
                <w:lang w:val="en-NZ"/>
              </w:rPr>
            </w:pPr>
            <w:r w:rsidRPr="0066789D">
              <w:t>1.4.</w:t>
            </w:r>
            <w:r w:rsidRPr="0066789D">
              <w:tab/>
              <w:t xml:space="preserve">Purchasing prices are researched and evaluated to identify comparative values between </w:t>
            </w:r>
            <w:r w:rsidRPr="0066789D">
              <w:t>sellers and agents.</w:t>
            </w:r>
          </w:p>
        </w:tc>
      </w:tr>
      <w:tr w:rsidTr="006224A5">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789D">
            <w:pPr>
              <w:pStyle w:val="List"/>
              <w:rPr>
                <w:lang w:val="en-NZ"/>
              </w:rPr>
            </w:pPr>
            <w:r w:rsidRPr="0066789D">
              <w:t>2.</w:t>
            </w:r>
            <w:r w:rsidRPr="0066789D">
              <w:tab/>
              <w:t>Inspect livestock condition</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789D" w:rsidP="0066789D">
            <w:pPr>
              <w:pStyle w:val="List2"/>
            </w:pPr>
            <w:r w:rsidRPr="0066789D">
              <w:t>2.1.</w:t>
            </w:r>
            <w:r w:rsidRPr="0066789D">
              <w:tab/>
              <w:t>Health status of livestock is checked using accepted methods.</w:t>
            </w:r>
          </w:p>
          <w:p w:rsidR="00000000" w:rsidRPr="0066789D" w:rsidP="0066789D">
            <w:pPr>
              <w:pStyle w:val="List2"/>
            </w:pPr>
            <w:r w:rsidRPr="0066789D">
              <w:t>2.2.</w:t>
            </w:r>
            <w:r w:rsidRPr="0066789D">
              <w:tab/>
              <w:t>Records and documents relating to livestock histories are obtained and verified.</w:t>
            </w:r>
          </w:p>
          <w:p w:rsidR="00000000" w:rsidRPr="0066789D" w:rsidP="0066789D">
            <w:pPr>
              <w:pStyle w:val="List2"/>
            </w:pPr>
            <w:r w:rsidRPr="0066789D">
              <w:t>2.3.</w:t>
            </w:r>
            <w:r w:rsidRPr="0066789D">
              <w:tab/>
              <w:t>Suitability of livestock for purchasing purpos</w:t>
            </w:r>
            <w:r w:rsidRPr="0066789D">
              <w:t>es is assessed.</w:t>
            </w:r>
          </w:p>
          <w:p w:rsidR="00000000" w:rsidP="0066789D">
            <w:pPr>
              <w:pStyle w:val="List2"/>
              <w:rPr>
                <w:lang w:val="en-NZ"/>
              </w:rPr>
            </w:pPr>
            <w:r w:rsidRPr="0066789D">
              <w:t>2.4.</w:t>
            </w:r>
            <w:r w:rsidRPr="0066789D">
              <w:tab/>
              <w:t>Prices are assessed against livestock condition and enterprise requirements to identify appropriate purchasing values.</w:t>
            </w:r>
          </w:p>
        </w:tc>
      </w:tr>
      <w:tr w:rsidTr="006224A5">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789D">
            <w:pPr>
              <w:pStyle w:val="List"/>
              <w:rPr>
                <w:lang w:val="en-NZ"/>
              </w:rPr>
            </w:pPr>
            <w:r w:rsidRPr="0066789D">
              <w:t>3.</w:t>
            </w:r>
            <w:r w:rsidRPr="0066789D">
              <w:tab/>
              <w:t>Complete documentation</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789D" w:rsidP="0066789D">
            <w:pPr>
              <w:pStyle w:val="List2"/>
            </w:pPr>
            <w:r w:rsidRPr="0066789D">
              <w:t>3.1.</w:t>
            </w:r>
            <w:r w:rsidRPr="0066789D">
              <w:tab/>
              <w:t>Insurance requirements for livestock are sourced and completed.</w:t>
            </w:r>
          </w:p>
          <w:p w:rsidR="00000000" w:rsidRPr="0066789D" w:rsidP="0066789D">
            <w:pPr>
              <w:pStyle w:val="List2"/>
            </w:pPr>
            <w:r w:rsidRPr="0066789D">
              <w:t>3.2.</w:t>
            </w:r>
            <w:r w:rsidRPr="0066789D">
              <w:tab/>
              <w:t>Purchases are c</w:t>
            </w:r>
            <w:r w:rsidRPr="0066789D">
              <w:t>onfirmed at realistic price levels according to estimated livestock values.</w:t>
            </w:r>
          </w:p>
          <w:p w:rsidR="00000000" w:rsidP="0066789D">
            <w:pPr>
              <w:pStyle w:val="List2"/>
              <w:rPr>
                <w:lang w:val="en-NZ"/>
              </w:rPr>
            </w:pPr>
            <w:r w:rsidRPr="0066789D">
              <w:t>3.3.</w:t>
            </w:r>
            <w:r w:rsidRPr="0066789D">
              <w:tab/>
              <w:t>Documentation details are accurate and exchanged promptly with seller.</w:t>
            </w:r>
          </w:p>
        </w:tc>
      </w:tr>
      <w:tr w:rsidTr="006224A5">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789D">
            <w:pPr>
              <w:pStyle w:val="List"/>
              <w:rPr>
                <w:lang w:val="en-NZ"/>
              </w:rPr>
            </w:pPr>
            <w:r w:rsidRPr="0066789D">
              <w:t>4.</w:t>
            </w:r>
            <w:r w:rsidRPr="0066789D">
              <w:tab/>
              <w:t>Organise transportation</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789D" w:rsidP="0066789D">
            <w:pPr>
              <w:pStyle w:val="List2"/>
            </w:pPr>
            <w:r w:rsidRPr="0066789D">
              <w:t>4.1.</w:t>
            </w:r>
            <w:r w:rsidRPr="0066789D">
              <w:tab/>
            </w:r>
            <w:r w:rsidRPr="0066789D">
              <w:t>Carriers appropriate to livestock type and quantity are identified and engaged on suitable terms.</w:t>
            </w:r>
          </w:p>
          <w:p w:rsidR="00000000" w:rsidRPr="0066789D" w:rsidP="0066789D">
            <w:pPr>
              <w:pStyle w:val="List2"/>
            </w:pPr>
            <w:r w:rsidRPr="0066789D">
              <w:t>4.2.</w:t>
            </w:r>
            <w:r w:rsidRPr="0066789D">
              <w:tab/>
              <w:t>Timing and dates of transportation and delivery are arranged with transporter, vendors and agents.</w:t>
            </w:r>
          </w:p>
          <w:p w:rsidR="00000000" w:rsidRPr="0066789D" w:rsidP="0066789D">
            <w:pPr>
              <w:pStyle w:val="List2"/>
            </w:pPr>
            <w:r w:rsidRPr="0066789D">
              <w:t>4.3.</w:t>
            </w:r>
            <w:r w:rsidRPr="0066789D">
              <w:tab/>
              <w:t>Special needs of livestock are assessed and facil</w:t>
            </w:r>
            <w:r w:rsidRPr="0066789D">
              <w:t>ities prepared to ensure timely pick up.</w:t>
            </w:r>
          </w:p>
          <w:p w:rsidR="00000000" w:rsidRPr="0066789D" w:rsidP="0066789D">
            <w:pPr>
              <w:pStyle w:val="List2"/>
            </w:pPr>
            <w:r w:rsidRPr="0066789D">
              <w:t>4.4.</w:t>
            </w:r>
            <w:r w:rsidRPr="0066789D">
              <w:tab/>
              <w:t>Animal health checks on arrival are undertaken according to enterprise and legislative requirements.</w:t>
            </w:r>
          </w:p>
        </w:tc>
      </w:tr>
    </w:tbl>
    <w:p w:rsidR="006224A5" w:rsidP="0066789D">
      <w:pPr>
        <w:pStyle w:val="BodyText"/>
      </w:pPr>
    </w:p>
    <w:p w:rsidR="006224A5" w:rsidP="0066789D">
      <w:pPr>
        <w:pStyle w:val="BodyText"/>
      </w:pPr>
    </w:p>
    <w:p w:rsidR="00000000" w:rsidRPr="0066789D" w:rsidP="0066789D">
      <w:pPr>
        <w:pStyle w:val="Heading1"/>
      </w:pPr>
      <w:bookmarkStart w:id="9" w:name="O_256635"/>
      <w:bookmarkEnd w:id="9"/>
      <w:r w:rsidRPr="0066789D">
        <w:t>Required Skills and Knowledge</w:t>
      </w:r>
    </w:p>
    <w:tbl>
      <w:tblPr>
        <w:tblW w:w="0" w:type="auto"/>
        <w:tblLayout w:type="fixed"/>
        <w:tblCellMar>
          <w:left w:w="62" w:type="dxa"/>
          <w:right w:w="62" w:type="dxa"/>
        </w:tblCellMar>
        <w:tblLook w:val="0000"/>
      </w:tblPr>
      <w:tblGrid>
        <w:gridCol w:w="8522"/>
      </w:tblGrid>
      <w:tr w:rsidTr="006224A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6789D">
            <w:pPr>
              <w:pStyle w:val="BodyText"/>
              <w:rPr>
                <w:lang w:val="en-NZ"/>
              </w:rPr>
            </w:pPr>
            <w:r w:rsidRPr="0066789D">
              <w:rPr>
                <w:rStyle w:val="SpecialBold"/>
              </w:rPr>
              <w:t>REQUIRED SKILLS AND KNOWLEDGE</w:t>
            </w:r>
          </w:p>
        </w:tc>
      </w:tr>
      <w:tr w:rsidTr="006224A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6789D">
            <w:pPr>
              <w:pStyle w:val="BodyText"/>
              <w:rPr>
                <w:lang w:val="en-NZ"/>
              </w:rPr>
            </w:pPr>
            <w:r w:rsidRPr="0066789D">
              <w:t>This section describes the skills and knowledge required for this unit.</w:t>
            </w:r>
          </w:p>
        </w:tc>
      </w:tr>
      <w:tr w:rsidTr="006224A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789D">
            <w:pPr>
              <w:pStyle w:val="BodyText"/>
              <w:rPr>
                <w:lang w:val="en-NZ"/>
              </w:rPr>
            </w:pPr>
            <w:r w:rsidRPr="0066789D">
              <w:rPr>
                <w:rStyle w:val="SpecialBold"/>
              </w:rPr>
              <w:t>Required skills</w:t>
            </w:r>
          </w:p>
        </w:tc>
      </w:tr>
      <w:tr w:rsidTr="006224A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789D" w:rsidP="0066789D">
            <w:pPr>
              <w:pStyle w:val="ListBullet"/>
            </w:pPr>
            <w:r w:rsidRPr="0066789D">
              <w:t>arrange livestock purchases</w:t>
            </w:r>
          </w:p>
          <w:p w:rsidR="00000000" w:rsidRPr="0066789D" w:rsidP="0066789D">
            <w:pPr>
              <w:pStyle w:val="ListBullet"/>
            </w:pPr>
            <w:r w:rsidRPr="0066789D">
              <w:t xml:space="preserve">research and determine best prices  </w:t>
            </w:r>
          </w:p>
          <w:p w:rsidR="00000000" w:rsidRPr="0066789D" w:rsidP="0066789D">
            <w:pPr>
              <w:pStyle w:val="ListBullet"/>
            </w:pPr>
            <w:r w:rsidRPr="0066789D">
              <w:t>organise transport</w:t>
            </w:r>
          </w:p>
          <w:p w:rsidR="00000000" w:rsidRPr="0066789D" w:rsidP="0066789D">
            <w:pPr>
              <w:pStyle w:val="ListBullet"/>
            </w:pPr>
            <w:r w:rsidRPr="0066789D">
              <w:t>negotiate on price and terms</w:t>
            </w:r>
          </w:p>
          <w:p w:rsidR="00000000" w:rsidRPr="0066789D" w:rsidP="0066789D">
            <w:pPr>
              <w:pStyle w:val="ListBullet"/>
            </w:pPr>
            <w:r w:rsidRPr="0066789D">
              <w:t>assess livestock and condition</w:t>
            </w:r>
          </w:p>
          <w:p w:rsidR="00000000" w:rsidRPr="0066789D" w:rsidP="0066789D">
            <w:pPr>
              <w:pStyle w:val="ListBullet"/>
            </w:pPr>
            <w:r w:rsidRPr="0066789D">
              <w:t>arrange transport and insurance</w:t>
            </w:r>
          </w:p>
          <w:p w:rsidR="00000000" w:rsidRPr="0066789D" w:rsidP="0066789D">
            <w:pPr>
              <w:pStyle w:val="ListBullet"/>
            </w:pPr>
            <w:r w:rsidRPr="0066789D">
              <w:t xml:space="preserve">check on health status and condition of livestock </w:t>
            </w:r>
          </w:p>
          <w:p w:rsidR="00000000" w:rsidRPr="0066789D" w:rsidP="0066789D">
            <w:pPr>
              <w:pStyle w:val="ListBullet"/>
            </w:pPr>
            <w:r w:rsidRPr="0066789D">
              <w:t>use literacy skills to read, interpret and follow organisational policies and procedures, develop sequenced written instructions, record information collected accurately and</w:t>
            </w:r>
            <w:r w:rsidRPr="0066789D">
              <w:t xml:space="preserve"> legibly, and select and apply procedures to a range of tasks</w:t>
            </w:r>
          </w:p>
          <w:p w:rsidR="00000000" w:rsidRPr="0066789D" w:rsidP="0066789D">
            <w:pPr>
              <w:pStyle w:val="ListBullet"/>
            </w:pPr>
            <w:r w:rsidRPr="0066789D">
              <w:t>use oral communication skills/language competence to fulfil the job role as specified by the organisation, including questioning, active listening, asking for clarification, negotiating solution</w:t>
            </w:r>
            <w:r w:rsidRPr="0066789D">
              <w:t>s and responding to a range of views</w:t>
            </w:r>
          </w:p>
          <w:p w:rsidR="00000000" w:rsidRPr="0066789D" w:rsidP="0066789D">
            <w:pPr>
              <w:pStyle w:val="ListBullet"/>
            </w:pPr>
            <w:r w:rsidRPr="0066789D">
              <w:t>use numeracy skills to estimate, calculate and record routine and more complex workplace measures and data</w:t>
            </w:r>
          </w:p>
          <w:p w:rsidR="00000000" w:rsidP="0066789D">
            <w:pPr>
              <w:pStyle w:val="ListBullet"/>
              <w:rPr>
                <w:lang w:val="en-NZ"/>
              </w:rPr>
            </w:pPr>
            <w:r w:rsidRPr="0066789D">
              <w:t>use interpersonal skills to work with others and relate to people from a range of cultural, social and religious</w:t>
            </w:r>
            <w:r w:rsidRPr="0066789D">
              <w:t xml:space="preserve"> backgrounds and with a range of physical and mental abilities.</w:t>
            </w:r>
          </w:p>
        </w:tc>
      </w:tr>
      <w:tr w:rsidTr="006224A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789D">
            <w:pPr>
              <w:pStyle w:val="BodyText"/>
              <w:rPr>
                <w:lang w:val="en-NZ"/>
              </w:rPr>
            </w:pPr>
            <w:r w:rsidRPr="0066789D">
              <w:rPr>
                <w:rStyle w:val="SpecialBold"/>
              </w:rPr>
              <w:t>Required knowledge</w:t>
            </w:r>
          </w:p>
        </w:tc>
      </w:tr>
      <w:tr w:rsidTr="006224A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789D" w:rsidP="0066789D">
            <w:pPr>
              <w:pStyle w:val="ListBullet"/>
            </w:pPr>
            <w:r w:rsidRPr="0066789D">
              <w:t>livestock assessment</w:t>
            </w:r>
          </w:p>
          <w:p w:rsidR="00000000" w:rsidRPr="0066789D" w:rsidP="0066789D">
            <w:pPr>
              <w:pStyle w:val="ListBullet"/>
            </w:pPr>
            <w:r w:rsidRPr="0066789D">
              <w:t>livestock selling procedures</w:t>
            </w:r>
          </w:p>
          <w:p w:rsidR="00000000" w:rsidRPr="0066789D" w:rsidP="0066789D">
            <w:pPr>
              <w:pStyle w:val="ListBullet"/>
            </w:pPr>
            <w:r w:rsidRPr="0066789D">
              <w:t>matching livestock to feed available</w:t>
            </w:r>
          </w:p>
          <w:p w:rsidR="00000000" w:rsidRPr="0066789D" w:rsidP="0066789D">
            <w:pPr>
              <w:pStyle w:val="ListBullet"/>
            </w:pPr>
            <w:r w:rsidRPr="0066789D">
              <w:t>livestock transportation</w:t>
            </w:r>
          </w:p>
          <w:p w:rsidR="00000000" w:rsidRPr="0066789D" w:rsidP="0066789D">
            <w:pPr>
              <w:pStyle w:val="ListBullet"/>
            </w:pPr>
            <w:r w:rsidRPr="0066789D">
              <w:t>animal health procedures</w:t>
            </w:r>
          </w:p>
          <w:p w:rsidR="00000000" w:rsidRPr="0066789D" w:rsidP="0066789D">
            <w:pPr>
              <w:pStyle w:val="ListBullet"/>
            </w:pPr>
            <w:r w:rsidRPr="0066789D">
              <w:t>livestock insurance</w:t>
            </w:r>
          </w:p>
          <w:p w:rsidR="00000000" w:rsidRPr="0066789D" w:rsidP="0066789D">
            <w:pPr>
              <w:pStyle w:val="ListBullet"/>
            </w:pPr>
            <w:r w:rsidRPr="0066789D">
              <w:t>relevant legislative health and Occupational Health and Safety (OHS) requirements especially as they relate to livestock sales, livestock products, animal transportation for local and export markets, and safe livestock handling techniques</w:t>
            </w:r>
          </w:p>
          <w:p w:rsidR="00000000" w:rsidRPr="0066789D" w:rsidP="0066789D">
            <w:pPr>
              <w:pStyle w:val="ListBullet"/>
            </w:pPr>
            <w:r w:rsidRPr="0066789D">
              <w:t>enterprise and in</w:t>
            </w:r>
            <w:r w:rsidRPr="0066789D">
              <w:t>dustry policies and codes of practice with regard to livestock sales, livestock transportation, and recording and reporting requirements.</w:t>
            </w:r>
          </w:p>
        </w:tc>
      </w:tr>
    </w:tbl>
    <w:p w:rsidR="006224A5" w:rsidP="0066789D">
      <w:pPr>
        <w:pStyle w:val="BodyText"/>
      </w:pPr>
    </w:p>
    <w:p w:rsidR="006224A5" w:rsidP="0066789D">
      <w:pPr>
        <w:pStyle w:val="BodyText"/>
      </w:pPr>
    </w:p>
    <w:p w:rsidR="00000000" w:rsidRPr="0066789D" w:rsidP="0066789D">
      <w:pPr>
        <w:pStyle w:val="AllowPageBreak"/>
      </w:pPr>
    </w:p>
    <w:p w:rsidR="00000000" w:rsidRPr="0066789D" w:rsidP="0066789D">
      <w:pPr>
        <w:pStyle w:val="Heading1"/>
      </w:pPr>
      <w:bookmarkStart w:id="10" w:name="O_240669"/>
      <w:bookmarkEnd w:id="10"/>
      <w:r w:rsidRPr="0066789D">
        <w:t>Evidence Guide</w:t>
      </w:r>
    </w:p>
    <w:tbl>
      <w:tblPr>
        <w:tblW w:w="9570" w:type="dxa"/>
        <w:tblLayout w:type="fixed"/>
        <w:tblCellMar>
          <w:left w:w="62" w:type="dxa"/>
          <w:right w:w="62" w:type="dxa"/>
        </w:tblCellMar>
        <w:tblLook w:val="0000"/>
      </w:tblPr>
      <w:tblGrid>
        <w:gridCol w:w="3908"/>
        <w:gridCol w:w="5662"/>
      </w:tblGrid>
      <w:tr w:rsidTr="006224A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789D">
            <w:pPr>
              <w:pStyle w:val="BodyText"/>
              <w:rPr>
                <w:lang w:val="en-NZ"/>
              </w:rPr>
            </w:pPr>
            <w:r w:rsidRPr="0066789D">
              <w:rPr>
                <w:rStyle w:val="SpecialBold"/>
              </w:rPr>
              <w:t>EVIDENCE GUIDE</w:t>
            </w:r>
          </w:p>
        </w:tc>
      </w:tr>
      <w:tr w:rsidTr="006224A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789D">
            <w:pPr>
              <w:pStyle w:val="BodyText"/>
              <w:rPr>
                <w:lang w:val="en-NZ"/>
              </w:rPr>
            </w:pPr>
            <w:r w:rsidRPr="0066789D">
              <w:t>The evidence guide provides advice on assessment and must be read in conjunction with the performance criteria, required skills and knowledge, range statement and the Assessment Guidelines for the Training Package.</w:t>
            </w:r>
          </w:p>
        </w:tc>
      </w:tr>
      <w:tr w:rsidTr="006224A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789D">
            <w:pPr>
              <w:pStyle w:val="BodyText"/>
              <w:rPr>
                <w:lang w:val="en-NZ"/>
              </w:rPr>
            </w:pPr>
            <w:r w:rsidRPr="0066789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789D">
            <w:pPr>
              <w:pStyle w:val="BodyText"/>
              <w:rPr>
                <w:lang w:val="en-NZ"/>
              </w:rPr>
            </w:pPr>
          </w:p>
        </w:tc>
      </w:tr>
      <w:tr w:rsidTr="006224A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789D">
            <w:pPr>
              <w:pStyle w:val="BodyText"/>
              <w:rPr>
                <w:lang w:val="en-NZ"/>
              </w:rPr>
            </w:pPr>
            <w:r w:rsidRPr="0066789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789D" w:rsidP="0066789D">
            <w:pPr>
              <w:pStyle w:val="BodyText"/>
            </w:pPr>
            <w:r w:rsidRPr="0066789D">
              <w:t>The evidence required to demonstrate competency in this unit must be relevant to workplace operations and satisfy holistically all of the requirements of the perfo</w:t>
            </w:r>
            <w:r w:rsidRPr="0066789D">
              <w:t xml:space="preserve">rmance criteria and required skills and knowledge and include achievement of the following: </w:t>
            </w:r>
          </w:p>
          <w:p w:rsidR="00000000" w:rsidRPr="0066789D" w:rsidP="0066789D">
            <w:pPr>
              <w:pStyle w:val="ListBullet"/>
            </w:pPr>
            <w:r w:rsidRPr="0066789D">
              <w:t>monitor livestock price trends and budgeted returns</w:t>
            </w:r>
          </w:p>
          <w:p w:rsidR="00000000" w:rsidRPr="0066789D" w:rsidP="0066789D">
            <w:pPr>
              <w:pStyle w:val="ListBullet"/>
            </w:pPr>
            <w:r w:rsidRPr="0066789D">
              <w:t xml:space="preserve">identify selection criteria to meet enterprise requirements and set bid offer </w:t>
            </w:r>
          </w:p>
          <w:p w:rsidR="00000000" w:rsidRPr="0066789D" w:rsidP="0066789D">
            <w:pPr>
              <w:pStyle w:val="ListBullet"/>
            </w:pPr>
            <w:r w:rsidRPr="0066789D">
              <w:t>check the health status and rec</w:t>
            </w:r>
            <w:r w:rsidRPr="0066789D">
              <w:t>ords of the intended purchase</w:t>
            </w:r>
          </w:p>
          <w:p w:rsidR="00000000" w:rsidRPr="0066789D" w:rsidP="0066789D">
            <w:pPr>
              <w:pStyle w:val="ListBullet"/>
            </w:pPr>
            <w:r w:rsidRPr="0066789D">
              <w:t>arrange and prepare for correct and timely transport</w:t>
            </w:r>
          </w:p>
          <w:p w:rsidR="00000000" w:rsidP="0066789D">
            <w:pPr>
              <w:pStyle w:val="ListBullet"/>
              <w:rPr>
                <w:lang w:val="en-NZ"/>
              </w:rPr>
            </w:pPr>
            <w:r w:rsidRPr="0066789D">
              <w:t>quarantine purchased livestock and isolate sick and distressed animals.</w:t>
            </w:r>
          </w:p>
        </w:tc>
      </w:tr>
      <w:tr w:rsidTr="006224A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789D">
            <w:pPr>
              <w:pStyle w:val="BodyText"/>
              <w:rPr>
                <w:lang w:val="en-NZ"/>
              </w:rPr>
            </w:pPr>
            <w:r w:rsidRPr="0066789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789D" w:rsidP="0066789D">
            <w:pPr>
              <w:pStyle w:val="BodyText"/>
            </w:pPr>
            <w:r w:rsidRPr="0066789D">
              <w:t>Competency requires the application of work pr</w:t>
            </w:r>
            <w:r w:rsidRPr="0066789D">
              <w:t>actices under work conditions.  Selection and use of resources for some worksites may differ due to the regional or enterprise circumstances.</w:t>
            </w:r>
          </w:p>
        </w:tc>
      </w:tr>
    </w:tbl>
    <w:p w:rsidR="006224A5" w:rsidP="0066789D">
      <w:pPr>
        <w:pStyle w:val="BodyText"/>
      </w:pPr>
    </w:p>
    <w:p w:rsidR="006224A5" w:rsidP="0066789D">
      <w:pPr>
        <w:pStyle w:val="BodyText"/>
      </w:pPr>
    </w:p>
    <w:p w:rsidR="00000000" w:rsidRPr="0066789D" w:rsidP="0066789D">
      <w:pPr>
        <w:pStyle w:val="Heading1"/>
      </w:pPr>
      <w:bookmarkStart w:id="11" w:name="O_248652"/>
      <w:bookmarkEnd w:id="11"/>
      <w:r w:rsidRPr="0066789D">
        <w:t>Range Statement</w:t>
      </w:r>
    </w:p>
    <w:tbl>
      <w:tblPr>
        <w:tblW w:w="0" w:type="auto"/>
        <w:tblLayout w:type="fixed"/>
        <w:tblCellMar>
          <w:left w:w="62" w:type="dxa"/>
          <w:right w:w="62" w:type="dxa"/>
        </w:tblCellMar>
        <w:tblLook w:val="0000"/>
      </w:tblPr>
      <w:tblGrid>
        <w:gridCol w:w="3499"/>
        <w:gridCol w:w="5023"/>
      </w:tblGrid>
      <w:tr w:rsidTr="006224A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789D">
            <w:pPr>
              <w:pStyle w:val="BodyText"/>
              <w:rPr>
                <w:lang w:val="en-NZ"/>
              </w:rPr>
            </w:pPr>
            <w:r w:rsidRPr="0066789D">
              <w:rPr>
                <w:rStyle w:val="SpecialBold"/>
              </w:rPr>
              <w:t>RANGE STATEMENT</w:t>
            </w:r>
          </w:p>
        </w:tc>
      </w:tr>
      <w:tr w:rsidTr="006224A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789D">
            <w:pPr>
              <w:pStyle w:val="BodyText"/>
              <w:rPr>
                <w:lang w:val="en-NZ"/>
              </w:rPr>
            </w:pPr>
            <w:r w:rsidRPr="0066789D">
              <w:t>The range statement relates to the unit of competency as a whole.</w:t>
            </w:r>
          </w:p>
        </w:tc>
      </w:tr>
      <w:tr w:rsidTr="006224A5">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789D">
            <w:pPr>
              <w:pStyle w:val="BodyText"/>
              <w:rPr>
                <w:lang w:val="en-NZ"/>
              </w:rPr>
            </w:pPr>
            <w:r w:rsidRPr="0066789D">
              <w:t>Livestock may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789D" w:rsidP="0066789D">
            <w:pPr>
              <w:pStyle w:val="ListBullet"/>
            </w:pPr>
            <w:r w:rsidRPr="0066789D">
              <w:t>sheep</w:t>
            </w:r>
          </w:p>
          <w:p w:rsidR="00000000" w:rsidRPr="0066789D" w:rsidP="0066789D">
            <w:pPr>
              <w:pStyle w:val="ListBullet"/>
            </w:pPr>
            <w:r w:rsidRPr="0066789D">
              <w:t>goats</w:t>
            </w:r>
          </w:p>
          <w:p w:rsidR="00000000" w:rsidRPr="0066789D" w:rsidP="0066789D">
            <w:pPr>
              <w:pStyle w:val="ListBullet"/>
            </w:pPr>
            <w:r w:rsidRPr="0066789D">
              <w:t>beef cattle</w:t>
            </w:r>
          </w:p>
          <w:p w:rsidR="00000000" w:rsidRPr="0066789D" w:rsidP="0066789D">
            <w:pPr>
              <w:pStyle w:val="ListBullet"/>
            </w:pPr>
            <w:r w:rsidRPr="0066789D">
              <w:t>alpacas</w:t>
            </w:r>
          </w:p>
          <w:p w:rsidR="00000000" w:rsidRPr="0066789D" w:rsidP="0066789D">
            <w:pPr>
              <w:pStyle w:val="ListBullet"/>
            </w:pPr>
            <w:r w:rsidRPr="0066789D">
              <w:t>deer</w:t>
            </w:r>
          </w:p>
          <w:p w:rsidR="00000000" w:rsidRPr="0066789D" w:rsidP="0066789D">
            <w:pPr>
              <w:pStyle w:val="ListBullet"/>
            </w:pPr>
            <w:r w:rsidRPr="0066789D">
              <w:t>dairy cattle</w:t>
            </w:r>
          </w:p>
          <w:p w:rsidR="00000000" w:rsidRPr="0066789D" w:rsidP="0066789D">
            <w:pPr>
              <w:pStyle w:val="ListBullet"/>
            </w:pPr>
            <w:r w:rsidRPr="0066789D">
              <w:t>pigs.</w:t>
            </w:r>
          </w:p>
        </w:tc>
      </w:tr>
    </w:tbl>
    <w:p w:rsidR="006224A5" w:rsidP="0066789D">
      <w:pPr>
        <w:pStyle w:val="BodyText"/>
      </w:pPr>
    </w:p>
    <w:p w:rsidR="006224A5" w:rsidP="0066789D">
      <w:pPr>
        <w:pStyle w:val="BodyText"/>
      </w:pPr>
    </w:p>
    <w:p w:rsidR="00000000" w:rsidRPr="0066789D" w:rsidP="0066789D">
      <w:pPr>
        <w:pStyle w:val="Heading1"/>
      </w:pPr>
      <w:bookmarkStart w:id="12" w:name="O_188953"/>
      <w:bookmarkEnd w:id="12"/>
      <w:r w:rsidRPr="0066789D">
        <w:t>Unit Sector(s)</w:t>
      </w:r>
    </w:p>
    <w:tbl>
      <w:tblPr>
        <w:tblW w:w="0" w:type="auto"/>
        <w:tblLayout w:type="fixed"/>
        <w:tblCellMar>
          <w:left w:w="62" w:type="dxa"/>
          <w:right w:w="62" w:type="dxa"/>
        </w:tblCellMar>
        <w:tblLook w:val="0000"/>
      </w:tblPr>
      <w:tblGrid>
        <w:gridCol w:w="2613"/>
        <w:gridCol w:w="5909"/>
      </w:tblGrid>
      <w:tr w:rsidTr="006224A5">
        <w:tblPrEx>
          <w:tblW w:w="0" w:type="auto"/>
          <w:tblLayout w:type="fixed"/>
          <w:tblCellMar>
            <w:left w:w="62" w:type="dxa"/>
            <w:right w:w="62" w:type="dxa"/>
          </w:tblCellMar>
          <w:tblLook w:val="0000"/>
        </w:tblPrEx>
        <w:trPr>
          <w:tblHeader/>
        </w:trPr>
        <w:tc>
          <w:tcPr>
            <w:tcW w:w="2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789D">
            <w:pPr>
              <w:pStyle w:val="BodyText"/>
              <w:rPr>
                <w:lang w:val="en-NZ"/>
              </w:rPr>
            </w:pPr>
            <w:r w:rsidRPr="0066789D">
              <w:rPr>
                <w:rStyle w:val="SpecialBold"/>
              </w:rPr>
              <w:t>Unit sector</w:t>
            </w:r>
          </w:p>
        </w:tc>
        <w:tc>
          <w:tcPr>
            <w:tcW w:w="5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789D" w:rsidP="0066789D">
            <w:pPr>
              <w:pStyle w:val="BodyText"/>
            </w:pPr>
            <w:r w:rsidRPr="0066789D">
              <w:t>Livestock</w:t>
            </w:r>
          </w:p>
        </w:tc>
      </w:tr>
    </w:tbl>
    <w:p w:rsidR="006224A5" w:rsidP="0066789D">
      <w:pPr>
        <w:pStyle w:val="BodyText"/>
      </w:pPr>
    </w:p>
    <w:p w:rsidR="006224A5" w:rsidP="0066789D">
      <w:pPr>
        <w:pStyle w:val="BodyText"/>
      </w:pPr>
    </w:p>
    <w:p w:rsidR="00000000" w:rsidRPr="0066789D" w:rsidP="0066789D">
      <w:pPr>
        <w:pStyle w:val="Heading1"/>
      </w:pPr>
      <w:bookmarkStart w:id="13" w:name="O_188950"/>
      <w:bookmarkEnd w:id="13"/>
      <w:r w:rsidRPr="0066789D">
        <w:t>Co-requisite units</w:t>
      </w:r>
    </w:p>
    <w:tbl>
      <w:tblPr>
        <w:tblW w:w="0" w:type="auto"/>
        <w:tblLayout w:type="fixed"/>
        <w:tblCellMar>
          <w:left w:w="62" w:type="dxa"/>
          <w:right w:w="62" w:type="dxa"/>
        </w:tblCellMar>
        <w:tblLook w:val="0000"/>
      </w:tblPr>
      <w:tblGrid>
        <w:gridCol w:w="2641"/>
        <w:gridCol w:w="1322"/>
        <w:gridCol w:w="4559"/>
      </w:tblGrid>
      <w:tr w:rsidTr="006224A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789D">
            <w:pPr>
              <w:pStyle w:val="BodyText"/>
              <w:rPr>
                <w:lang w:val="en-NZ"/>
              </w:rPr>
            </w:pPr>
            <w:r w:rsidRPr="0066789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789D">
            <w:pPr>
              <w:pStyle w:val="BodyText"/>
              <w:rPr>
                <w:lang w:val="en-NZ"/>
              </w:rPr>
            </w:pPr>
          </w:p>
        </w:tc>
      </w:tr>
      <w:tr w:rsidTr="006224A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789D">
            <w:pPr>
              <w:pStyle w:val="BodyText"/>
              <w:rPr>
                <w:lang w:val="en-NZ"/>
              </w:rPr>
            </w:pPr>
          </w:p>
        </w:tc>
      </w:tr>
      <w:tr w:rsidTr="006224A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789D" w:rsidP="0066789D">
            <w:pPr>
              <w:pStyle w:val="BodyText"/>
            </w:pPr>
          </w:p>
        </w:tc>
      </w:tr>
    </w:tbl>
    <w:p w:rsidR="006224A5" w:rsidP="0066789D">
      <w:pPr>
        <w:pStyle w:val="BodyText"/>
      </w:pPr>
    </w:p>
    <w:p w:rsidR="006224A5" w:rsidP="0066789D">
      <w:pPr>
        <w:pStyle w:val="BodyText"/>
      </w:pPr>
    </w:p>
    <w:p w:rsidR="00000000" w:rsidRPr="0066789D" w:rsidP="0066789D">
      <w:pPr>
        <w:pStyle w:val="Heading1"/>
      </w:pPr>
      <w:bookmarkStart w:id="14" w:name="O_188952"/>
      <w:bookmarkEnd w:id="14"/>
      <w:r w:rsidRPr="0066789D">
        <w:t>Competency field</w:t>
      </w:r>
    </w:p>
    <w:tbl>
      <w:tblPr>
        <w:tblW w:w="0" w:type="auto"/>
        <w:tblLayout w:type="fixed"/>
        <w:tblCellMar>
          <w:left w:w="62" w:type="dxa"/>
          <w:right w:w="62" w:type="dxa"/>
        </w:tblCellMar>
        <w:tblLook w:val="0000"/>
      </w:tblPr>
      <w:tblGrid>
        <w:gridCol w:w="2784"/>
        <w:gridCol w:w="5738"/>
      </w:tblGrid>
      <w:tr w:rsidTr="006224A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789D">
            <w:pPr>
              <w:pStyle w:val="BodyText"/>
              <w:rPr>
                <w:lang w:val="en-NZ"/>
              </w:rPr>
            </w:pPr>
            <w:r w:rsidRPr="0066789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789D" w:rsidP="0066789D">
            <w:pPr>
              <w:pStyle w:val="BodyText"/>
            </w:pPr>
          </w:p>
        </w:tc>
      </w:tr>
    </w:tbl>
    <w:p w:rsidR="006224A5" w:rsidP="0066789D">
      <w:pPr>
        <w:pStyle w:val="BodyText"/>
      </w:pPr>
    </w:p>
    <w:p w:rsidR="006224A5" w:rsidP="0066789D">
      <w:pPr>
        <w:pStyle w:val="BodyText"/>
      </w:pPr>
    </w:p>
    <w:p w:rsidR="00000000" w:rsidRPr="0066789D" w:rsidP="0066789D"/>
    <w:sectPr w:rsidSect="0066789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8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224A5" w:rsidP="006224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8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4A5" w:rsidP="006678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224A5" w:rsidP="0066789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6224A5" w:rsidP="0066789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8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224A5" w:rsidP="006224A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8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4A5" w:rsidP="0066789D">
    <w:pPr>
      <w:pStyle w:val="Header"/>
      <w:framePr w:wrap="around"/>
    </w:pPr>
    <w:r>
      <w:fldChar w:fldCharType="begin"/>
    </w:r>
    <w:r>
      <w:instrText xml:space="preserve"> TITLE   \* MERGEFORMAT </w:instrText>
    </w:r>
    <w:r>
      <w:fldChar w:fldCharType="separate"/>
    </w:r>
    <w:r>
      <w:t>AHCLSK412A Arrange livestock purchases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224A5" w:rsidP="0066789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FF0ECE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2400B1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789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6789D"/>
    <w:pPr>
      <w:spacing w:before="360" w:after="60"/>
      <w:outlineLvl w:val="0"/>
    </w:pPr>
    <w:rPr>
      <w:sz w:val="32"/>
    </w:rPr>
  </w:style>
  <w:style w:type="paragraph" w:styleId="Heading2">
    <w:name w:val="heading 2"/>
    <w:basedOn w:val="HeadingBase"/>
    <w:next w:val="BodyText"/>
    <w:link w:val="Heading2Char"/>
    <w:qFormat/>
    <w:rsid w:val="0066789D"/>
    <w:pPr>
      <w:keepLines/>
      <w:spacing w:before="240" w:after="120"/>
      <w:outlineLvl w:val="1"/>
    </w:pPr>
    <w:rPr>
      <w:sz w:val="28"/>
      <w:szCs w:val="40"/>
    </w:rPr>
  </w:style>
  <w:style w:type="paragraph" w:styleId="Heading3">
    <w:name w:val="heading 3"/>
    <w:basedOn w:val="HeadingBase"/>
    <w:next w:val="BodyText"/>
    <w:link w:val="Heading3Char"/>
    <w:qFormat/>
    <w:rsid w:val="0066789D"/>
    <w:pPr>
      <w:spacing w:before="180" w:after="120"/>
      <w:outlineLvl w:val="2"/>
    </w:pPr>
    <w:rPr>
      <w:spacing w:val="-10"/>
      <w:kern w:val="32"/>
    </w:rPr>
  </w:style>
  <w:style w:type="paragraph" w:styleId="Heading4">
    <w:name w:val="heading 4"/>
    <w:basedOn w:val="HeadingBase"/>
    <w:next w:val="BodyText"/>
    <w:link w:val="Heading4Char"/>
    <w:qFormat/>
    <w:rsid w:val="0066789D"/>
    <w:pPr>
      <w:spacing w:before="160" w:after="120"/>
      <w:outlineLvl w:val="3"/>
    </w:pPr>
    <w:rPr>
      <w:sz w:val="22"/>
    </w:rPr>
  </w:style>
  <w:style w:type="paragraph" w:styleId="Heading5">
    <w:name w:val="heading 5"/>
    <w:basedOn w:val="HeadingBase"/>
    <w:next w:val="Normal"/>
    <w:link w:val="Heading5Char"/>
    <w:qFormat/>
    <w:rsid w:val="0066789D"/>
    <w:pPr>
      <w:spacing w:before="80"/>
      <w:outlineLvl w:val="4"/>
    </w:pPr>
    <w:rPr>
      <w:color w:val="918585"/>
      <w:sz w:val="20"/>
    </w:rPr>
  </w:style>
  <w:style w:type="paragraph" w:styleId="Heading6">
    <w:name w:val="heading 6"/>
    <w:basedOn w:val="HeadingBase"/>
    <w:next w:val="Normal"/>
    <w:link w:val="Heading6Char"/>
    <w:qFormat/>
    <w:rsid w:val="0066789D"/>
    <w:pPr>
      <w:spacing w:before="60"/>
      <w:outlineLvl w:val="5"/>
    </w:pPr>
    <w:rPr>
      <w:color w:val="918585"/>
      <w:sz w:val="20"/>
    </w:rPr>
  </w:style>
  <w:style w:type="paragraph" w:styleId="Heading7">
    <w:name w:val="heading 7"/>
    <w:basedOn w:val="Normal"/>
    <w:next w:val="Normal"/>
    <w:link w:val="Heading7Char"/>
    <w:qFormat/>
    <w:rsid w:val="0066789D"/>
    <w:pPr>
      <w:ind w:left="720"/>
      <w:outlineLvl w:val="6"/>
    </w:pPr>
    <w:rPr>
      <w:i/>
    </w:rPr>
  </w:style>
  <w:style w:type="paragraph" w:styleId="Heading8">
    <w:name w:val="heading 8"/>
    <w:basedOn w:val="Normal"/>
    <w:next w:val="Normal"/>
    <w:link w:val="Heading8Char"/>
    <w:qFormat/>
    <w:rsid w:val="0066789D"/>
    <w:pPr>
      <w:ind w:left="720"/>
      <w:outlineLvl w:val="7"/>
    </w:pPr>
    <w:rPr>
      <w:i/>
    </w:rPr>
  </w:style>
  <w:style w:type="paragraph" w:styleId="Heading9">
    <w:name w:val="heading 9"/>
    <w:basedOn w:val="Normal"/>
    <w:next w:val="Normal"/>
    <w:link w:val="Heading9Char"/>
    <w:qFormat/>
    <w:rsid w:val="0066789D"/>
    <w:pPr>
      <w:ind w:left="720"/>
      <w:outlineLvl w:val="8"/>
    </w:pPr>
    <w:rPr>
      <w:i/>
    </w:rPr>
  </w:style>
  <w:style w:type="character" w:default="1" w:styleId="DefaultParagraphFont">
    <w:name w:val="Default Paragraph Font"/>
    <w:uiPriority w:val="1"/>
    <w:unhideWhenUsed/>
    <w:rsid w:val="006678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789D"/>
  </w:style>
  <w:style w:type="character" w:customStyle="1" w:styleId="Heading1Char">
    <w:name w:val="Heading 1 Char"/>
    <w:link w:val="Heading1"/>
    <w:rsid w:val="0066789D"/>
    <w:rPr>
      <w:rFonts w:ascii="Times New Roman" w:eastAsia="Times New Roman" w:hAnsi="Times New Roman" w:cs="Times New Roman"/>
      <w:b/>
      <w:sz w:val="32"/>
      <w:szCs w:val="20"/>
      <w:lang w:eastAsia="en-US"/>
    </w:rPr>
  </w:style>
  <w:style w:type="paragraph" w:styleId="BodyText">
    <w:name w:val="Body Text"/>
    <w:basedOn w:val="Normal"/>
    <w:link w:val="BodyTextChar"/>
    <w:rsid w:val="0066789D"/>
    <w:pPr>
      <w:spacing w:before="120" w:after="120"/>
      <w:contextualSpacing/>
    </w:pPr>
    <w:rPr>
      <w:rFonts w:ascii="Times New Roman" w:hAnsi="Times New Roman"/>
      <w:sz w:val="24"/>
      <w:szCs w:val="22"/>
    </w:rPr>
  </w:style>
  <w:style w:type="character" w:customStyle="1" w:styleId="BodyTextChar">
    <w:name w:val="Body Text Char"/>
    <w:link w:val="BodyText"/>
    <w:rsid w:val="0066789D"/>
    <w:rPr>
      <w:rFonts w:ascii="Times New Roman" w:eastAsia="Times New Roman" w:hAnsi="Times New Roman" w:cs="Times New Roman"/>
      <w:sz w:val="24"/>
      <w:lang w:val="en-US" w:eastAsia="en-US"/>
    </w:rPr>
  </w:style>
  <w:style w:type="paragraph" w:styleId="Footer">
    <w:name w:val="footer"/>
    <w:basedOn w:val="Normal"/>
    <w:link w:val="FooterChar"/>
    <w:rsid w:val="006678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6789D"/>
    <w:rPr>
      <w:rFonts w:ascii="Times New Roman" w:eastAsia="Times New Roman" w:hAnsi="Times New Roman" w:cs="Times New Roman"/>
      <w:sz w:val="16"/>
      <w:lang w:val="en-US" w:eastAsia="en-US"/>
    </w:rPr>
  </w:style>
  <w:style w:type="paragraph" w:styleId="List">
    <w:name w:val="List"/>
    <w:basedOn w:val="BodyText"/>
    <w:next w:val="BodyText"/>
    <w:rsid w:val="0066789D"/>
    <w:pPr>
      <w:tabs>
        <w:tab w:val="left" w:pos="340"/>
      </w:tabs>
      <w:spacing w:before="60" w:after="60"/>
      <w:ind w:left="340" w:hanging="340"/>
    </w:pPr>
  </w:style>
  <w:style w:type="paragraph" w:styleId="ListBullet">
    <w:name w:val="List Bullet"/>
    <w:basedOn w:val="List"/>
    <w:rsid w:val="0066789D"/>
    <w:pPr>
      <w:numPr>
        <w:numId w:val="12"/>
      </w:numPr>
      <w:tabs>
        <w:tab w:val="clear" w:pos="340"/>
      </w:tabs>
      <w:spacing w:before="40" w:after="40"/>
    </w:pPr>
  </w:style>
  <w:style w:type="character" w:customStyle="1" w:styleId="SpecialBold">
    <w:name w:val="Special Bold"/>
    <w:rsid w:val="0066789D"/>
    <w:rPr>
      <w:b/>
      <w:spacing w:val="0"/>
    </w:rPr>
  </w:style>
  <w:style w:type="paragraph" w:styleId="Header">
    <w:name w:val="header"/>
    <w:basedOn w:val="Normal"/>
    <w:link w:val="HeaderChar"/>
    <w:rsid w:val="006678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6789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6789D"/>
    <w:pPr>
      <w:spacing w:before="240" w:after="120"/>
      <w:outlineLvl w:val="0"/>
    </w:pPr>
    <w:rPr>
      <w:rFonts w:ascii="Times New Roman" w:hAnsi="Times New Roman"/>
      <w:b/>
      <w:sz w:val="28"/>
    </w:rPr>
  </w:style>
  <w:style w:type="paragraph" w:customStyle="1" w:styleId="AllowPageBreak">
    <w:name w:val="AllowPageBreak"/>
    <w:rsid w:val="0066789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6789D"/>
    <w:pPr>
      <w:tabs>
        <w:tab w:val="left" w:pos="680"/>
      </w:tabs>
      <w:spacing w:before="60" w:after="60"/>
      <w:ind w:left="680" w:hanging="340"/>
    </w:pPr>
  </w:style>
  <w:style w:type="character" w:customStyle="1" w:styleId="Heading2Char">
    <w:name w:val="Heading 2 Char"/>
    <w:link w:val="Heading2"/>
    <w:rsid w:val="0066789D"/>
    <w:rPr>
      <w:rFonts w:ascii="Times New Roman" w:eastAsia="Times New Roman" w:hAnsi="Times New Roman" w:cs="Times New Roman"/>
      <w:b/>
      <w:sz w:val="28"/>
      <w:szCs w:val="40"/>
      <w:lang w:eastAsia="en-US"/>
    </w:rPr>
  </w:style>
  <w:style w:type="character" w:customStyle="1" w:styleId="Heading3Char">
    <w:name w:val="Heading 3 Char"/>
    <w:link w:val="Heading3"/>
    <w:rsid w:val="0066789D"/>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6789D"/>
    <w:rPr>
      <w:rFonts w:ascii="Times New Roman" w:eastAsia="Times New Roman" w:hAnsi="Times New Roman" w:cs="Times New Roman"/>
      <w:b/>
      <w:szCs w:val="20"/>
      <w:lang w:eastAsia="en-US"/>
    </w:rPr>
  </w:style>
  <w:style w:type="character" w:customStyle="1" w:styleId="Heading5Char">
    <w:name w:val="Heading 5 Char"/>
    <w:link w:val="Heading5"/>
    <w:rsid w:val="0066789D"/>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678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789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6789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6789D"/>
    <w:rPr>
      <w:rFonts w:ascii="Courier New" w:eastAsia="Times New Roman" w:hAnsi="Courier New" w:cs="Times New Roman"/>
      <w:i/>
      <w:szCs w:val="20"/>
      <w:lang w:val="en-US" w:eastAsia="en-US"/>
    </w:rPr>
  </w:style>
  <w:style w:type="paragraph" w:customStyle="1" w:styleId="HeadingBase">
    <w:name w:val="Heading Base"/>
    <w:rsid w:val="006678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789D"/>
    <w:pPr>
      <w:tabs>
        <w:tab w:val="right" w:leader="dot" w:pos="9072"/>
      </w:tabs>
      <w:ind w:left="567"/>
    </w:pPr>
    <w:rPr>
      <w:szCs w:val="22"/>
    </w:rPr>
  </w:style>
  <w:style w:type="paragraph" w:customStyle="1" w:styleId="TOCBase">
    <w:name w:val="TOC Base"/>
    <w:rsid w:val="006678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789D"/>
    <w:pPr>
      <w:tabs>
        <w:tab w:val="right" w:leader="dot" w:pos="9072"/>
      </w:tabs>
      <w:spacing w:before="40" w:after="40"/>
      <w:ind w:left="284"/>
    </w:pPr>
    <w:rPr>
      <w:rFonts w:ascii="Times New Roman" w:hAnsi="Times New Roman"/>
    </w:rPr>
  </w:style>
  <w:style w:type="paragraph" w:styleId="TOC1">
    <w:name w:val="toc 1"/>
    <w:basedOn w:val="TOCBase"/>
    <w:next w:val="Normal"/>
    <w:rsid w:val="0066789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6789D"/>
    <w:pPr>
      <w:spacing w:before="5040"/>
      <w:jc w:val="center"/>
    </w:pPr>
    <w:rPr>
      <w:sz w:val="48"/>
      <w:szCs w:val="72"/>
      <w:lang w:val="en-US"/>
    </w:rPr>
  </w:style>
  <w:style w:type="character" w:customStyle="1" w:styleId="TitleChar">
    <w:name w:val="Title Char"/>
    <w:link w:val="Title"/>
    <w:rsid w:val="006678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789D"/>
    <w:pPr>
      <w:tabs>
        <w:tab w:val="left" w:pos="3600"/>
        <w:tab w:val="left" w:pos="3958"/>
      </w:tabs>
    </w:pPr>
  </w:style>
  <w:style w:type="paragraph" w:customStyle="1" w:styleId="Note">
    <w:name w:val="Note"/>
    <w:basedOn w:val="BodyText"/>
    <w:rsid w:val="006678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789D"/>
    <w:pPr>
      <w:framePr w:wrap="auto" w:hAnchor="text" w:y="6049"/>
    </w:pPr>
    <w:rPr>
      <w:color w:val="000000"/>
      <w:sz w:val="40"/>
    </w:rPr>
  </w:style>
  <w:style w:type="paragraph" w:customStyle="1" w:styleId="TOCTitle">
    <w:name w:val="TOCTitle"/>
    <w:basedOn w:val="Heading1"/>
    <w:rsid w:val="0066789D"/>
    <w:pPr>
      <w:spacing w:after="240"/>
      <w:jc w:val="center"/>
      <w:outlineLvl w:val="9"/>
    </w:pPr>
    <w:rPr>
      <w:caps/>
    </w:rPr>
  </w:style>
  <w:style w:type="paragraph" w:customStyle="1" w:styleId="Version">
    <w:name w:val="Version"/>
    <w:rsid w:val="0066789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6789D"/>
    <w:pPr>
      <w:numPr>
        <w:numId w:val="13"/>
      </w:numPr>
      <w:tabs>
        <w:tab w:val="clear" w:pos="680"/>
      </w:tabs>
    </w:pPr>
  </w:style>
  <w:style w:type="paragraph" w:styleId="Index1">
    <w:name w:val="index 1"/>
    <w:basedOn w:val="Normal"/>
    <w:next w:val="Normal"/>
    <w:semiHidden/>
    <w:rsid w:val="0066789D"/>
    <w:pPr>
      <w:keepNext w:val="0"/>
      <w:tabs>
        <w:tab w:val="right" w:pos="4176"/>
      </w:tabs>
      <w:ind w:left="198" w:hanging="198"/>
    </w:pPr>
    <w:rPr>
      <w:rFonts w:ascii="Garamond" w:hAnsi="Garamond"/>
    </w:rPr>
  </w:style>
  <w:style w:type="paragraph" w:styleId="IndexHeading">
    <w:name w:val="index heading"/>
    <w:basedOn w:val="Normal"/>
    <w:next w:val="Index1"/>
    <w:semiHidden/>
    <w:rsid w:val="0066789D"/>
    <w:pPr>
      <w:spacing w:before="120" w:after="120"/>
    </w:pPr>
    <w:rPr>
      <w:rFonts w:ascii="Arial" w:hAnsi="Arial"/>
      <w:b/>
      <w:color w:val="918585"/>
      <w:sz w:val="24"/>
    </w:rPr>
  </w:style>
  <w:style w:type="paragraph" w:customStyle="1" w:styleId="Chapter">
    <w:name w:val="Chapter"/>
    <w:basedOn w:val="Normal"/>
    <w:rsid w:val="0066789D"/>
    <w:pPr>
      <w:spacing w:before="240"/>
    </w:pPr>
    <w:rPr>
      <w:rFonts w:ascii="Times New Roman" w:hAnsi="Times New Roman"/>
      <w:smallCaps/>
      <w:spacing w:val="80"/>
      <w:sz w:val="28"/>
    </w:rPr>
  </w:style>
  <w:style w:type="paragraph" w:customStyle="1" w:styleId="InChapter">
    <w:name w:val="InChapter"/>
    <w:basedOn w:val="Heading3"/>
    <w:rsid w:val="0066789D"/>
    <w:pPr>
      <w:spacing w:after="240"/>
      <w:outlineLvl w:val="9"/>
    </w:pPr>
    <w:rPr>
      <w:noProof/>
    </w:rPr>
  </w:style>
  <w:style w:type="paragraph" w:styleId="Index2">
    <w:name w:val="index 2"/>
    <w:basedOn w:val="Normal"/>
    <w:next w:val="Normal"/>
    <w:semiHidden/>
    <w:rsid w:val="0066789D"/>
    <w:pPr>
      <w:tabs>
        <w:tab w:val="right" w:pos="4176"/>
      </w:tabs>
      <w:ind w:left="568" w:hanging="284"/>
    </w:pPr>
    <w:rPr>
      <w:rFonts w:ascii="Garamond" w:hAnsi="Garamond"/>
    </w:rPr>
  </w:style>
  <w:style w:type="paragraph" w:customStyle="1" w:styleId="Byline">
    <w:name w:val="Byline"/>
    <w:rsid w:val="006678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789D"/>
    <w:pPr>
      <w:tabs>
        <w:tab w:val="clear" w:pos="3600"/>
        <w:tab w:val="clear" w:pos="3958"/>
      </w:tabs>
      <w:jc w:val="right"/>
    </w:pPr>
  </w:style>
  <w:style w:type="character" w:styleId="Emphasis">
    <w:name w:val="Emphasis"/>
    <w:qFormat/>
    <w:rsid w:val="0066789D"/>
    <w:rPr>
      <w:i/>
    </w:rPr>
  </w:style>
  <w:style w:type="paragraph" w:styleId="Caption">
    <w:name w:val="caption"/>
    <w:basedOn w:val="BodyText"/>
    <w:next w:val="Normal"/>
    <w:qFormat/>
    <w:rsid w:val="0066789D"/>
    <w:pPr>
      <w:framePr w:w="2268" w:hSpace="181" w:vSpace="181" w:wrap="around" w:vAnchor="text" w:hAnchor="page" w:x="1135" w:y="285" w:anchorLock="1"/>
    </w:pPr>
    <w:rPr>
      <w:i/>
    </w:rPr>
  </w:style>
  <w:style w:type="paragraph" w:customStyle="1" w:styleId="MiniTOCTitle">
    <w:name w:val="MiniTOCTitle"/>
    <w:basedOn w:val="Heading4"/>
    <w:rsid w:val="0066789D"/>
    <w:pPr>
      <w:spacing w:before="240"/>
      <w:outlineLvl w:val="9"/>
    </w:pPr>
    <w:rPr>
      <w:noProof/>
      <w:sz w:val="24"/>
    </w:rPr>
  </w:style>
  <w:style w:type="paragraph" w:customStyle="1" w:styleId="MiniTOCItem">
    <w:name w:val="MiniTOCItem"/>
    <w:basedOn w:val="ListBullet"/>
    <w:rsid w:val="0066789D"/>
    <w:pPr>
      <w:numPr>
        <w:numId w:val="0"/>
      </w:numPr>
      <w:tabs>
        <w:tab w:val="right" w:leader="dot" w:pos="6521"/>
      </w:tabs>
      <w:spacing w:before="0" w:after="0"/>
    </w:pPr>
  </w:style>
  <w:style w:type="paragraph" w:customStyle="1" w:styleId="TOFTitle">
    <w:name w:val="TOFTitle"/>
    <w:basedOn w:val="TOCTitle"/>
    <w:rsid w:val="0066789D"/>
  </w:style>
  <w:style w:type="paragraph" w:styleId="TableofFigures">
    <w:name w:val="table of figures"/>
    <w:basedOn w:val="Normal"/>
    <w:next w:val="Normal"/>
    <w:semiHidden/>
    <w:rsid w:val="0066789D"/>
    <w:pPr>
      <w:tabs>
        <w:tab w:val="right" w:leader="dot" w:pos="9072"/>
      </w:tabs>
      <w:ind w:left="970" w:hanging="403"/>
    </w:pPr>
    <w:rPr>
      <w:rFonts w:ascii="Times New Roman" w:hAnsi="Times New Roman"/>
      <w:b/>
    </w:rPr>
  </w:style>
  <w:style w:type="paragraph" w:styleId="ListNumber">
    <w:name w:val="List Number"/>
    <w:basedOn w:val="List"/>
    <w:rsid w:val="0066789D"/>
    <w:pPr>
      <w:numPr>
        <w:numId w:val="10"/>
      </w:numPr>
    </w:pPr>
  </w:style>
  <w:style w:type="character" w:customStyle="1" w:styleId="WingdingSymbols">
    <w:name w:val="Wingding Symbols"/>
    <w:rsid w:val="0066789D"/>
    <w:rPr>
      <w:rFonts w:ascii="Wingdings" w:hAnsi="Wingdings"/>
    </w:rPr>
  </w:style>
  <w:style w:type="paragraph" w:customStyle="1" w:styleId="TableHeading">
    <w:name w:val="Table Heading"/>
    <w:basedOn w:val="HeadingBase"/>
    <w:rsid w:val="0066789D"/>
    <w:pPr>
      <w:keepLines/>
      <w:pBdr>
        <w:bottom w:val="single" w:sz="6" w:space="1" w:color="918585"/>
      </w:pBdr>
      <w:spacing w:before="240"/>
    </w:pPr>
  </w:style>
  <w:style w:type="character" w:customStyle="1" w:styleId="HotSpot">
    <w:name w:val="HotSpot"/>
    <w:rsid w:val="0066789D"/>
    <w:rPr>
      <w:color w:val="0033CC"/>
      <w:u w:val="none"/>
    </w:rPr>
  </w:style>
  <w:style w:type="paragraph" w:customStyle="1" w:styleId="BodyTextRight">
    <w:name w:val="Body Text Right"/>
    <w:basedOn w:val="BodyText"/>
    <w:rsid w:val="0066789D"/>
    <w:pPr>
      <w:spacing w:before="0" w:after="0"/>
      <w:jc w:val="right"/>
    </w:pPr>
  </w:style>
  <w:style w:type="paragraph" w:styleId="Index3">
    <w:name w:val="index 3"/>
    <w:basedOn w:val="ListNumber2"/>
    <w:next w:val="Normal"/>
    <w:semiHidden/>
    <w:rsid w:val="0066789D"/>
    <w:pPr>
      <w:numPr>
        <w:numId w:val="0"/>
      </w:numPr>
      <w:tabs>
        <w:tab w:val="right" w:leader="dot" w:pos="4176"/>
      </w:tabs>
    </w:pPr>
  </w:style>
  <w:style w:type="paragraph" w:styleId="ListNumber2">
    <w:name w:val="List Number 2"/>
    <w:basedOn w:val="List2"/>
    <w:rsid w:val="0066789D"/>
    <w:pPr>
      <w:numPr>
        <w:numId w:val="9"/>
      </w:numPr>
      <w:tabs>
        <w:tab w:val="clear" w:pos="1060"/>
      </w:tabs>
    </w:pPr>
  </w:style>
  <w:style w:type="paragraph" w:customStyle="1" w:styleId="MarginNote">
    <w:name w:val="Margin Note"/>
    <w:basedOn w:val="BodyText"/>
    <w:rsid w:val="006678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78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6789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6789D"/>
    <w:rPr>
      <w:sz w:val="32"/>
    </w:rPr>
  </w:style>
  <w:style w:type="paragraph" w:customStyle="1" w:styleId="HeadingProcedure">
    <w:name w:val="Heading Procedure"/>
    <w:basedOn w:val="HeadingBase"/>
    <w:next w:val="Normal"/>
    <w:rsid w:val="0066789D"/>
    <w:pPr>
      <w:tabs>
        <w:tab w:val="left" w:pos="0"/>
      </w:tabs>
      <w:spacing w:before="120" w:after="60"/>
    </w:pPr>
    <w:rPr>
      <w:i/>
      <w:color w:val="918585"/>
      <w:sz w:val="22"/>
    </w:rPr>
  </w:style>
  <w:style w:type="paragraph" w:customStyle="1" w:styleId="TableBodyText">
    <w:name w:val="Table Body Text"/>
    <w:basedOn w:val="BodyText"/>
    <w:rsid w:val="0066789D"/>
    <w:pPr>
      <w:spacing w:before="60" w:after="60"/>
    </w:pPr>
  </w:style>
  <w:style w:type="paragraph" w:styleId="ListContinue">
    <w:name w:val="List Continue"/>
    <w:basedOn w:val="List"/>
    <w:rsid w:val="0066789D"/>
    <w:pPr>
      <w:ind w:firstLine="0"/>
    </w:pPr>
  </w:style>
  <w:style w:type="paragraph" w:customStyle="1" w:styleId="ListNote">
    <w:name w:val="List Note"/>
    <w:basedOn w:val="List"/>
    <w:rsid w:val="0066789D"/>
    <w:pPr>
      <w:pBdr>
        <w:top w:val="single" w:sz="6" w:space="2" w:color="918585"/>
        <w:bottom w:val="single" w:sz="6" w:space="2" w:color="918585"/>
      </w:pBdr>
      <w:tabs>
        <w:tab w:val="left" w:pos="1021"/>
      </w:tabs>
      <w:ind w:firstLine="0"/>
    </w:pPr>
  </w:style>
  <w:style w:type="paragraph" w:customStyle="1" w:styleId="Warning">
    <w:name w:val="Warning"/>
    <w:basedOn w:val="BodyText"/>
    <w:rsid w:val="0066789D"/>
    <w:pPr>
      <w:shd w:val="clear" w:color="auto" w:fill="D9D9D9"/>
      <w:tabs>
        <w:tab w:val="left" w:pos="992"/>
      </w:tabs>
      <w:ind w:left="119" w:right="119"/>
    </w:pPr>
    <w:rPr>
      <w:sz w:val="20"/>
    </w:rPr>
  </w:style>
  <w:style w:type="paragraph" w:customStyle="1" w:styleId="MarginIcons">
    <w:name w:val="Margin Icons"/>
    <w:basedOn w:val="BodyText"/>
    <w:rsid w:val="0066789D"/>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6789D"/>
    <w:rPr>
      <w:rFonts w:ascii="Courier New" w:hAnsi="Courier New"/>
    </w:rPr>
  </w:style>
  <w:style w:type="paragraph" w:customStyle="1" w:styleId="NoteBullet">
    <w:name w:val="Note Bullet"/>
    <w:basedOn w:val="Note"/>
    <w:rsid w:val="0066789D"/>
    <w:pPr>
      <w:tabs>
        <w:tab w:val="clear" w:pos="680"/>
      </w:tabs>
      <w:spacing w:before="60" w:after="60"/>
    </w:pPr>
  </w:style>
  <w:style w:type="paragraph" w:customStyle="1" w:styleId="SubHeading2">
    <w:name w:val="SubHeading2"/>
    <w:basedOn w:val="HeadingBase"/>
    <w:rsid w:val="0066789D"/>
    <w:pPr>
      <w:spacing w:before="240" w:after="60"/>
    </w:pPr>
    <w:rPr>
      <w:sz w:val="20"/>
    </w:rPr>
  </w:style>
  <w:style w:type="paragraph" w:customStyle="1" w:styleId="SubHeading1">
    <w:name w:val="SubHeading1"/>
    <w:basedOn w:val="HeadingBase"/>
    <w:rsid w:val="0066789D"/>
    <w:pPr>
      <w:spacing w:before="240" w:after="60"/>
    </w:pPr>
    <w:rPr>
      <w:color w:val="918585"/>
      <w:sz w:val="22"/>
    </w:rPr>
  </w:style>
  <w:style w:type="paragraph" w:customStyle="1" w:styleId="SideHeading">
    <w:name w:val="Side Heading"/>
    <w:basedOn w:val="HeadingBase"/>
    <w:rsid w:val="006678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789D"/>
    <w:pPr>
      <w:tabs>
        <w:tab w:val="num" w:pos="360"/>
      </w:tabs>
    </w:pPr>
  </w:style>
  <w:style w:type="paragraph" w:styleId="PlainText">
    <w:name w:val="Plain Text"/>
    <w:basedOn w:val="Normal"/>
    <w:link w:val="PlainTextChar"/>
    <w:rsid w:val="0066789D"/>
    <w:rPr>
      <w:sz w:val="20"/>
    </w:rPr>
  </w:style>
  <w:style w:type="character" w:customStyle="1" w:styleId="PlainTextChar">
    <w:name w:val="Plain Text Char"/>
    <w:basedOn w:val="DefaultParagraphFont"/>
    <w:link w:val="PlainText"/>
    <w:rsid w:val="0066789D"/>
    <w:rPr>
      <w:rFonts w:ascii="Courier New" w:eastAsia="Times New Roman" w:hAnsi="Courier New" w:cs="Times New Roman"/>
      <w:sz w:val="20"/>
      <w:szCs w:val="20"/>
      <w:lang w:val="en-US" w:eastAsia="en-US"/>
    </w:rPr>
  </w:style>
  <w:style w:type="character" w:customStyle="1" w:styleId="MenuOption">
    <w:name w:val="Menu Option"/>
    <w:rsid w:val="0066789D"/>
    <w:rPr>
      <w:b/>
      <w:smallCaps/>
    </w:rPr>
  </w:style>
  <w:style w:type="paragraph" w:customStyle="1" w:styleId="TableListNumber">
    <w:name w:val="Table List Number"/>
    <w:basedOn w:val="ListNumber"/>
    <w:rsid w:val="0066789D"/>
    <w:pPr>
      <w:numPr>
        <w:numId w:val="0"/>
      </w:numPr>
    </w:pPr>
  </w:style>
  <w:style w:type="paragraph" w:styleId="TOC4">
    <w:name w:val="toc 4"/>
    <w:basedOn w:val="TOCBase"/>
    <w:next w:val="Normal"/>
    <w:semiHidden/>
    <w:rsid w:val="0066789D"/>
    <w:pPr>
      <w:tabs>
        <w:tab w:val="right" w:leader="dot" w:pos="9071"/>
      </w:tabs>
      <w:ind w:left="1701"/>
    </w:pPr>
  </w:style>
  <w:style w:type="paragraph" w:customStyle="1" w:styleId="ListAlpha">
    <w:name w:val="List Alpha"/>
    <w:basedOn w:val="List"/>
    <w:rsid w:val="0066789D"/>
    <w:pPr>
      <w:numPr>
        <w:numId w:val="8"/>
      </w:numPr>
    </w:pPr>
  </w:style>
  <w:style w:type="paragraph" w:customStyle="1" w:styleId="ListAlpha2">
    <w:name w:val="List Alpha 2"/>
    <w:basedOn w:val="List2"/>
    <w:rsid w:val="0066789D"/>
    <w:pPr>
      <w:numPr>
        <w:numId w:val="7"/>
      </w:numPr>
    </w:pPr>
  </w:style>
  <w:style w:type="paragraph" w:styleId="List3">
    <w:name w:val="List 3"/>
    <w:basedOn w:val="BodyText"/>
    <w:rsid w:val="0066789D"/>
    <w:pPr>
      <w:tabs>
        <w:tab w:val="left" w:pos="1021"/>
      </w:tabs>
      <w:spacing w:before="60" w:after="60"/>
      <w:ind w:left="1020" w:hanging="340"/>
    </w:pPr>
  </w:style>
  <w:style w:type="paragraph" w:styleId="List4">
    <w:name w:val="List 4"/>
    <w:basedOn w:val="BodyText"/>
    <w:rsid w:val="0066789D"/>
    <w:pPr>
      <w:tabs>
        <w:tab w:val="left" w:pos="1361"/>
      </w:tabs>
      <w:spacing w:before="60" w:after="60"/>
      <w:ind w:left="1361" w:hanging="340"/>
    </w:pPr>
  </w:style>
  <w:style w:type="paragraph" w:styleId="List5">
    <w:name w:val="List 5"/>
    <w:basedOn w:val="BodyText"/>
    <w:rsid w:val="0066789D"/>
    <w:pPr>
      <w:tabs>
        <w:tab w:val="left" w:pos="1701"/>
      </w:tabs>
      <w:spacing w:before="60" w:after="60"/>
      <w:ind w:left="1701" w:hanging="340"/>
    </w:pPr>
  </w:style>
  <w:style w:type="paragraph" w:styleId="ListBullet3">
    <w:name w:val="List Bullet 3"/>
    <w:basedOn w:val="List3"/>
    <w:rsid w:val="0066789D"/>
    <w:pPr>
      <w:numPr>
        <w:numId w:val="14"/>
      </w:numPr>
      <w:tabs>
        <w:tab w:val="clear" w:pos="1021"/>
      </w:tabs>
      <w:ind w:left="1037" w:hanging="357"/>
    </w:pPr>
  </w:style>
  <w:style w:type="paragraph" w:styleId="ListBullet4">
    <w:name w:val="List Bullet 4"/>
    <w:basedOn w:val="List4"/>
    <w:rsid w:val="0066789D"/>
    <w:pPr>
      <w:numPr>
        <w:numId w:val="2"/>
      </w:numPr>
    </w:pPr>
  </w:style>
  <w:style w:type="paragraph" w:styleId="ListBullet5">
    <w:name w:val="List Bullet 5"/>
    <w:basedOn w:val="List5"/>
    <w:rsid w:val="0066789D"/>
    <w:pPr>
      <w:numPr>
        <w:numId w:val="3"/>
      </w:numPr>
    </w:pPr>
  </w:style>
  <w:style w:type="paragraph" w:styleId="ListContinue2">
    <w:name w:val="List Continue 2"/>
    <w:basedOn w:val="List2"/>
    <w:rsid w:val="0066789D"/>
    <w:pPr>
      <w:ind w:firstLine="0"/>
    </w:pPr>
  </w:style>
  <w:style w:type="paragraph" w:styleId="ListContinue3">
    <w:name w:val="List Continue 3"/>
    <w:basedOn w:val="List3"/>
    <w:rsid w:val="0066789D"/>
    <w:pPr>
      <w:ind w:left="1021" w:firstLine="0"/>
    </w:pPr>
  </w:style>
  <w:style w:type="paragraph" w:styleId="ListContinue4">
    <w:name w:val="List Continue 4"/>
    <w:basedOn w:val="List4"/>
    <w:rsid w:val="0066789D"/>
    <w:pPr>
      <w:ind w:firstLine="0"/>
    </w:pPr>
  </w:style>
  <w:style w:type="paragraph" w:styleId="ListContinue5">
    <w:name w:val="List Continue 5"/>
    <w:basedOn w:val="List5"/>
    <w:rsid w:val="0066789D"/>
    <w:pPr>
      <w:ind w:firstLine="0"/>
    </w:pPr>
  </w:style>
  <w:style w:type="paragraph" w:styleId="ListNumber3">
    <w:name w:val="List Number 3"/>
    <w:basedOn w:val="List3"/>
    <w:rsid w:val="0066789D"/>
    <w:pPr>
      <w:numPr>
        <w:numId w:val="4"/>
      </w:numPr>
    </w:pPr>
  </w:style>
  <w:style w:type="paragraph" w:styleId="ListNumber4">
    <w:name w:val="List Number 4"/>
    <w:basedOn w:val="List4"/>
    <w:rsid w:val="0066789D"/>
    <w:pPr>
      <w:numPr>
        <w:numId w:val="5"/>
      </w:numPr>
    </w:pPr>
  </w:style>
  <w:style w:type="paragraph" w:styleId="ListNumber5">
    <w:name w:val="List Number 5"/>
    <w:basedOn w:val="List5"/>
    <w:rsid w:val="0066789D"/>
    <w:pPr>
      <w:numPr>
        <w:numId w:val="6"/>
      </w:numPr>
    </w:pPr>
  </w:style>
  <w:style w:type="paragraph" w:styleId="BlockText">
    <w:name w:val="Block Text"/>
    <w:basedOn w:val="Normal"/>
    <w:rsid w:val="0066789D"/>
    <w:pPr>
      <w:spacing w:after="120"/>
      <w:ind w:left="1440" w:right="1440"/>
    </w:pPr>
  </w:style>
  <w:style w:type="character" w:customStyle="1" w:styleId="Subscript">
    <w:name w:val="Subscript"/>
    <w:rsid w:val="0066789D"/>
    <w:rPr>
      <w:sz w:val="16"/>
      <w:vertAlign w:val="subscript"/>
    </w:rPr>
  </w:style>
  <w:style w:type="character" w:customStyle="1" w:styleId="Superscript">
    <w:name w:val="Superscript"/>
    <w:rsid w:val="0066789D"/>
    <w:rPr>
      <w:sz w:val="16"/>
      <w:vertAlign w:val="superscript"/>
    </w:rPr>
  </w:style>
  <w:style w:type="character" w:customStyle="1" w:styleId="Symbols">
    <w:name w:val="Symbols"/>
    <w:rsid w:val="0066789D"/>
    <w:rPr>
      <w:rFonts w:ascii="Symbol" w:hAnsi="Symbol"/>
    </w:rPr>
  </w:style>
  <w:style w:type="character" w:customStyle="1" w:styleId="MenuOptions">
    <w:name w:val="Menu Options"/>
    <w:rsid w:val="0066789D"/>
    <w:rPr>
      <w:rFonts w:ascii="Arial Narrow" w:hAnsi="Arial Narrow"/>
      <w:smallCaps/>
    </w:rPr>
  </w:style>
  <w:style w:type="character" w:customStyle="1" w:styleId="Buttons">
    <w:name w:val="Buttons"/>
    <w:rsid w:val="0066789D"/>
    <w:rPr>
      <w:b/>
    </w:rPr>
  </w:style>
  <w:style w:type="character" w:customStyle="1" w:styleId="Underlined">
    <w:name w:val="Underlined"/>
    <w:rsid w:val="0066789D"/>
    <w:rPr>
      <w:u w:val="single"/>
    </w:rPr>
  </w:style>
  <w:style w:type="paragraph" w:customStyle="1" w:styleId="TableBodyTextRight">
    <w:name w:val="Table Body Text Right"/>
    <w:basedOn w:val="TableBodyText"/>
    <w:rsid w:val="0066789D"/>
    <w:pPr>
      <w:widowControl w:val="0"/>
      <w:autoSpaceDE w:val="0"/>
      <w:autoSpaceDN w:val="0"/>
      <w:adjustRightInd w:val="0"/>
      <w:jc w:val="right"/>
    </w:pPr>
    <w:rPr>
      <w:rFonts w:cs="Arial"/>
      <w:szCs w:val="18"/>
    </w:rPr>
  </w:style>
  <w:style w:type="paragraph" w:customStyle="1" w:styleId="CopyrightText">
    <w:name w:val="Copyright Text"/>
    <w:basedOn w:val="BodyText"/>
    <w:rsid w:val="0066789D"/>
    <w:rPr>
      <w:sz w:val="18"/>
    </w:rPr>
  </w:style>
  <w:style w:type="paragraph" w:customStyle="1" w:styleId="BodySmallRight">
    <w:name w:val="Body Small Right"/>
    <w:basedOn w:val="BodyTextRight"/>
    <w:rsid w:val="0066789D"/>
    <w:rPr>
      <w:sz w:val="18"/>
      <w:szCs w:val="18"/>
    </w:rPr>
  </w:style>
  <w:style w:type="paragraph" w:customStyle="1" w:styleId="MarginEdition">
    <w:name w:val="Margin Edition"/>
    <w:basedOn w:val="MarginNote"/>
    <w:rsid w:val="0066789D"/>
    <w:pPr>
      <w:spacing w:before="0" w:after="0"/>
    </w:pPr>
    <w:rPr>
      <w:rFonts w:ascii="Times New Roman" w:hAnsi="Times New Roman"/>
      <w:color w:val="999999"/>
    </w:rPr>
  </w:style>
  <w:style w:type="paragraph" w:customStyle="1" w:styleId="Spacer">
    <w:name w:val="Spacer"/>
    <w:basedOn w:val="Normal"/>
    <w:rsid w:val="0066789D"/>
    <w:rPr>
      <w:sz w:val="2"/>
      <w:szCs w:val="2"/>
    </w:rPr>
  </w:style>
  <w:style w:type="character" w:customStyle="1" w:styleId="Small">
    <w:name w:val="Small"/>
    <w:rsid w:val="0066789D"/>
    <w:rPr>
      <w:sz w:val="16"/>
    </w:rPr>
  </w:style>
  <w:style w:type="paragraph" w:customStyle="1" w:styleId="WideTable">
    <w:name w:val="Wide Table"/>
    <w:basedOn w:val="Normal"/>
    <w:rsid w:val="0066789D"/>
    <w:pPr>
      <w:ind w:left="-1418"/>
    </w:pPr>
    <w:rPr>
      <w:sz w:val="2"/>
      <w:szCs w:val="2"/>
    </w:rPr>
  </w:style>
  <w:style w:type="character" w:styleId="PageNumber">
    <w:name w:val="page number"/>
    <w:rsid w:val="0066789D"/>
  </w:style>
  <w:style w:type="paragraph" w:styleId="Quote">
    <w:name w:val="Quote"/>
    <w:basedOn w:val="Heading1"/>
    <w:link w:val="QuoteChar"/>
    <w:qFormat/>
    <w:rsid w:val="0066789D"/>
    <w:rPr>
      <w:b w:val="0"/>
      <w:sz w:val="72"/>
      <w:szCs w:val="72"/>
      <w:lang w:val="en-NZ"/>
    </w:rPr>
  </w:style>
  <w:style w:type="character" w:customStyle="1" w:styleId="QuoteChar">
    <w:name w:val="Quote Char"/>
    <w:link w:val="Quote"/>
    <w:rsid w:val="006678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789D"/>
    <w:pPr>
      <w:pageBreakBefore/>
    </w:pPr>
  </w:style>
  <w:style w:type="paragraph" w:customStyle="1" w:styleId="Border">
    <w:name w:val="Border"/>
    <w:basedOn w:val="Normal"/>
    <w:qFormat/>
    <w:rsid w:val="0066789D"/>
    <w:pPr>
      <w:pBdr>
        <w:top w:val="single" w:sz="18" w:space="1" w:color="auto"/>
      </w:pBdr>
    </w:pPr>
    <w:rPr>
      <w:rFonts w:ascii="Times New Roman" w:hAnsi="Times New Roman"/>
      <w:color w:val="FFFFFF"/>
      <w:sz w:val="2"/>
    </w:rPr>
  </w:style>
  <w:style w:type="character" w:styleId="IntenseEmphasis">
    <w:name w:val="Intense Emphasis"/>
    <w:uiPriority w:val="21"/>
    <w:qFormat/>
    <w:rsid w:val="0066789D"/>
    <w:rPr>
      <w:b/>
      <w:bCs/>
      <w:i/>
      <w:iCs/>
      <w:color w:val="auto"/>
    </w:rPr>
  </w:style>
  <w:style w:type="paragraph" w:styleId="IntenseQuote">
    <w:name w:val="Intense Quote"/>
    <w:basedOn w:val="Normal"/>
    <w:next w:val="Normal"/>
    <w:link w:val="IntenseQuoteChar"/>
    <w:uiPriority w:val="30"/>
    <w:qFormat/>
    <w:rsid w:val="0066789D"/>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6789D"/>
    <w:rPr>
      <w:rFonts w:ascii="Courier New" w:eastAsia="Times New Roman" w:hAnsi="Courier New" w:cs="Times New Roman"/>
      <w:b/>
      <w:bCs/>
      <w:i/>
      <w:iCs/>
      <w:szCs w:val="20"/>
      <w:lang w:val="en-US" w:eastAsia="en-US"/>
    </w:rPr>
  </w:style>
  <w:style w:type="character" w:styleId="SubtleReference">
    <w:name w:val="Subtle Reference"/>
    <w:uiPriority w:val="31"/>
    <w:qFormat/>
    <w:rsid w:val="0066789D"/>
    <w:rPr>
      <w:smallCaps/>
      <w:color w:val="auto"/>
      <w:u w:val="single"/>
    </w:rPr>
  </w:style>
  <w:style w:type="character" w:styleId="IntenseReference">
    <w:name w:val="Intense Reference"/>
    <w:uiPriority w:val="32"/>
    <w:qFormat/>
    <w:rsid w:val="0066789D"/>
    <w:rPr>
      <w:b/>
      <w:bCs/>
      <w:smallCaps/>
      <w:color w:val="auto"/>
      <w:spacing w:val="5"/>
      <w:u w:val="single"/>
    </w:rPr>
  </w:style>
  <w:style w:type="paragraph" w:customStyle="1" w:styleId="2ColumnHeading">
    <w:name w:val="2Column Heading"/>
    <w:basedOn w:val="BodyText"/>
    <w:qFormat/>
    <w:rsid w:val="0066789D"/>
    <w:pPr>
      <w:spacing w:after="60"/>
      <w:ind w:left="-2268"/>
    </w:pPr>
    <w:rPr>
      <w:b/>
    </w:rPr>
  </w:style>
  <w:style w:type="paragraph" w:customStyle="1" w:styleId="Heading1TOC">
    <w:name w:val="Heading1 TOC"/>
    <w:basedOn w:val="Normal"/>
    <w:qFormat/>
    <w:rsid w:val="0066789D"/>
    <w:pPr>
      <w:spacing w:before="240" w:after="120"/>
    </w:pPr>
    <w:rPr>
      <w:rFonts w:ascii="Times New Roman" w:hAnsi="Times New Roman"/>
      <w:b/>
      <w:sz w:val="32"/>
    </w:rPr>
  </w:style>
  <w:style w:type="paragraph" w:customStyle="1" w:styleId="Heading2TOC">
    <w:name w:val="Heading2 TOC"/>
    <w:basedOn w:val="Normal"/>
    <w:qFormat/>
    <w:rsid w:val="0066789D"/>
    <w:pPr>
      <w:spacing w:before="240" w:after="60"/>
    </w:pPr>
    <w:rPr>
      <w:rFonts w:ascii="Times New Roman" w:hAnsi="Times New Roman"/>
      <w:b/>
      <w:sz w:val="28"/>
    </w:rPr>
  </w:style>
  <w:style w:type="character" w:customStyle="1" w:styleId="Underline">
    <w:name w:val="Underline"/>
    <w:qFormat/>
    <w:rsid w:val="0066789D"/>
    <w:rPr>
      <w:u w:val="single"/>
    </w:rPr>
  </w:style>
  <w:style w:type="character" w:customStyle="1" w:styleId="BoldandItalics">
    <w:name w:val="Bold and Italics"/>
    <w:qFormat/>
    <w:rsid w:val="0066789D"/>
    <w:rPr>
      <w:b/>
      <w:i/>
      <w:u w:val="none"/>
    </w:rPr>
  </w:style>
  <w:style w:type="paragraph" w:styleId="BalloonText">
    <w:name w:val="Balloon Text"/>
    <w:basedOn w:val="Normal"/>
    <w:link w:val="BalloonTextChar"/>
    <w:rsid w:val="0066789D"/>
    <w:rPr>
      <w:rFonts w:ascii="Tahoma" w:hAnsi="Tahoma" w:cs="Tahoma"/>
      <w:sz w:val="16"/>
      <w:szCs w:val="16"/>
    </w:rPr>
  </w:style>
  <w:style w:type="character" w:customStyle="1" w:styleId="BalloonTextChar">
    <w:name w:val="Balloon Text Char"/>
    <w:link w:val="BalloonText"/>
    <w:rsid w:val="0066789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6789D"/>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6789D"/>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F48CA2C8.dotm</Template>
  <TotalTime>0</TotalTime>
  <Pages>6</Pages>
  <Words>763</Words>
  <Characters>4852</Characters>
  <Application>Microsoft Office Word</Application>
  <DocSecurity>0</DocSecurity>
  <Lines>194</Lines>
  <Paragraphs>97</Paragraphs>
  <ScaleCrop>false</ScaleCrop>
  <Company>Author-it Software Corporation Ltd.</Company>
  <LinksUpToDate>false</LinksUpToDate>
  <CharactersWithSpaces>5559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AHCLSK412A Arrange livestock purchases</dc:title>
  <dc:subject>Approved</dc:subject>
  <dc:creator>AgriFood Skills Australia</dc:creator>
  <cp:keywords>Release: 1</cp:keywords>
  <dc:description>Copyright © 1996-2007 Author-it Software Corporation Ltd., all rights reserved.</dc:description>
  <cp:lastModifiedBy>Narendra Tomar</cp:lastModifiedBy>
  <cp:revision>3</cp:revision>
  <dcterms:created xsi:type="dcterms:W3CDTF">2012-05-26T13:03:00Z</dcterms:created>
  <dcterms:modified xsi:type="dcterms:W3CDTF">2012-05-26T13:03:00Z</dcterms:modified>
</cp:coreProperties>
</file>