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F04" w:rsidP="00292F04">
      <w:pPr>
        <w:pStyle w:val="Title"/>
      </w:pPr>
      <w:r>
        <w:fldChar w:fldCharType="begin"/>
      </w:r>
      <w:r>
        <w:instrText xml:space="preserve"> TITLE   \* MERGEFORMAT </w:instrText>
      </w:r>
      <w:r>
        <w:fldChar w:fldCharType="separate"/>
      </w:r>
      <w:r>
        <w:t>AHCLSK403A Escort livestock during export</w:t>
      </w:r>
      <w:r>
        <w:fldChar w:fldCharType="end"/>
      </w:r>
    </w:p>
    <w:p w:rsidR="00292F04" w:rsidP="00292F04">
      <w:pPr>
        <w:pStyle w:val="Version"/>
        <w:sectPr w:rsidSect="00837E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E30" w:rsidP="00837E30">
      <w:pPr>
        <w:pStyle w:val="SuperHeading"/>
      </w:pPr>
      <w:r w:rsidRPr="00837E30">
        <w:t>AHCLSK403A Escort livestock during export</w:t>
      </w:r>
    </w:p>
    <w:p w:rsidR="00000000" w:rsidRPr="00837E30" w:rsidP="00837E30">
      <w:pPr>
        <w:pStyle w:val="Heading1"/>
      </w:pPr>
      <w:bookmarkStart w:id="1" w:name="O_267963"/>
      <w:bookmarkEnd w:id="1"/>
      <w:r w:rsidRPr="00837E30">
        <w:t>Modification History</w:t>
      </w:r>
    </w:p>
    <w:p w:rsidR="00000000" w:rsidRPr="00837E30" w:rsidP="00837E30">
      <w:pPr>
        <w:pStyle w:val="BodyText"/>
      </w:pPr>
      <w:r w:rsidRPr="00837E30">
        <w:t>Not Applicable</w:t>
      </w:r>
    </w:p>
    <w:p w:rsidR="00000000" w:rsidRPr="00837E30" w:rsidP="00837E30">
      <w:pPr>
        <w:pStyle w:val="AllowPageBreak"/>
      </w:pPr>
    </w:p>
    <w:p w:rsidR="00000000" w:rsidRPr="00837E30" w:rsidP="00837E30">
      <w:pPr>
        <w:pStyle w:val="Heading1"/>
      </w:pPr>
      <w:bookmarkStart w:id="2" w:name="O_188884"/>
      <w:bookmarkEnd w:id="2"/>
      <w:r w:rsidRPr="00837E30">
        <w:t>Unit Descriptor</w:t>
      </w:r>
    </w:p>
    <w:tbl>
      <w:tblPr>
        <w:tblW w:w="0" w:type="auto"/>
        <w:tblLayout w:type="fixed"/>
        <w:tblCellMar>
          <w:left w:w="62" w:type="dxa"/>
          <w:right w:w="62" w:type="dxa"/>
        </w:tblCellMar>
        <w:tblLook w:val="0000"/>
      </w:tblPr>
      <w:tblGrid>
        <w:gridCol w:w="2663"/>
        <w:gridCol w:w="5859"/>
      </w:tblGrid>
      <w:tr w:rsidTr="00292F0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BodyText"/>
            </w:pPr>
            <w:r w:rsidRPr="00837E30">
              <w:t>This unit covers escorting livestock during export and defines the standard required to:  handle, treat and fe</w:t>
            </w:r>
            <w:r w:rsidRPr="00837E30">
              <w:t xml:space="preserve">ed livestock;  identify signs of ill health and injury, or signs of abnormal or depressed appetite;  handle and restrain livestock for observation and treatment as required; oversee the care of livestock in transit;  communicate effectively with exporting </w:t>
            </w:r>
            <w:r w:rsidRPr="00837E30">
              <w:t>agents and related agencies, as well as the Master/Captain, officers and seamen on board;  complete export documentation including daily records of animal observations and conditions.</w:t>
            </w:r>
          </w:p>
        </w:tc>
      </w:tr>
    </w:tbl>
    <w:p w:rsidR="00292F04" w:rsidP="00837E30">
      <w:pPr>
        <w:pStyle w:val="BodyText"/>
      </w:pPr>
    </w:p>
    <w:p w:rsidR="00292F04" w:rsidP="00837E30">
      <w:pPr>
        <w:pStyle w:val="BodyText"/>
      </w:pPr>
    </w:p>
    <w:p w:rsidR="00000000" w:rsidRPr="00837E30" w:rsidP="00837E30">
      <w:pPr>
        <w:pStyle w:val="Heading1"/>
      </w:pPr>
      <w:bookmarkStart w:id="3" w:name="O_188888"/>
      <w:bookmarkEnd w:id="3"/>
      <w:r w:rsidRPr="00837E30">
        <w:t>Application of the Unit</w:t>
      </w:r>
    </w:p>
    <w:tbl>
      <w:tblPr>
        <w:tblW w:w="0" w:type="auto"/>
        <w:tblLayout w:type="fixed"/>
        <w:tblCellMar>
          <w:left w:w="62" w:type="dxa"/>
          <w:right w:w="62" w:type="dxa"/>
        </w:tblCellMar>
        <w:tblLook w:val="0000"/>
      </w:tblPr>
      <w:tblGrid>
        <w:gridCol w:w="2756"/>
        <w:gridCol w:w="5766"/>
      </w:tblGrid>
      <w:tr w:rsidTr="00292F0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BodyText"/>
            </w:pPr>
            <w:r w:rsidRPr="00837E30">
              <w:t>This unit applies to animal attendants who escort livestock on sea voyages.</w:t>
            </w:r>
          </w:p>
        </w:tc>
      </w:tr>
    </w:tbl>
    <w:p w:rsidR="00292F04" w:rsidP="00837E30">
      <w:pPr>
        <w:pStyle w:val="BodyText"/>
      </w:pPr>
    </w:p>
    <w:p w:rsidR="00292F04" w:rsidP="00837E30">
      <w:pPr>
        <w:pStyle w:val="BodyText"/>
      </w:pPr>
    </w:p>
    <w:p w:rsidR="00000000" w:rsidRPr="00837E30" w:rsidP="00837E30">
      <w:pPr>
        <w:pStyle w:val="Heading1"/>
      </w:pPr>
      <w:bookmarkStart w:id="4" w:name="O_276223"/>
      <w:bookmarkEnd w:id="4"/>
      <w:r w:rsidRPr="00837E30">
        <w:t>Licensing/Regulatory Information</w:t>
      </w:r>
    </w:p>
    <w:p w:rsidR="00000000" w:rsidRPr="00837E30" w:rsidP="00837E30">
      <w:pPr>
        <w:pStyle w:val="BodyText"/>
      </w:pPr>
      <w:r w:rsidRPr="00837E30">
        <w:t>Not Applicable</w:t>
      </w:r>
    </w:p>
    <w:p w:rsidR="00000000" w:rsidRPr="00837E30" w:rsidP="00837E30">
      <w:pPr>
        <w:pStyle w:val="AllowPageBreak"/>
      </w:pPr>
    </w:p>
    <w:p w:rsidR="00000000" w:rsidRPr="00837E30" w:rsidP="00837E30">
      <w:pPr>
        <w:pStyle w:val="Heading1"/>
      </w:pPr>
      <w:bookmarkStart w:id="5" w:name="O_188886"/>
      <w:bookmarkEnd w:id="5"/>
      <w:r w:rsidRPr="00837E30">
        <w:t>Pre-Requisites</w:t>
      </w:r>
    </w:p>
    <w:tbl>
      <w:tblPr>
        <w:tblW w:w="0" w:type="auto"/>
        <w:tblLayout w:type="fixed"/>
        <w:tblCellMar>
          <w:left w:w="62" w:type="dxa"/>
          <w:right w:w="62" w:type="dxa"/>
        </w:tblCellMar>
        <w:tblLook w:val="0000"/>
      </w:tblPr>
      <w:tblGrid>
        <w:gridCol w:w="2775"/>
        <w:gridCol w:w="1295"/>
        <w:gridCol w:w="4452"/>
      </w:tblGrid>
      <w:tr w:rsidTr="00292F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p>
        </w:tc>
      </w:tr>
      <w:tr w:rsidTr="00292F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p>
        </w:tc>
      </w:tr>
      <w:tr w:rsidTr="00292F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BodyText"/>
            </w:pPr>
          </w:p>
        </w:tc>
      </w:tr>
    </w:tbl>
    <w:p w:rsidR="00292F04" w:rsidP="00837E30">
      <w:pPr>
        <w:pStyle w:val="BodyText"/>
      </w:pPr>
    </w:p>
    <w:p w:rsidR="00292F04" w:rsidP="00837E30">
      <w:pPr>
        <w:pStyle w:val="BodyText"/>
      </w:pPr>
    </w:p>
    <w:p w:rsidR="00000000" w:rsidRPr="00837E30" w:rsidP="00837E30">
      <w:pPr>
        <w:pStyle w:val="Heading1"/>
      </w:pPr>
      <w:bookmarkStart w:id="6" w:name="O_188885"/>
      <w:bookmarkEnd w:id="6"/>
      <w:r w:rsidRPr="00837E30">
        <w:t>Employability Skills Information</w:t>
      </w:r>
    </w:p>
    <w:tbl>
      <w:tblPr>
        <w:tblW w:w="0" w:type="auto"/>
        <w:tblLayout w:type="fixed"/>
        <w:tblCellMar>
          <w:left w:w="62" w:type="dxa"/>
          <w:right w:w="62" w:type="dxa"/>
        </w:tblCellMar>
        <w:tblLook w:val="0000"/>
      </w:tblPr>
      <w:tblGrid>
        <w:gridCol w:w="2802"/>
        <w:gridCol w:w="5720"/>
      </w:tblGrid>
      <w:tr w:rsidTr="00292F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BodyText"/>
            </w:pPr>
            <w:r w:rsidRPr="00837E30">
              <w:t>This unit contains employability skills.</w:t>
            </w:r>
          </w:p>
        </w:tc>
      </w:tr>
    </w:tbl>
    <w:p w:rsidR="00292F04" w:rsidP="00837E30">
      <w:pPr>
        <w:pStyle w:val="BodyText"/>
      </w:pPr>
    </w:p>
    <w:p w:rsidR="00292F04" w:rsidP="00837E30">
      <w:pPr>
        <w:pStyle w:val="BodyText"/>
      </w:pPr>
    </w:p>
    <w:p w:rsidR="00000000" w:rsidRPr="00837E30" w:rsidP="00837E30">
      <w:pPr>
        <w:pStyle w:val="Heading1"/>
      </w:pPr>
      <w:bookmarkStart w:id="7" w:name="O_286009"/>
      <w:bookmarkEnd w:id="7"/>
      <w:r w:rsidRPr="00837E30">
        <w:t>Elements and Performance Criteria Pre-Content</w:t>
      </w:r>
    </w:p>
    <w:p w:rsidR="00000000" w:rsidRPr="00837E30" w:rsidP="00837E30">
      <w:pPr>
        <w:pStyle w:val="BodyText"/>
      </w:pPr>
      <w:r w:rsidRPr="00837E30">
        <w:t>Not Applicable</w:t>
      </w:r>
    </w:p>
    <w:p w:rsidR="00000000" w:rsidRPr="00837E30" w:rsidP="00837E30">
      <w:pPr>
        <w:pStyle w:val="AllowPageBreak"/>
      </w:pPr>
    </w:p>
    <w:p w:rsidR="00000000" w:rsidRPr="00837E30" w:rsidP="00837E30">
      <w:pPr>
        <w:pStyle w:val="Heading1"/>
      </w:pPr>
      <w:bookmarkStart w:id="8" w:name="O_232676"/>
      <w:bookmarkEnd w:id="8"/>
      <w:r w:rsidRPr="00837E30">
        <w:t>Elements and Performance Criteria</w:t>
      </w:r>
    </w:p>
    <w:tbl>
      <w:tblPr>
        <w:tblW w:w="0" w:type="auto"/>
        <w:tblLayout w:type="fixed"/>
        <w:tblCellMar>
          <w:left w:w="62" w:type="dxa"/>
          <w:right w:w="62" w:type="dxa"/>
        </w:tblCellMar>
        <w:tblLook w:val="0000"/>
      </w:tblPr>
      <w:tblGrid>
        <w:gridCol w:w="2578"/>
        <w:gridCol w:w="5944"/>
      </w:tblGrid>
      <w:tr w:rsidTr="00292F04">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BodyText"/>
            </w:pPr>
            <w:r w:rsidRPr="00837E30">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PERFORMANCE CRITERIA</w:t>
            </w:r>
          </w:p>
        </w:tc>
      </w:tr>
      <w:tr w:rsidTr="00292F0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p>
        </w:tc>
      </w:tr>
      <w:tr w:rsidTr="00292F0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List"/>
              <w:rPr>
                <w:lang w:val="en-NZ"/>
              </w:rPr>
            </w:pPr>
            <w:r w:rsidRPr="00837E30">
              <w:t>1.</w:t>
            </w:r>
            <w:r w:rsidRPr="00837E30">
              <w:tab/>
              <w:t>Carry out administration requirements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List2"/>
            </w:pPr>
            <w:r w:rsidRPr="00837E30">
              <w:t>1.1.</w:t>
            </w:r>
            <w:r w:rsidRPr="00837E30">
              <w:tab/>
              <w:t>Details of the livestock to be exported are obtained from, and clarified with, the exporter or producer.</w:t>
            </w:r>
          </w:p>
          <w:p w:rsidR="00000000" w:rsidRPr="00837E30" w:rsidP="00837E30">
            <w:pPr>
              <w:pStyle w:val="List2"/>
            </w:pPr>
            <w:r w:rsidRPr="00837E30">
              <w:t>1.2.</w:t>
            </w:r>
            <w:r w:rsidRPr="00837E30">
              <w:tab/>
            </w:r>
            <w:r w:rsidRPr="00837E30">
              <w:t>Effective communication links are established between all parties to the consignment and any relevant organisations or agencies.</w:t>
            </w:r>
          </w:p>
          <w:p w:rsidR="00000000" w:rsidRPr="00837E30" w:rsidP="00837E30">
            <w:pPr>
              <w:pStyle w:val="List2"/>
            </w:pPr>
            <w:r w:rsidRPr="00837E30">
              <w:t>1.3.</w:t>
            </w:r>
            <w:r w:rsidRPr="00837E30">
              <w:tab/>
              <w:t>Specific details of the vessel/plane are investigated and verified to attain efficiencies in loading and transit operation</w:t>
            </w:r>
            <w:r w:rsidRPr="00837E30">
              <w:t>s.</w:t>
            </w:r>
          </w:p>
          <w:p w:rsidR="00000000" w:rsidRPr="00837E30" w:rsidP="00837E30">
            <w:pPr>
              <w:pStyle w:val="List2"/>
            </w:pPr>
            <w:r w:rsidRPr="00837E30">
              <w:t>1.4.</w:t>
            </w:r>
            <w:r w:rsidRPr="00837E30">
              <w:tab/>
              <w:t>Required certification, permit and invoicing arrangements are completed according to exporter requirements and relevant legislation.</w:t>
            </w:r>
          </w:p>
          <w:p w:rsidR="00000000" w:rsidP="00837E30">
            <w:pPr>
              <w:pStyle w:val="List2"/>
              <w:rPr>
                <w:lang w:val="en-NZ"/>
              </w:rPr>
            </w:pPr>
            <w:r w:rsidRPr="00837E30">
              <w:t>1.5.</w:t>
            </w:r>
            <w:r w:rsidRPr="00837E30">
              <w:tab/>
              <w:t>Nutritional and veterinary requirements are estimated and required quantities are ordered according to exporte</w:t>
            </w:r>
            <w:r w:rsidRPr="00837E30">
              <w:t>r directions, established industry standards and load specifications.</w:t>
            </w:r>
          </w:p>
        </w:tc>
      </w:tr>
      <w:tr w:rsidTr="00292F0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List"/>
              <w:rPr>
                <w:lang w:val="en-NZ"/>
              </w:rPr>
            </w:pPr>
            <w:r w:rsidRPr="00837E30">
              <w:t>2.</w:t>
            </w:r>
            <w:r w:rsidRPr="00837E30">
              <w:tab/>
              <w:t>Prepare for livestock to be loaded</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List2"/>
            </w:pPr>
            <w:r w:rsidRPr="00837E30">
              <w:t>2.1.</w:t>
            </w:r>
            <w:r w:rsidRPr="00837E30">
              <w:tab/>
              <w:t>Details of the livestock to be exported are obtained from, and clarified with, the exporter or producer.</w:t>
            </w:r>
          </w:p>
          <w:p w:rsidR="00000000" w:rsidRPr="00837E30" w:rsidP="00837E30">
            <w:pPr>
              <w:pStyle w:val="List2"/>
            </w:pPr>
            <w:r w:rsidRPr="00837E30">
              <w:t>2.2.</w:t>
            </w:r>
            <w:r w:rsidRPr="00837E30">
              <w:tab/>
              <w:t>Effective communication links ar</w:t>
            </w:r>
            <w:r w:rsidRPr="00837E30">
              <w:t>e established between all parties to the consignment and any relevant organisations or agencies.</w:t>
            </w:r>
          </w:p>
          <w:p w:rsidR="00000000" w:rsidRPr="00837E30" w:rsidP="00837E30">
            <w:pPr>
              <w:pStyle w:val="List2"/>
            </w:pPr>
            <w:r w:rsidRPr="00837E30">
              <w:t>2.3.</w:t>
            </w:r>
            <w:r w:rsidRPr="00837E30">
              <w:tab/>
              <w:t>Specific details of the vessel/plane are investigated and verified to attain efficiencies in loading and transit operations.</w:t>
            </w:r>
          </w:p>
          <w:p w:rsidR="00000000" w:rsidRPr="00837E30" w:rsidP="00837E30">
            <w:pPr>
              <w:pStyle w:val="List2"/>
            </w:pPr>
            <w:r w:rsidRPr="00837E30">
              <w:t>2.4.</w:t>
            </w:r>
            <w:r w:rsidRPr="00837E30">
              <w:tab/>
              <w:t xml:space="preserve">Required certification, </w:t>
            </w:r>
            <w:r w:rsidRPr="00837E30">
              <w:t>permit and invoicing arrangements are completed according to exporter requirements and relevant legislation.</w:t>
            </w:r>
          </w:p>
          <w:p w:rsidR="00000000" w:rsidP="00837E30">
            <w:pPr>
              <w:pStyle w:val="List2"/>
              <w:rPr>
                <w:lang w:val="en-NZ"/>
              </w:rPr>
            </w:pPr>
            <w:r w:rsidRPr="00837E30">
              <w:t>2.5.</w:t>
            </w:r>
            <w:r w:rsidRPr="00837E30">
              <w:tab/>
              <w:t>Nutritional and veterinary requirements are estimated and required quantities are ordered according to exporter directions, established indust</w:t>
            </w:r>
            <w:r w:rsidRPr="00837E30">
              <w:t>ry standards and load specifications.</w:t>
            </w:r>
          </w:p>
        </w:tc>
      </w:tr>
      <w:tr w:rsidTr="00292F0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List"/>
              <w:rPr>
                <w:lang w:val="en-NZ"/>
              </w:rPr>
            </w:pPr>
            <w:r w:rsidRPr="00837E30">
              <w:t>3.</w:t>
            </w:r>
            <w:r w:rsidRPr="00837E30">
              <w:tab/>
              <w:t>Load and transport accompany livestock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List2"/>
            </w:pPr>
            <w:r w:rsidRPr="00837E30">
              <w:t>3.1.</w:t>
            </w:r>
            <w:r w:rsidRPr="00837E30">
              <w:tab/>
              <w:t>Workplace health and safety policies and procedures are observed and followed in line with regulatory and exporter requirements.</w:t>
            </w:r>
          </w:p>
          <w:p w:rsidR="00000000" w:rsidRPr="00837E30" w:rsidP="00837E30">
            <w:pPr>
              <w:pStyle w:val="List2"/>
            </w:pPr>
            <w:r w:rsidRPr="00837E30">
              <w:t>3.2.</w:t>
            </w:r>
            <w:r w:rsidRPr="00837E30">
              <w:tab/>
              <w:t>Prepared livestock are loaded and se</w:t>
            </w:r>
            <w:r w:rsidRPr="00837E30">
              <w:t>cured safely and humanely according to animal welfare, Occupational Health and Safety (OHS), and exporter requirements.</w:t>
            </w:r>
          </w:p>
          <w:p w:rsidR="00000000" w:rsidRPr="00837E30" w:rsidP="00837E30">
            <w:pPr>
              <w:pStyle w:val="List2"/>
            </w:pPr>
            <w:r w:rsidRPr="00837E30">
              <w:t>3.3.</w:t>
            </w:r>
            <w:r w:rsidRPr="00837E30">
              <w:tab/>
              <w:t>Loading densitie</w:t>
            </w:r>
            <w:r w:rsidRPr="00837E30">
              <w:t>s and conditions are checked and verified in accordance with the loading plan, government regulations and exporter specifications.</w:t>
            </w:r>
          </w:p>
          <w:p w:rsidR="00000000" w:rsidRPr="00837E30" w:rsidP="00837E30">
            <w:pPr>
              <w:pStyle w:val="List2"/>
            </w:pPr>
            <w:r w:rsidRPr="00837E30">
              <w:t>3.4.</w:t>
            </w:r>
            <w:r w:rsidRPr="00837E30">
              <w:tab/>
              <w:t>Water and feed provision to livestock is monitored and recorded, and any abnormalities or variance from feed budgets are</w:t>
            </w:r>
            <w:r w:rsidRPr="00837E30">
              <w:t xml:space="preserve"> reported to the appropriate party.</w:t>
            </w:r>
          </w:p>
          <w:p w:rsidR="00000000" w:rsidRPr="00837E30" w:rsidP="00837E30">
            <w:pPr>
              <w:pStyle w:val="List2"/>
            </w:pPr>
            <w:r w:rsidRPr="00837E30">
              <w:t>3.5.</w:t>
            </w:r>
            <w:r w:rsidRPr="00837E30">
              <w:tab/>
              <w:t>Regular observation of all livestock is carried out to ensure timely and appropriate responses to changes in condition, feed and water intake, or incidence of disease.</w:t>
            </w:r>
          </w:p>
          <w:p w:rsidR="00000000" w:rsidRPr="00837E30" w:rsidP="00837E30">
            <w:pPr>
              <w:pStyle w:val="List2"/>
            </w:pPr>
            <w:r w:rsidRPr="00837E30">
              <w:t>3.6.</w:t>
            </w:r>
            <w:r w:rsidRPr="00837E30">
              <w:tab/>
              <w:t>Injured or diseased livestock are humanely</w:t>
            </w:r>
            <w:r w:rsidRPr="00837E30">
              <w:t xml:space="preserve"> dealt with according to exporter policy, relevant health and environmental considerations, and in consideration of customer requirements.</w:t>
            </w:r>
          </w:p>
          <w:p w:rsidR="00000000" w:rsidP="00837E30">
            <w:pPr>
              <w:pStyle w:val="List2"/>
              <w:rPr>
                <w:lang w:val="en-NZ"/>
              </w:rPr>
            </w:pPr>
            <w:r w:rsidRPr="00837E30">
              <w:t>3.7.</w:t>
            </w:r>
            <w:r w:rsidRPr="00837E30">
              <w:tab/>
              <w:t xml:space="preserve">Reports are completed according to exporter and shipping company policy and in accurate observation of shipping </w:t>
            </w:r>
            <w:r w:rsidRPr="00837E30">
              <w:t>conditions.</w:t>
            </w:r>
          </w:p>
        </w:tc>
      </w:tr>
      <w:tr w:rsidTr="00292F04">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List"/>
              <w:rPr>
                <w:lang w:val="en-NZ"/>
              </w:rPr>
            </w:pPr>
            <w:r w:rsidRPr="00837E30">
              <w:t>4.</w:t>
            </w:r>
            <w:r w:rsidRPr="00837E30">
              <w:tab/>
              <w:t>Complete post-shipment procedure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List2"/>
            </w:pPr>
            <w:r w:rsidRPr="00837E30">
              <w:t>4.1.</w:t>
            </w:r>
            <w:r w:rsidRPr="00837E30">
              <w:tab/>
              <w:t>Unloading strategies including timing, health checks and documentation are established in consultation with the carriers Chief Officer or Master.</w:t>
            </w:r>
          </w:p>
          <w:p w:rsidR="00000000" w:rsidRPr="00837E30" w:rsidP="00837E30">
            <w:pPr>
              <w:pStyle w:val="List2"/>
            </w:pPr>
            <w:r w:rsidRPr="00837E30">
              <w:t>4.2.</w:t>
            </w:r>
            <w:r w:rsidRPr="00837E30">
              <w:tab/>
              <w:t>Pen cleaning and other established pre-unloading pr</w:t>
            </w:r>
            <w:r w:rsidRPr="00837E30">
              <w:t>ocedures are completed prior to entering port.</w:t>
            </w:r>
          </w:p>
          <w:p w:rsidR="00000000" w:rsidRPr="00837E30" w:rsidP="00837E30">
            <w:pPr>
              <w:pStyle w:val="List2"/>
            </w:pPr>
            <w:r w:rsidRPr="00837E30">
              <w:t>4.3.</w:t>
            </w:r>
            <w:r w:rsidRPr="00837E30">
              <w:tab/>
              <w:t>Animals are unloaded safely and humanely using appropriate equipment and facilities in line with manufacturer's specifications.</w:t>
            </w:r>
          </w:p>
          <w:p w:rsidR="00000000" w:rsidRPr="00837E30" w:rsidP="00837E30">
            <w:pPr>
              <w:pStyle w:val="List2"/>
            </w:pPr>
            <w:r w:rsidRPr="00837E30">
              <w:t>4.4.</w:t>
            </w:r>
            <w:r w:rsidRPr="00837E30">
              <w:tab/>
              <w:t>Specific animal requirements at unloading are identified and supplies a</w:t>
            </w:r>
            <w:r w:rsidRPr="00837E30">
              <w:t>re obtained to meet consignment needs.</w:t>
            </w:r>
          </w:p>
          <w:p w:rsidR="00000000" w:rsidRPr="00837E30" w:rsidP="00837E30">
            <w:pPr>
              <w:pStyle w:val="List2"/>
            </w:pPr>
            <w:r w:rsidRPr="00837E30">
              <w:t>4.5.</w:t>
            </w:r>
            <w:r w:rsidRPr="00837E30">
              <w:tab/>
              <w:t>End of voyage reports and required documentation are completed according to exporter requirements, shipping company policy, government legislation, and customer requirements.</w:t>
            </w:r>
          </w:p>
          <w:p w:rsidR="00000000" w:rsidRPr="00837E30" w:rsidP="00837E30">
            <w:pPr>
              <w:pStyle w:val="List2"/>
            </w:pPr>
            <w:r w:rsidRPr="00837E30">
              <w:t>4.6.</w:t>
            </w:r>
            <w:r w:rsidRPr="00837E30">
              <w:tab/>
              <w:t>Post-transport checks are undert</w:t>
            </w:r>
            <w:r w:rsidRPr="00837E30">
              <w:t>aken according to exporter and customer requirements, and shipping company policy.</w:t>
            </w:r>
          </w:p>
        </w:tc>
      </w:tr>
    </w:tbl>
    <w:p w:rsidR="00292F04" w:rsidP="00837E30">
      <w:pPr>
        <w:pStyle w:val="BodyText"/>
      </w:pPr>
    </w:p>
    <w:p w:rsidR="00292F04" w:rsidP="00837E30">
      <w:pPr>
        <w:pStyle w:val="BodyText"/>
      </w:pPr>
    </w:p>
    <w:p w:rsidR="00000000" w:rsidRPr="00837E30" w:rsidP="00837E30">
      <w:pPr>
        <w:pStyle w:val="Heading1"/>
      </w:pPr>
      <w:bookmarkStart w:id="9" w:name="O_256626"/>
      <w:bookmarkEnd w:id="9"/>
      <w:r w:rsidRPr="00837E30">
        <w:t>Required Skills and Knowledge</w:t>
      </w:r>
    </w:p>
    <w:tbl>
      <w:tblPr>
        <w:tblW w:w="0" w:type="auto"/>
        <w:tblLayout w:type="fixed"/>
        <w:tblCellMar>
          <w:left w:w="62" w:type="dxa"/>
          <w:right w:w="62" w:type="dxa"/>
        </w:tblCellMar>
        <w:tblLook w:val="0000"/>
      </w:tblPr>
      <w:tblGrid>
        <w:gridCol w:w="8522"/>
      </w:tblGrid>
      <w:tr w:rsidTr="00292F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REQUIRED SKILLS AND KNOWLEDGE</w:t>
            </w:r>
          </w:p>
        </w:tc>
      </w:tr>
      <w:tr w:rsidTr="00292F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t>This section describes the skills and knowledge required for this unit.</w:t>
            </w:r>
          </w:p>
        </w:tc>
      </w:tr>
      <w:tr w:rsidTr="00292F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Required skills</w:t>
            </w:r>
          </w:p>
        </w:tc>
      </w:tr>
      <w:tr w:rsidTr="00292F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ListBullet"/>
            </w:pPr>
            <w:r w:rsidRPr="00837E30">
              <w:t>identify hazards and implement safe work practices</w:t>
            </w:r>
          </w:p>
          <w:p w:rsidR="00000000" w:rsidRPr="00837E30" w:rsidP="00837E30">
            <w:pPr>
              <w:pStyle w:val="ListBullet"/>
            </w:pPr>
            <w:r w:rsidRPr="00837E30">
              <w:t>quickly and accurately identify signs of ill health and injury, or signs of abnormal or depressed appetite</w:t>
            </w:r>
          </w:p>
          <w:p w:rsidR="00000000" w:rsidRPr="00837E30" w:rsidP="00837E30">
            <w:pPr>
              <w:pStyle w:val="ListBullet"/>
            </w:pPr>
            <w:r w:rsidRPr="00837E30">
              <w:t>competently handle and restrain livestock for observation and treatment as requi</w:t>
            </w:r>
            <w:r w:rsidRPr="00837E30">
              <w:t>red</w:t>
            </w:r>
          </w:p>
          <w:p w:rsidR="00000000" w:rsidRPr="00837E30" w:rsidP="00837E30">
            <w:pPr>
              <w:pStyle w:val="ListBullet"/>
            </w:pPr>
            <w:r w:rsidRPr="00837E30">
              <w:t>effectively oversee the care of livestock in transit</w:t>
            </w:r>
          </w:p>
          <w:p w:rsidR="00000000" w:rsidRPr="00837E30" w:rsidP="00837E30">
            <w:pPr>
              <w:pStyle w:val="ListBullet"/>
            </w:pPr>
            <w:r w:rsidRPr="00837E30">
              <w:t>humanely handle, treat and feed livestock</w:t>
            </w:r>
          </w:p>
          <w:p w:rsidR="00000000" w:rsidRPr="00837E30" w:rsidP="00837E30">
            <w:pPr>
              <w:pStyle w:val="ListBullet"/>
            </w:pPr>
            <w:r w:rsidRPr="00837E30">
              <w:t>communicate effectively with exporting agents and related agencies, as well as the Master/Captain, officers and seamen on board</w:t>
            </w:r>
          </w:p>
          <w:p w:rsidR="00000000" w:rsidRPr="00837E30" w:rsidP="00837E30">
            <w:pPr>
              <w:pStyle w:val="ListBullet"/>
            </w:pPr>
            <w:r w:rsidRPr="00837E30">
              <w:t>complete livestock health and</w:t>
            </w:r>
            <w:r w:rsidRPr="00837E30">
              <w:t xml:space="preserve"> medication records clearly, accurately, and in line with established practice for such records</w:t>
            </w:r>
          </w:p>
          <w:p w:rsidR="00000000" w:rsidRPr="00837E30" w:rsidP="00837E30">
            <w:pPr>
              <w:pStyle w:val="ListBullet"/>
            </w:pPr>
            <w:r w:rsidRPr="00837E30">
              <w:t>accurately complete export documentation including daily records of animal observations and conditions</w:t>
            </w:r>
          </w:p>
          <w:p w:rsidR="00000000" w:rsidRPr="00837E30" w:rsidP="00837E30">
            <w:pPr>
              <w:pStyle w:val="ListBullet"/>
            </w:pPr>
            <w:r w:rsidRPr="00837E30">
              <w:t>maintain and store records, reports and log books</w:t>
            </w:r>
          </w:p>
          <w:p w:rsidR="00000000" w:rsidRPr="00837E30" w:rsidP="00837E30">
            <w:pPr>
              <w:pStyle w:val="ListBullet"/>
            </w:pPr>
            <w:r w:rsidRPr="00837E30">
              <w:t>select, fit and use personal and protective equipment</w:t>
            </w:r>
          </w:p>
          <w:p w:rsidR="00000000" w:rsidRPr="00837E30" w:rsidP="00837E30">
            <w:pPr>
              <w:pStyle w:val="ListBullet"/>
            </w:pPr>
            <w:r w:rsidRPr="00837E30">
              <w:t>use literacy skills to read, interpret and follow organisational policies and procedures, develop sequenced written instructions, record accurately and legibly information collected and select and apply</w:t>
            </w:r>
            <w:r w:rsidRPr="00837E30">
              <w:t xml:space="preserve"> procedures to a range of tasks</w:t>
            </w:r>
          </w:p>
          <w:p w:rsidR="00000000" w:rsidRPr="00837E30" w:rsidP="00837E30">
            <w:pPr>
              <w:pStyle w:val="ListBullet"/>
            </w:pPr>
            <w:r w:rsidRPr="00837E30">
              <w:t>use numeracy skills to estimate, calculate and record routine and more complex workplace measures and data</w:t>
            </w:r>
          </w:p>
          <w:p w:rsidR="00000000" w:rsidP="00837E30">
            <w:pPr>
              <w:pStyle w:val="ListBullet"/>
              <w:rPr>
                <w:lang w:val="en-NZ"/>
              </w:rPr>
            </w:pPr>
            <w:r w:rsidRPr="00837E30">
              <w:t>use interpersonal skills to work with others and relate to people from a range of cultural, social and religious back</w:t>
            </w:r>
            <w:r w:rsidRPr="00837E30">
              <w:t>grounds and with a range of physical and mental abilities.</w:t>
            </w:r>
          </w:p>
        </w:tc>
      </w:tr>
      <w:tr w:rsidTr="00292F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Required knowledge</w:t>
            </w:r>
          </w:p>
        </w:tc>
      </w:tr>
      <w:tr w:rsidTr="00292F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ListBullet"/>
            </w:pPr>
            <w:r w:rsidRPr="00837E30">
              <w:t>applicable geography and culture of the importing nation</w:t>
            </w:r>
          </w:p>
          <w:p w:rsidR="00000000" w:rsidRPr="00837E30" w:rsidP="00837E30">
            <w:pPr>
              <w:pStyle w:val="ListBullet"/>
            </w:pPr>
            <w:r w:rsidRPr="00837E30">
              <w:t>health and welfare of all classes of livestock - including pregnant livestock - in transit</w:t>
            </w:r>
          </w:p>
          <w:p w:rsidR="00000000" w:rsidRPr="00837E30" w:rsidP="00837E30">
            <w:pPr>
              <w:pStyle w:val="ListBullet"/>
            </w:pPr>
            <w:r w:rsidRPr="00837E30">
              <w:t xml:space="preserve">zoonoses applicable to the </w:t>
            </w:r>
            <w:r w:rsidRPr="00837E30">
              <w:t>specific classes and species of livestock</w:t>
            </w:r>
          </w:p>
          <w:p w:rsidR="00000000" w:rsidRPr="00837E30" w:rsidP="00837E30">
            <w:pPr>
              <w:pStyle w:val="ListBullet"/>
            </w:pPr>
            <w:r w:rsidRPr="00837E30">
              <w:t>commonly occurring animal disease and parasitic infestation</w:t>
            </w:r>
          </w:p>
          <w:p w:rsidR="00000000" w:rsidRPr="00837E30" w:rsidP="00837E30">
            <w:pPr>
              <w:pStyle w:val="ListBullet"/>
            </w:pPr>
            <w:r w:rsidRPr="00837E30">
              <w:t>on-board procedures and responsibilities</w:t>
            </w:r>
          </w:p>
          <w:p w:rsidR="00000000" w:rsidRPr="00837E30" w:rsidP="00837E30">
            <w:pPr>
              <w:pStyle w:val="ListBullet"/>
            </w:pPr>
            <w:r w:rsidRPr="00837E30">
              <w:t>quarantine and its implementation both for export and import purposes</w:t>
            </w:r>
          </w:p>
          <w:p w:rsidR="00000000" w:rsidRPr="00837E30" w:rsidP="00837E30">
            <w:pPr>
              <w:pStyle w:val="ListBullet"/>
            </w:pPr>
            <w:r w:rsidRPr="00837E30">
              <w:t>the application of a range of treatments under veterinary supervision</w:t>
            </w:r>
          </w:p>
          <w:p w:rsidR="00000000" w:rsidRPr="00837E30" w:rsidP="00837E30">
            <w:pPr>
              <w:pStyle w:val="ListBullet"/>
            </w:pPr>
            <w:r w:rsidRPr="00837E30">
              <w:t>methods of safe animal handling within the code of practice guidelines</w:t>
            </w:r>
          </w:p>
          <w:p w:rsidR="00000000" w:rsidRPr="00837E30" w:rsidP="00837E30">
            <w:pPr>
              <w:pStyle w:val="ListBullet"/>
            </w:pPr>
            <w:r w:rsidRPr="00837E30">
              <w:t>methods of euthanasing and disposing of livestock</w:t>
            </w:r>
          </w:p>
          <w:p w:rsidR="00000000" w:rsidRPr="00837E30" w:rsidP="00837E30">
            <w:pPr>
              <w:pStyle w:val="ListBullet"/>
            </w:pPr>
            <w:r w:rsidRPr="00837E30">
              <w:t>relevant legislation and regulations relating to waste management</w:t>
            </w:r>
            <w:r w:rsidRPr="00837E30">
              <w:t>, animal health and welfare, and employment of staff and contractors</w:t>
            </w:r>
          </w:p>
          <w:p w:rsidR="00000000" w:rsidRPr="00837E30" w:rsidP="00837E30">
            <w:pPr>
              <w:pStyle w:val="ListBullet"/>
            </w:pPr>
            <w:r w:rsidRPr="00837E30">
              <w:t>invoice, receipt and document requirements at both ends of the transport operation.</w:t>
            </w:r>
          </w:p>
        </w:tc>
      </w:tr>
    </w:tbl>
    <w:p w:rsidR="00292F04" w:rsidP="00837E30">
      <w:pPr>
        <w:pStyle w:val="BodyText"/>
      </w:pPr>
    </w:p>
    <w:p w:rsidR="00292F04" w:rsidP="00837E30">
      <w:pPr>
        <w:pStyle w:val="BodyText"/>
      </w:pPr>
    </w:p>
    <w:p w:rsidR="00000000" w:rsidRPr="00837E30" w:rsidP="00837E30">
      <w:pPr>
        <w:pStyle w:val="AllowPageBreak"/>
      </w:pPr>
    </w:p>
    <w:p w:rsidR="00000000" w:rsidRPr="00837E30" w:rsidP="00837E30">
      <w:pPr>
        <w:pStyle w:val="Heading1"/>
      </w:pPr>
      <w:bookmarkStart w:id="10" w:name="O_240660"/>
      <w:bookmarkEnd w:id="10"/>
      <w:r w:rsidRPr="00837E30">
        <w:t>Evidence Guide</w:t>
      </w:r>
    </w:p>
    <w:tbl>
      <w:tblPr>
        <w:tblW w:w="9570" w:type="dxa"/>
        <w:tblLayout w:type="fixed"/>
        <w:tblCellMar>
          <w:left w:w="62" w:type="dxa"/>
          <w:right w:w="62" w:type="dxa"/>
        </w:tblCellMar>
        <w:tblLook w:val="0000"/>
      </w:tblPr>
      <w:tblGrid>
        <w:gridCol w:w="3908"/>
        <w:gridCol w:w="5662"/>
      </w:tblGrid>
      <w:tr w:rsidTr="00292F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EVIDENCE GUIDE</w:t>
            </w:r>
          </w:p>
        </w:tc>
      </w:tr>
      <w:tr w:rsidTr="00292F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t>The evidence guide provides advice on assessment and must be read in conjunction with the performance criteria, required skills and knowledge, range statement and the Assessment Guidelines for the Training Package.</w:t>
            </w:r>
          </w:p>
        </w:tc>
      </w:tr>
      <w:tr w:rsidTr="00292F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p>
        </w:tc>
      </w:tr>
      <w:tr w:rsidTr="00292F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BodyText"/>
            </w:pPr>
            <w:r w:rsidRPr="00837E30">
              <w:t>The evidence required to demonstrate competency in this unit must be relevant to workplace operations and satisfy holistically all of the requirements of the perfo</w:t>
            </w:r>
            <w:r w:rsidRPr="00837E30">
              <w:t xml:space="preserve">rmance criteria and required skills and knowledge and include achievement of the following: </w:t>
            </w:r>
          </w:p>
          <w:p w:rsidR="00000000" w:rsidRPr="00837E30" w:rsidP="00837E30">
            <w:pPr>
              <w:pStyle w:val="ListBullet"/>
            </w:pPr>
            <w:r w:rsidRPr="00837E30">
              <w:t>handle, treat and feed livestock</w:t>
            </w:r>
          </w:p>
          <w:p w:rsidR="00000000" w:rsidRPr="00837E30" w:rsidP="00837E30">
            <w:pPr>
              <w:pStyle w:val="ListBullet"/>
            </w:pPr>
            <w:r w:rsidRPr="00837E30">
              <w:t>identify signs of ill health and injury, or signs of abnormal or depressed appetite</w:t>
            </w:r>
          </w:p>
          <w:p w:rsidR="00000000" w:rsidRPr="00837E30" w:rsidP="00837E30">
            <w:pPr>
              <w:pStyle w:val="ListBullet"/>
            </w:pPr>
            <w:r w:rsidRPr="00837E30">
              <w:t>handle and restrain livestock for observation</w:t>
            </w:r>
            <w:r w:rsidRPr="00837E30">
              <w:t xml:space="preserve"> and treatment as required</w:t>
            </w:r>
          </w:p>
          <w:p w:rsidR="00000000" w:rsidRPr="00837E30" w:rsidP="00837E30">
            <w:pPr>
              <w:pStyle w:val="ListBullet"/>
            </w:pPr>
            <w:r w:rsidRPr="00837E30">
              <w:t>oversee the care of livestock in transit</w:t>
            </w:r>
          </w:p>
          <w:p w:rsidR="00000000" w:rsidRPr="00837E30" w:rsidP="00837E30">
            <w:pPr>
              <w:pStyle w:val="ListBullet"/>
            </w:pPr>
            <w:r w:rsidRPr="00837E30">
              <w:t>communicate effectively with exporting agents and related agencies, as well as the Master/Captain, officers and seamen on board</w:t>
            </w:r>
          </w:p>
          <w:p w:rsidR="00000000" w:rsidP="00837E30">
            <w:pPr>
              <w:pStyle w:val="ListBullet"/>
              <w:rPr>
                <w:lang w:val="en-NZ"/>
              </w:rPr>
            </w:pPr>
            <w:r w:rsidRPr="00837E30">
              <w:t>complete export documentation including daily records of animal observations and conditions.</w:t>
            </w:r>
          </w:p>
        </w:tc>
      </w:tr>
      <w:tr w:rsidTr="00292F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BodyText"/>
            </w:pPr>
            <w:r w:rsidRPr="00837E30">
              <w:t xml:space="preserve">Competency requires the application of work practices under work conditions.  Selection and use of resources for </w:t>
            </w:r>
            <w:r w:rsidRPr="00837E30">
              <w:t>some worksites may differ due to the regional or enterprise circumstances.</w:t>
            </w:r>
          </w:p>
        </w:tc>
      </w:tr>
    </w:tbl>
    <w:p w:rsidR="00292F04" w:rsidP="00837E30">
      <w:pPr>
        <w:pStyle w:val="BodyText"/>
      </w:pPr>
    </w:p>
    <w:p w:rsidR="00292F04" w:rsidP="00837E30">
      <w:pPr>
        <w:pStyle w:val="BodyText"/>
      </w:pPr>
    </w:p>
    <w:p w:rsidR="00000000" w:rsidRPr="00837E30" w:rsidP="00837E30">
      <w:pPr>
        <w:pStyle w:val="Heading1"/>
      </w:pPr>
      <w:bookmarkStart w:id="11" w:name="O_248643"/>
      <w:bookmarkEnd w:id="11"/>
      <w:r w:rsidRPr="00837E30">
        <w:t>Range Statement</w:t>
      </w:r>
    </w:p>
    <w:tbl>
      <w:tblPr>
        <w:tblW w:w="0" w:type="auto"/>
        <w:tblLayout w:type="fixed"/>
        <w:tblCellMar>
          <w:left w:w="62" w:type="dxa"/>
          <w:right w:w="62" w:type="dxa"/>
        </w:tblCellMar>
        <w:tblLook w:val="0000"/>
      </w:tblPr>
      <w:tblGrid>
        <w:gridCol w:w="3498"/>
        <w:gridCol w:w="5024"/>
      </w:tblGrid>
      <w:tr w:rsidTr="00292F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RANGE STATEMENT</w:t>
            </w:r>
          </w:p>
        </w:tc>
      </w:tr>
      <w:tr w:rsidTr="00292F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t>The range statement relates to the unit of competency as a whole.</w:t>
            </w:r>
          </w:p>
        </w:tc>
      </w:tr>
      <w:tr w:rsidTr="00292F04">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t>Export livestock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ListBullet"/>
            </w:pPr>
            <w:r w:rsidRPr="00837E30">
              <w:t>cattle</w:t>
            </w:r>
          </w:p>
          <w:p w:rsidR="00000000" w:rsidRPr="00837E30" w:rsidP="00837E30">
            <w:pPr>
              <w:pStyle w:val="ListBullet"/>
            </w:pPr>
            <w:r w:rsidRPr="00837E30">
              <w:t>horses</w:t>
            </w:r>
          </w:p>
          <w:p w:rsidR="00000000" w:rsidRPr="00837E30" w:rsidP="00837E30">
            <w:pPr>
              <w:pStyle w:val="ListBullet"/>
            </w:pPr>
            <w:r w:rsidRPr="00837E30">
              <w:t>goats</w:t>
            </w:r>
          </w:p>
          <w:p w:rsidR="00000000" w:rsidRPr="00837E30" w:rsidP="00837E30">
            <w:pPr>
              <w:pStyle w:val="ListBullet"/>
            </w:pPr>
            <w:r w:rsidRPr="00837E30">
              <w:t>sheep.</w:t>
            </w:r>
          </w:p>
        </w:tc>
      </w:tr>
    </w:tbl>
    <w:p w:rsidR="00292F04" w:rsidP="00837E30">
      <w:pPr>
        <w:pStyle w:val="BodyText"/>
      </w:pPr>
    </w:p>
    <w:p w:rsidR="00292F04" w:rsidP="00837E30">
      <w:pPr>
        <w:pStyle w:val="BodyText"/>
      </w:pPr>
    </w:p>
    <w:p w:rsidR="00000000" w:rsidRPr="00837E30" w:rsidP="00837E30">
      <w:pPr>
        <w:pStyle w:val="Heading1"/>
      </w:pPr>
      <w:bookmarkStart w:id="12" w:name="O_188890"/>
      <w:bookmarkEnd w:id="12"/>
      <w:r w:rsidRPr="00837E30">
        <w:t>Unit Sector(s)</w:t>
      </w:r>
    </w:p>
    <w:tbl>
      <w:tblPr>
        <w:tblW w:w="0" w:type="auto"/>
        <w:tblLayout w:type="fixed"/>
        <w:tblCellMar>
          <w:left w:w="62" w:type="dxa"/>
          <w:right w:w="62" w:type="dxa"/>
        </w:tblCellMar>
        <w:tblLook w:val="0000"/>
      </w:tblPr>
      <w:tblGrid>
        <w:gridCol w:w="2613"/>
        <w:gridCol w:w="5909"/>
      </w:tblGrid>
      <w:tr w:rsidTr="00292F04">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BodyText"/>
            </w:pPr>
            <w:r w:rsidRPr="00837E30">
              <w:t>Livestock</w:t>
            </w:r>
          </w:p>
        </w:tc>
      </w:tr>
    </w:tbl>
    <w:p w:rsidR="00292F04" w:rsidP="00837E30">
      <w:pPr>
        <w:pStyle w:val="BodyText"/>
      </w:pPr>
    </w:p>
    <w:p w:rsidR="00292F04" w:rsidP="00837E30">
      <w:pPr>
        <w:pStyle w:val="BodyText"/>
      </w:pPr>
    </w:p>
    <w:p w:rsidR="00000000" w:rsidRPr="00837E30" w:rsidP="00837E30">
      <w:pPr>
        <w:pStyle w:val="Heading1"/>
      </w:pPr>
      <w:bookmarkStart w:id="13" w:name="O_188887"/>
      <w:bookmarkEnd w:id="13"/>
      <w:r w:rsidRPr="00837E30">
        <w:t>Co-requisite units</w:t>
      </w:r>
    </w:p>
    <w:tbl>
      <w:tblPr>
        <w:tblW w:w="0" w:type="auto"/>
        <w:tblLayout w:type="fixed"/>
        <w:tblCellMar>
          <w:left w:w="62" w:type="dxa"/>
          <w:right w:w="62" w:type="dxa"/>
        </w:tblCellMar>
        <w:tblLook w:val="0000"/>
      </w:tblPr>
      <w:tblGrid>
        <w:gridCol w:w="2641"/>
        <w:gridCol w:w="1322"/>
        <w:gridCol w:w="4559"/>
      </w:tblGrid>
      <w:tr w:rsidTr="00292F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p>
        </w:tc>
      </w:tr>
      <w:tr w:rsidTr="00292F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p>
        </w:tc>
      </w:tr>
      <w:tr w:rsidTr="00292F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BodyText"/>
            </w:pPr>
          </w:p>
        </w:tc>
      </w:tr>
    </w:tbl>
    <w:p w:rsidR="00292F04" w:rsidP="00837E30">
      <w:pPr>
        <w:pStyle w:val="BodyText"/>
      </w:pPr>
    </w:p>
    <w:p w:rsidR="00292F04" w:rsidP="00837E30">
      <w:pPr>
        <w:pStyle w:val="BodyText"/>
      </w:pPr>
    </w:p>
    <w:p w:rsidR="00000000" w:rsidRPr="00837E30" w:rsidP="00837E30">
      <w:pPr>
        <w:pStyle w:val="Heading1"/>
      </w:pPr>
      <w:bookmarkStart w:id="14" w:name="O_188889"/>
      <w:bookmarkEnd w:id="14"/>
      <w:r w:rsidRPr="00837E30">
        <w:t>Competency field</w:t>
      </w:r>
    </w:p>
    <w:tbl>
      <w:tblPr>
        <w:tblW w:w="0" w:type="auto"/>
        <w:tblLayout w:type="fixed"/>
        <w:tblCellMar>
          <w:left w:w="62" w:type="dxa"/>
          <w:right w:w="62" w:type="dxa"/>
        </w:tblCellMar>
        <w:tblLook w:val="0000"/>
      </w:tblPr>
      <w:tblGrid>
        <w:gridCol w:w="2784"/>
        <w:gridCol w:w="5738"/>
      </w:tblGrid>
      <w:tr w:rsidTr="00292F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30">
            <w:pPr>
              <w:pStyle w:val="BodyText"/>
              <w:rPr>
                <w:lang w:val="en-NZ"/>
              </w:rPr>
            </w:pPr>
            <w:r w:rsidRPr="00837E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30" w:rsidP="00837E30">
            <w:pPr>
              <w:pStyle w:val="BodyText"/>
            </w:pPr>
          </w:p>
        </w:tc>
      </w:tr>
    </w:tbl>
    <w:p w:rsidR="00292F04" w:rsidP="00837E30">
      <w:pPr>
        <w:pStyle w:val="BodyText"/>
      </w:pPr>
    </w:p>
    <w:p w:rsidR="00292F04" w:rsidP="00837E30">
      <w:pPr>
        <w:pStyle w:val="BodyText"/>
      </w:pPr>
    </w:p>
    <w:p w:rsidR="00000000" w:rsidRPr="00837E30" w:rsidP="00837E30"/>
    <w:sectPr w:rsidSect="00837E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E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F04" w:rsidP="00292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E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04" w:rsidP="00837E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2F04" w:rsidP="00837E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2F04" w:rsidP="00837E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E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F04" w:rsidP="00292F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E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04" w:rsidP="00837E30">
    <w:pPr>
      <w:pStyle w:val="Header"/>
      <w:framePr w:wrap="around"/>
    </w:pPr>
    <w:r>
      <w:fldChar w:fldCharType="begin"/>
    </w:r>
    <w:r>
      <w:instrText xml:space="preserve"> TITLE   \* MERGEFORMAT </w:instrText>
    </w:r>
    <w:r>
      <w:fldChar w:fldCharType="separate"/>
    </w:r>
    <w:r>
      <w:t>AHCLSK403A Escort livestock during export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2F04" w:rsidP="00837E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66AA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8046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E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7E30"/>
    <w:pPr>
      <w:spacing w:before="360" w:after="60"/>
      <w:outlineLvl w:val="0"/>
    </w:pPr>
    <w:rPr>
      <w:sz w:val="32"/>
    </w:rPr>
  </w:style>
  <w:style w:type="paragraph" w:styleId="Heading2">
    <w:name w:val="heading 2"/>
    <w:basedOn w:val="HeadingBase"/>
    <w:next w:val="BodyText"/>
    <w:link w:val="Heading2Char"/>
    <w:qFormat/>
    <w:rsid w:val="00837E30"/>
    <w:pPr>
      <w:keepLines/>
      <w:spacing w:before="240" w:after="120"/>
      <w:outlineLvl w:val="1"/>
    </w:pPr>
    <w:rPr>
      <w:sz w:val="28"/>
      <w:szCs w:val="40"/>
    </w:rPr>
  </w:style>
  <w:style w:type="paragraph" w:styleId="Heading3">
    <w:name w:val="heading 3"/>
    <w:basedOn w:val="HeadingBase"/>
    <w:next w:val="BodyText"/>
    <w:link w:val="Heading3Char"/>
    <w:qFormat/>
    <w:rsid w:val="00837E30"/>
    <w:pPr>
      <w:spacing w:before="180" w:after="120"/>
      <w:outlineLvl w:val="2"/>
    </w:pPr>
    <w:rPr>
      <w:spacing w:val="-10"/>
      <w:kern w:val="32"/>
    </w:rPr>
  </w:style>
  <w:style w:type="paragraph" w:styleId="Heading4">
    <w:name w:val="heading 4"/>
    <w:basedOn w:val="HeadingBase"/>
    <w:next w:val="BodyText"/>
    <w:link w:val="Heading4Char"/>
    <w:qFormat/>
    <w:rsid w:val="00837E30"/>
    <w:pPr>
      <w:spacing w:before="160" w:after="120"/>
      <w:outlineLvl w:val="3"/>
    </w:pPr>
    <w:rPr>
      <w:sz w:val="22"/>
    </w:rPr>
  </w:style>
  <w:style w:type="paragraph" w:styleId="Heading5">
    <w:name w:val="heading 5"/>
    <w:basedOn w:val="HeadingBase"/>
    <w:next w:val="Normal"/>
    <w:link w:val="Heading5Char"/>
    <w:qFormat/>
    <w:rsid w:val="00837E30"/>
    <w:pPr>
      <w:spacing w:before="80"/>
      <w:outlineLvl w:val="4"/>
    </w:pPr>
    <w:rPr>
      <w:color w:val="918585"/>
      <w:sz w:val="20"/>
    </w:rPr>
  </w:style>
  <w:style w:type="paragraph" w:styleId="Heading6">
    <w:name w:val="heading 6"/>
    <w:basedOn w:val="HeadingBase"/>
    <w:next w:val="Normal"/>
    <w:link w:val="Heading6Char"/>
    <w:qFormat/>
    <w:rsid w:val="00837E30"/>
    <w:pPr>
      <w:spacing w:before="60"/>
      <w:outlineLvl w:val="5"/>
    </w:pPr>
    <w:rPr>
      <w:color w:val="918585"/>
      <w:sz w:val="20"/>
    </w:rPr>
  </w:style>
  <w:style w:type="paragraph" w:styleId="Heading7">
    <w:name w:val="heading 7"/>
    <w:basedOn w:val="Normal"/>
    <w:next w:val="Normal"/>
    <w:link w:val="Heading7Char"/>
    <w:qFormat/>
    <w:rsid w:val="00837E30"/>
    <w:pPr>
      <w:ind w:left="720"/>
      <w:outlineLvl w:val="6"/>
    </w:pPr>
    <w:rPr>
      <w:i/>
    </w:rPr>
  </w:style>
  <w:style w:type="paragraph" w:styleId="Heading8">
    <w:name w:val="heading 8"/>
    <w:basedOn w:val="Normal"/>
    <w:next w:val="Normal"/>
    <w:link w:val="Heading8Char"/>
    <w:qFormat/>
    <w:rsid w:val="00837E30"/>
    <w:pPr>
      <w:ind w:left="720"/>
      <w:outlineLvl w:val="7"/>
    </w:pPr>
    <w:rPr>
      <w:i/>
    </w:rPr>
  </w:style>
  <w:style w:type="paragraph" w:styleId="Heading9">
    <w:name w:val="heading 9"/>
    <w:basedOn w:val="Normal"/>
    <w:next w:val="Normal"/>
    <w:link w:val="Heading9Char"/>
    <w:qFormat/>
    <w:rsid w:val="00837E30"/>
    <w:pPr>
      <w:ind w:left="720"/>
      <w:outlineLvl w:val="8"/>
    </w:pPr>
    <w:rPr>
      <w:i/>
    </w:rPr>
  </w:style>
  <w:style w:type="character" w:default="1" w:styleId="DefaultParagraphFont">
    <w:name w:val="Default Paragraph Font"/>
    <w:uiPriority w:val="1"/>
    <w:unhideWhenUsed/>
    <w:rsid w:val="00837E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E30"/>
  </w:style>
  <w:style w:type="character" w:customStyle="1" w:styleId="Heading1Char">
    <w:name w:val="Heading 1 Char"/>
    <w:basedOn w:val="DefaultParagraphFont"/>
    <w:link w:val="Heading1"/>
    <w:rsid w:val="00837E30"/>
    <w:rPr>
      <w:rFonts w:ascii="Times New Roman" w:eastAsia="Times New Roman" w:hAnsi="Times New Roman" w:cs="Times New Roman"/>
      <w:b/>
      <w:sz w:val="32"/>
      <w:szCs w:val="20"/>
      <w:lang w:eastAsia="en-US"/>
    </w:rPr>
  </w:style>
  <w:style w:type="paragraph" w:styleId="BodyText">
    <w:name w:val="Body Text"/>
    <w:basedOn w:val="Normal"/>
    <w:link w:val="BodyTextChar"/>
    <w:rsid w:val="00837E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7E30"/>
    <w:rPr>
      <w:rFonts w:ascii="Times New Roman" w:eastAsia="Times New Roman" w:hAnsi="Times New Roman" w:cs="Times New Roman"/>
      <w:sz w:val="24"/>
      <w:lang w:val="en-US" w:eastAsia="en-US"/>
    </w:rPr>
  </w:style>
  <w:style w:type="paragraph" w:styleId="Footer">
    <w:name w:val="footer"/>
    <w:basedOn w:val="Normal"/>
    <w:link w:val="FooterChar"/>
    <w:rsid w:val="00837E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E30"/>
    <w:rPr>
      <w:rFonts w:ascii="Times New Roman" w:eastAsia="Times New Roman" w:hAnsi="Times New Roman" w:cs="Times New Roman"/>
      <w:sz w:val="16"/>
      <w:lang w:val="en-US" w:eastAsia="en-US"/>
    </w:rPr>
  </w:style>
  <w:style w:type="paragraph" w:styleId="List">
    <w:name w:val="List"/>
    <w:basedOn w:val="BodyText"/>
    <w:next w:val="BodyText"/>
    <w:rsid w:val="00837E30"/>
    <w:pPr>
      <w:tabs>
        <w:tab w:val="left" w:pos="340"/>
      </w:tabs>
      <w:spacing w:before="60" w:after="60"/>
      <w:ind w:left="340" w:hanging="340"/>
    </w:pPr>
  </w:style>
  <w:style w:type="paragraph" w:styleId="ListBullet">
    <w:name w:val="List Bullet"/>
    <w:basedOn w:val="List"/>
    <w:rsid w:val="00837E30"/>
    <w:pPr>
      <w:numPr>
        <w:numId w:val="12"/>
      </w:numPr>
      <w:tabs>
        <w:tab w:val="clear" w:pos="340"/>
      </w:tabs>
      <w:spacing w:before="40" w:after="40"/>
    </w:pPr>
  </w:style>
  <w:style w:type="character" w:customStyle="1" w:styleId="SpecialBold">
    <w:name w:val="Special Bold"/>
    <w:basedOn w:val="DefaultParagraphFont"/>
    <w:rsid w:val="00837E30"/>
    <w:rPr>
      <w:b/>
      <w:spacing w:val="0"/>
    </w:rPr>
  </w:style>
  <w:style w:type="paragraph" w:styleId="Header">
    <w:name w:val="header"/>
    <w:basedOn w:val="Normal"/>
    <w:link w:val="HeaderChar"/>
    <w:rsid w:val="00837E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E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7E30"/>
    <w:pPr>
      <w:spacing w:before="240" w:after="120"/>
      <w:outlineLvl w:val="0"/>
    </w:pPr>
    <w:rPr>
      <w:rFonts w:ascii="Times New Roman" w:hAnsi="Times New Roman"/>
      <w:b/>
      <w:sz w:val="28"/>
    </w:rPr>
  </w:style>
  <w:style w:type="paragraph" w:customStyle="1" w:styleId="AllowPageBreak">
    <w:name w:val="AllowPageBreak"/>
    <w:rsid w:val="00837E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7E30"/>
    <w:pPr>
      <w:tabs>
        <w:tab w:val="left" w:pos="680"/>
      </w:tabs>
      <w:spacing w:before="60" w:after="60"/>
      <w:ind w:left="680" w:hanging="340"/>
    </w:pPr>
  </w:style>
  <w:style w:type="character" w:customStyle="1" w:styleId="Heading2Char">
    <w:name w:val="Heading 2 Char"/>
    <w:basedOn w:val="DefaultParagraphFont"/>
    <w:link w:val="Heading2"/>
    <w:rsid w:val="00837E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E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E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E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E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E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7E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7E30"/>
    <w:rPr>
      <w:rFonts w:ascii="Courier New" w:eastAsia="Times New Roman" w:hAnsi="Courier New" w:cs="Times New Roman"/>
      <w:i/>
      <w:szCs w:val="20"/>
      <w:lang w:val="en-US" w:eastAsia="en-US"/>
    </w:rPr>
  </w:style>
  <w:style w:type="paragraph" w:customStyle="1" w:styleId="HeadingBase">
    <w:name w:val="Heading Base"/>
    <w:rsid w:val="00837E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E30"/>
    <w:pPr>
      <w:tabs>
        <w:tab w:val="right" w:leader="dot" w:pos="9072"/>
      </w:tabs>
      <w:ind w:left="567"/>
    </w:pPr>
    <w:rPr>
      <w:szCs w:val="22"/>
    </w:rPr>
  </w:style>
  <w:style w:type="paragraph" w:customStyle="1" w:styleId="TOCBase">
    <w:name w:val="TOC Base"/>
    <w:rsid w:val="00837E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E30"/>
    <w:pPr>
      <w:tabs>
        <w:tab w:val="right" w:leader="dot" w:pos="9072"/>
      </w:tabs>
      <w:spacing w:before="40" w:after="40"/>
      <w:ind w:left="284"/>
    </w:pPr>
    <w:rPr>
      <w:rFonts w:ascii="Times New Roman" w:hAnsi="Times New Roman"/>
    </w:rPr>
  </w:style>
  <w:style w:type="paragraph" w:styleId="TOC1">
    <w:name w:val="toc 1"/>
    <w:basedOn w:val="TOCBase"/>
    <w:next w:val="Normal"/>
    <w:rsid w:val="00837E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7E30"/>
    <w:pPr>
      <w:spacing w:before="5040"/>
      <w:jc w:val="center"/>
    </w:pPr>
    <w:rPr>
      <w:sz w:val="48"/>
      <w:szCs w:val="72"/>
      <w:lang w:val="en-US"/>
    </w:rPr>
  </w:style>
  <w:style w:type="character" w:customStyle="1" w:styleId="TitleChar">
    <w:name w:val="Title Char"/>
    <w:basedOn w:val="DefaultParagraphFont"/>
    <w:link w:val="Title"/>
    <w:rsid w:val="00837E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E30"/>
    <w:pPr>
      <w:tabs>
        <w:tab w:val="left" w:pos="3600"/>
        <w:tab w:val="left" w:pos="3958"/>
      </w:tabs>
    </w:pPr>
  </w:style>
  <w:style w:type="paragraph" w:customStyle="1" w:styleId="Note">
    <w:name w:val="Note"/>
    <w:basedOn w:val="BodyText"/>
    <w:rsid w:val="00837E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E30"/>
    <w:pPr>
      <w:framePr w:wrap="auto" w:hAnchor="text" w:y="6049"/>
    </w:pPr>
    <w:rPr>
      <w:color w:val="000000"/>
      <w:sz w:val="40"/>
    </w:rPr>
  </w:style>
  <w:style w:type="paragraph" w:customStyle="1" w:styleId="TOCTitle">
    <w:name w:val="TOCTitle"/>
    <w:basedOn w:val="Heading1"/>
    <w:rsid w:val="00837E30"/>
    <w:pPr>
      <w:spacing w:after="240"/>
      <w:jc w:val="center"/>
      <w:outlineLvl w:val="9"/>
    </w:pPr>
    <w:rPr>
      <w:caps/>
    </w:rPr>
  </w:style>
  <w:style w:type="paragraph" w:customStyle="1" w:styleId="Version">
    <w:name w:val="Version"/>
    <w:rsid w:val="00837E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7E30"/>
    <w:pPr>
      <w:numPr>
        <w:numId w:val="13"/>
      </w:numPr>
      <w:tabs>
        <w:tab w:val="clear" w:pos="680"/>
      </w:tabs>
    </w:pPr>
  </w:style>
  <w:style w:type="paragraph" w:styleId="Index1">
    <w:name w:val="index 1"/>
    <w:basedOn w:val="Normal"/>
    <w:next w:val="Normal"/>
    <w:semiHidden/>
    <w:rsid w:val="00837E30"/>
    <w:pPr>
      <w:keepNext w:val="0"/>
      <w:tabs>
        <w:tab w:val="right" w:pos="4176"/>
      </w:tabs>
      <w:ind w:left="198" w:hanging="198"/>
    </w:pPr>
    <w:rPr>
      <w:rFonts w:ascii="Garamond" w:hAnsi="Garamond"/>
    </w:rPr>
  </w:style>
  <w:style w:type="paragraph" w:styleId="IndexHeading">
    <w:name w:val="index heading"/>
    <w:basedOn w:val="Normal"/>
    <w:next w:val="Index1"/>
    <w:semiHidden/>
    <w:rsid w:val="00837E30"/>
    <w:pPr>
      <w:spacing w:before="120" w:after="120"/>
    </w:pPr>
    <w:rPr>
      <w:rFonts w:ascii="Arial" w:hAnsi="Arial"/>
      <w:b/>
      <w:color w:val="918585"/>
      <w:sz w:val="24"/>
    </w:rPr>
  </w:style>
  <w:style w:type="paragraph" w:customStyle="1" w:styleId="Chapter">
    <w:name w:val="Chapter"/>
    <w:basedOn w:val="Normal"/>
    <w:rsid w:val="00837E30"/>
    <w:pPr>
      <w:spacing w:before="240"/>
    </w:pPr>
    <w:rPr>
      <w:rFonts w:ascii="Times New Roman" w:hAnsi="Times New Roman"/>
      <w:smallCaps/>
      <w:spacing w:val="80"/>
      <w:sz w:val="28"/>
    </w:rPr>
  </w:style>
  <w:style w:type="paragraph" w:customStyle="1" w:styleId="InChapter">
    <w:name w:val="InChapter"/>
    <w:basedOn w:val="Heading3"/>
    <w:rsid w:val="00837E30"/>
    <w:pPr>
      <w:spacing w:after="240"/>
      <w:outlineLvl w:val="9"/>
    </w:pPr>
    <w:rPr>
      <w:noProof/>
    </w:rPr>
  </w:style>
  <w:style w:type="paragraph" w:styleId="Index2">
    <w:name w:val="index 2"/>
    <w:basedOn w:val="Normal"/>
    <w:next w:val="Normal"/>
    <w:semiHidden/>
    <w:rsid w:val="00837E30"/>
    <w:pPr>
      <w:tabs>
        <w:tab w:val="right" w:pos="4176"/>
      </w:tabs>
      <w:ind w:left="568" w:hanging="284"/>
    </w:pPr>
    <w:rPr>
      <w:rFonts w:ascii="Garamond" w:hAnsi="Garamond"/>
    </w:rPr>
  </w:style>
  <w:style w:type="paragraph" w:customStyle="1" w:styleId="Byline">
    <w:name w:val="Byline"/>
    <w:rsid w:val="00837E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E30"/>
    <w:pPr>
      <w:tabs>
        <w:tab w:val="clear" w:pos="3600"/>
        <w:tab w:val="clear" w:pos="3958"/>
      </w:tabs>
      <w:jc w:val="right"/>
    </w:pPr>
  </w:style>
  <w:style w:type="character" w:styleId="Emphasis">
    <w:name w:val="Emphasis"/>
    <w:basedOn w:val="DefaultParagraphFont"/>
    <w:qFormat/>
    <w:rsid w:val="00837E30"/>
    <w:rPr>
      <w:i/>
    </w:rPr>
  </w:style>
  <w:style w:type="paragraph" w:styleId="Caption">
    <w:name w:val="caption"/>
    <w:basedOn w:val="BodyText"/>
    <w:next w:val="Normal"/>
    <w:qFormat/>
    <w:rsid w:val="00837E30"/>
    <w:pPr>
      <w:framePr w:w="2268" w:hSpace="181" w:vSpace="181" w:wrap="around" w:vAnchor="text" w:hAnchor="page" w:x="1135" w:y="285" w:anchorLock="1"/>
    </w:pPr>
    <w:rPr>
      <w:i/>
    </w:rPr>
  </w:style>
  <w:style w:type="paragraph" w:customStyle="1" w:styleId="MiniTOCTitle">
    <w:name w:val="MiniTOCTitle"/>
    <w:basedOn w:val="Heading4"/>
    <w:rsid w:val="00837E30"/>
    <w:pPr>
      <w:spacing w:before="240"/>
      <w:outlineLvl w:val="9"/>
    </w:pPr>
    <w:rPr>
      <w:noProof/>
      <w:sz w:val="24"/>
    </w:rPr>
  </w:style>
  <w:style w:type="paragraph" w:customStyle="1" w:styleId="MiniTOCItem">
    <w:name w:val="MiniTOCItem"/>
    <w:basedOn w:val="ListBullet"/>
    <w:rsid w:val="00837E30"/>
    <w:pPr>
      <w:numPr>
        <w:numId w:val="0"/>
      </w:numPr>
      <w:tabs>
        <w:tab w:val="right" w:leader="dot" w:pos="6521"/>
      </w:tabs>
      <w:spacing w:before="0" w:after="0"/>
    </w:pPr>
  </w:style>
  <w:style w:type="paragraph" w:customStyle="1" w:styleId="TOFTitle">
    <w:name w:val="TOFTitle"/>
    <w:basedOn w:val="TOCTitle"/>
    <w:rsid w:val="00837E30"/>
  </w:style>
  <w:style w:type="paragraph" w:styleId="TableofFigures">
    <w:name w:val="table of figures"/>
    <w:basedOn w:val="Normal"/>
    <w:next w:val="Normal"/>
    <w:semiHidden/>
    <w:rsid w:val="00837E30"/>
    <w:pPr>
      <w:tabs>
        <w:tab w:val="right" w:leader="dot" w:pos="9072"/>
      </w:tabs>
      <w:ind w:left="970" w:hanging="403"/>
    </w:pPr>
    <w:rPr>
      <w:rFonts w:ascii="Times New Roman" w:hAnsi="Times New Roman"/>
      <w:b/>
    </w:rPr>
  </w:style>
  <w:style w:type="paragraph" w:styleId="ListNumber">
    <w:name w:val="List Number"/>
    <w:basedOn w:val="List"/>
    <w:rsid w:val="00837E30"/>
    <w:pPr>
      <w:numPr>
        <w:numId w:val="10"/>
      </w:numPr>
    </w:pPr>
  </w:style>
  <w:style w:type="character" w:customStyle="1" w:styleId="WingdingSymbols">
    <w:name w:val="Wingding Symbols"/>
    <w:rsid w:val="00837E30"/>
    <w:rPr>
      <w:rFonts w:ascii="Wingdings" w:hAnsi="Wingdings"/>
    </w:rPr>
  </w:style>
  <w:style w:type="paragraph" w:customStyle="1" w:styleId="TableHeading">
    <w:name w:val="Table Heading"/>
    <w:basedOn w:val="HeadingBase"/>
    <w:rsid w:val="00837E30"/>
    <w:pPr>
      <w:keepLines/>
      <w:pBdr>
        <w:bottom w:val="single" w:sz="6" w:space="1" w:color="918585"/>
      </w:pBdr>
      <w:spacing w:before="240"/>
    </w:pPr>
  </w:style>
  <w:style w:type="character" w:customStyle="1" w:styleId="HotSpot">
    <w:name w:val="HotSpot"/>
    <w:rsid w:val="00837E30"/>
    <w:rPr>
      <w:color w:val="0033CC"/>
      <w:u w:val="none"/>
    </w:rPr>
  </w:style>
  <w:style w:type="paragraph" w:customStyle="1" w:styleId="BodyTextRight">
    <w:name w:val="Body Text Right"/>
    <w:basedOn w:val="BodyText"/>
    <w:rsid w:val="00837E30"/>
    <w:pPr>
      <w:spacing w:before="0" w:after="0"/>
      <w:jc w:val="right"/>
    </w:pPr>
  </w:style>
  <w:style w:type="paragraph" w:styleId="Index3">
    <w:name w:val="index 3"/>
    <w:basedOn w:val="ListNumber2"/>
    <w:next w:val="Normal"/>
    <w:semiHidden/>
    <w:rsid w:val="00837E30"/>
    <w:pPr>
      <w:numPr>
        <w:numId w:val="0"/>
      </w:numPr>
      <w:tabs>
        <w:tab w:val="right" w:leader="dot" w:pos="4176"/>
      </w:tabs>
    </w:pPr>
  </w:style>
  <w:style w:type="paragraph" w:styleId="ListNumber2">
    <w:name w:val="List Number 2"/>
    <w:basedOn w:val="List2"/>
    <w:rsid w:val="00837E30"/>
    <w:pPr>
      <w:numPr>
        <w:numId w:val="9"/>
      </w:numPr>
      <w:tabs>
        <w:tab w:val="clear" w:pos="1060"/>
      </w:tabs>
    </w:pPr>
  </w:style>
  <w:style w:type="paragraph" w:customStyle="1" w:styleId="MarginNote">
    <w:name w:val="Margin Note"/>
    <w:basedOn w:val="BodyText"/>
    <w:rsid w:val="00837E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E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E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7E30"/>
    <w:rPr>
      <w:sz w:val="32"/>
    </w:rPr>
  </w:style>
  <w:style w:type="paragraph" w:customStyle="1" w:styleId="HeadingProcedure">
    <w:name w:val="Heading Procedure"/>
    <w:basedOn w:val="HeadingBase"/>
    <w:next w:val="Normal"/>
    <w:rsid w:val="00837E30"/>
    <w:pPr>
      <w:tabs>
        <w:tab w:val="left" w:pos="0"/>
      </w:tabs>
      <w:spacing w:before="120" w:after="60"/>
    </w:pPr>
    <w:rPr>
      <w:i/>
      <w:color w:val="918585"/>
      <w:sz w:val="22"/>
    </w:rPr>
  </w:style>
  <w:style w:type="paragraph" w:customStyle="1" w:styleId="TableBodyText">
    <w:name w:val="Table Body Text"/>
    <w:basedOn w:val="BodyText"/>
    <w:rsid w:val="00837E30"/>
    <w:pPr>
      <w:spacing w:before="60" w:after="60"/>
    </w:pPr>
  </w:style>
  <w:style w:type="paragraph" w:styleId="ListContinue">
    <w:name w:val="List Continue"/>
    <w:basedOn w:val="List"/>
    <w:rsid w:val="00837E30"/>
    <w:pPr>
      <w:ind w:firstLine="0"/>
    </w:pPr>
  </w:style>
  <w:style w:type="paragraph" w:customStyle="1" w:styleId="ListNote">
    <w:name w:val="List Note"/>
    <w:basedOn w:val="List"/>
    <w:rsid w:val="00837E30"/>
    <w:pPr>
      <w:pBdr>
        <w:top w:val="single" w:sz="6" w:space="2" w:color="918585"/>
        <w:bottom w:val="single" w:sz="6" w:space="2" w:color="918585"/>
      </w:pBdr>
      <w:tabs>
        <w:tab w:val="left" w:pos="1021"/>
      </w:tabs>
      <w:ind w:firstLine="0"/>
    </w:pPr>
  </w:style>
  <w:style w:type="paragraph" w:customStyle="1" w:styleId="Warning">
    <w:name w:val="Warning"/>
    <w:basedOn w:val="BodyText"/>
    <w:rsid w:val="00837E30"/>
    <w:pPr>
      <w:shd w:val="clear" w:color="auto" w:fill="D9D9D9"/>
      <w:tabs>
        <w:tab w:val="left" w:pos="992"/>
      </w:tabs>
      <w:ind w:left="119" w:right="119"/>
    </w:pPr>
    <w:rPr>
      <w:sz w:val="20"/>
    </w:rPr>
  </w:style>
  <w:style w:type="paragraph" w:customStyle="1" w:styleId="MarginIcons">
    <w:name w:val="Margin Icons"/>
    <w:basedOn w:val="BodyText"/>
    <w:rsid w:val="00837E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E30"/>
    <w:rPr>
      <w:rFonts w:ascii="Courier New" w:hAnsi="Courier New"/>
    </w:rPr>
  </w:style>
  <w:style w:type="paragraph" w:customStyle="1" w:styleId="NoteBullet">
    <w:name w:val="Note Bullet"/>
    <w:basedOn w:val="Note"/>
    <w:rsid w:val="00837E30"/>
    <w:pPr>
      <w:tabs>
        <w:tab w:val="clear" w:pos="680"/>
      </w:tabs>
      <w:spacing w:before="60" w:after="60"/>
    </w:pPr>
  </w:style>
  <w:style w:type="paragraph" w:customStyle="1" w:styleId="SubHeading2">
    <w:name w:val="SubHeading2"/>
    <w:basedOn w:val="HeadingBase"/>
    <w:rsid w:val="00837E30"/>
    <w:pPr>
      <w:spacing w:before="240" w:after="60"/>
    </w:pPr>
    <w:rPr>
      <w:sz w:val="20"/>
    </w:rPr>
  </w:style>
  <w:style w:type="paragraph" w:customStyle="1" w:styleId="SubHeading1">
    <w:name w:val="SubHeading1"/>
    <w:basedOn w:val="HeadingBase"/>
    <w:rsid w:val="00837E30"/>
    <w:pPr>
      <w:spacing w:before="240" w:after="60"/>
    </w:pPr>
    <w:rPr>
      <w:color w:val="918585"/>
      <w:sz w:val="22"/>
    </w:rPr>
  </w:style>
  <w:style w:type="paragraph" w:customStyle="1" w:styleId="SideHeading">
    <w:name w:val="Side Heading"/>
    <w:basedOn w:val="HeadingBase"/>
    <w:rsid w:val="00837E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E30"/>
    <w:pPr>
      <w:tabs>
        <w:tab w:val="num" w:pos="360"/>
      </w:tabs>
    </w:pPr>
  </w:style>
  <w:style w:type="paragraph" w:styleId="PlainText">
    <w:name w:val="Plain Text"/>
    <w:basedOn w:val="Normal"/>
    <w:link w:val="PlainTextChar"/>
    <w:rsid w:val="00837E30"/>
    <w:rPr>
      <w:sz w:val="20"/>
    </w:rPr>
  </w:style>
  <w:style w:type="character" w:customStyle="1" w:styleId="PlainTextChar">
    <w:name w:val="Plain Text Char"/>
    <w:basedOn w:val="DefaultParagraphFont"/>
    <w:link w:val="PlainText"/>
    <w:rsid w:val="00837E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7E30"/>
    <w:rPr>
      <w:b/>
      <w:smallCaps/>
    </w:rPr>
  </w:style>
  <w:style w:type="paragraph" w:customStyle="1" w:styleId="TableListNumber">
    <w:name w:val="Table List Number"/>
    <w:basedOn w:val="ListNumber"/>
    <w:rsid w:val="00837E30"/>
    <w:pPr>
      <w:numPr>
        <w:numId w:val="0"/>
      </w:numPr>
    </w:pPr>
  </w:style>
  <w:style w:type="paragraph" w:styleId="TOC4">
    <w:name w:val="toc 4"/>
    <w:basedOn w:val="TOCBase"/>
    <w:next w:val="Normal"/>
    <w:semiHidden/>
    <w:rsid w:val="00837E30"/>
    <w:pPr>
      <w:tabs>
        <w:tab w:val="right" w:leader="dot" w:pos="9071"/>
      </w:tabs>
      <w:ind w:left="1701"/>
    </w:pPr>
  </w:style>
  <w:style w:type="paragraph" w:customStyle="1" w:styleId="ListAlpha">
    <w:name w:val="List Alpha"/>
    <w:basedOn w:val="List"/>
    <w:rsid w:val="00837E30"/>
    <w:pPr>
      <w:numPr>
        <w:numId w:val="8"/>
      </w:numPr>
    </w:pPr>
  </w:style>
  <w:style w:type="paragraph" w:customStyle="1" w:styleId="ListAlpha2">
    <w:name w:val="List Alpha 2"/>
    <w:basedOn w:val="List2"/>
    <w:rsid w:val="00837E30"/>
    <w:pPr>
      <w:numPr>
        <w:numId w:val="7"/>
      </w:numPr>
    </w:pPr>
  </w:style>
  <w:style w:type="paragraph" w:styleId="List3">
    <w:name w:val="List 3"/>
    <w:basedOn w:val="BodyText"/>
    <w:rsid w:val="00837E30"/>
    <w:pPr>
      <w:tabs>
        <w:tab w:val="left" w:pos="1021"/>
      </w:tabs>
      <w:spacing w:before="60" w:after="60"/>
      <w:ind w:left="1020" w:hanging="340"/>
    </w:pPr>
  </w:style>
  <w:style w:type="paragraph" w:styleId="List4">
    <w:name w:val="List 4"/>
    <w:basedOn w:val="BodyText"/>
    <w:rsid w:val="00837E30"/>
    <w:pPr>
      <w:tabs>
        <w:tab w:val="left" w:pos="1361"/>
      </w:tabs>
      <w:spacing w:before="60" w:after="60"/>
      <w:ind w:left="1361" w:hanging="340"/>
    </w:pPr>
  </w:style>
  <w:style w:type="paragraph" w:styleId="List5">
    <w:name w:val="List 5"/>
    <w:basedOn w:val="BodyText"/>
    <w:rsid w:val="00837E30"/>
    <w:pPr>
      <w:tabs>
        <w:tab w:val="left" w:pos="1701"/>
      </w:tabs>
      <w:spacing w:before="60" w:after="60"/>
      <w:ind w:left="1701" w:hanging="340"/>
    </w:pPr>
  </w:style>
  <w:style w:type="paragraph" w:styleId="ListBullet3">
    <w:name w:val="List Bullet 3"/>
    <w:basedOn w:val="List3"/>
    <w:rsid w:val="00837E30"/>
    <w:pPr>
      <w:numPr>
        <w:numId w:val="14"/>
      </w:numPr>
      <w:tabs>
        <w:tab w:val="clear" w:pos="1021"/>
      </w:tabs>
      <w:ind w:left="1037" w:hanging="357"/>
    </w:pPr>
  </w:style>
  <w:style w:type="paragraph" w:styleId="ListBullet4">
    <w:name w:val="List Bullet 4"/>
    <w:basedOn w:val="List4"/>
    <w:rsid w:val="00837E30"/>
    <w:pPr>
      <w:numPr>
        <w:numId w:val="2"/>
      </w:numPr>
    </w:pPr>
  </w:style>
  <w:style w:type="paragraph" w:styleId="ListBullet5">
    <w:name w:val="List Bullet 5"/>
    <w:basedOn w:val="List5"/>
    <w:rsid w:val="00837E30"/>
    <w:pPr>
      <w:numPr>
        <w:numId w:val="3"/>
      </w:numPr>
    </w:pPr>
  </w:style>
  <w:style w:type="paragraph" w:styleId="ListContinue2">
    <w:name w:val="List Continue 2"/>
    <w:basedOn w:val="List2"/>
    <w:rsid w:val="00837E30"/>
    <w:pPr>
      <w:ind w:firstLine="0"/>
    </w:pPr>
  </w:style>
  <w:style w:type="paragraph" w:styleId="ListContinue3">
    <w:name w:val="List Continue 3"/>
    <w:basedOn w:val="List3"/>
    <w:rsid w:val="00837E30"/>
    <w:pPr>
      <w:ind w:left="1021" w:firstLine="0"/>
    </w:pPr>
  </w:style>
  <w:style w:type="paragraph" w:styleId="ListContinue4">
    <w:name w:val="List Continue 4"/>
    <w:basedOn w:val="List4"/>
    <w:rsid w:val="00837E30"/>
    <w:pPr>
      <w:ind w:firstLine="0"/>
    </w:pPr>
  </w:style>
  <w:style w:type="paragraph" w:styleId="ListContinue5">
    <w:name w:val="List Continue 5"/>
    <w:basedOn w:val="List5"/>
    <w:rsid w:val="00837E30"/>
    <w:pPr>
      <w:ind w:firstLine="0"/>
    </w:pPr>
  </w:style>
  <w:style w:type="paragraph" w:styleId="ListNumber3">
    <w:name w:val="List Number 3"/>
    <w:basedOn w:val="List3"/>
    <w:rsid w:val="00837E30"/>
    <w:pPr>
      <w:numPr>
        <w:numId w:val="4"/>
      </w:numPr>
    </w:pPr>
  </w:style>
  <w:style w:type="paragraph" w:styleId="ListNumber4">
    <w:name w:val="List Number 4"/>
    <w:basedOn w:val="List4"/>
    <w:rsid w:val="00837E30"/>
    <w:pPr>
      <w:numPr>
        <w:numId w:val="5"/>
      </w:numPr>
    </w:pPr>
  </w:style>
  <w:style w:type="paragraph" w:styleId="ListNumber5">
    <w:name w:val="List Number 5"/>
    <w:basedOn w:val="List5"/>
    <w:rsid w:val="00837E30"/>
    <w:pPr>
      <w:numPr>
        <w:numId w:val="6"/>
      </w:numPr>
    </w:pPr>
  </w:style>
  <w:style w:type="paragraph" w:styleId="BlockText">
    <w:name w:val="Block Text"/>
    <w:basedOn w:val="Normal"/>
    <w:rsid w:val="00837E30"/>
    <w:pPr>
      <w:spacing w:after="120"/>
      <w:ind w:left="1440" w:right="1440"/>
    </w:pPr>
  </w:style>
  <w:style w:type="character" w:customStyle="1" w:styleId="Subscript">
    <w:name w:val="Subscript"/>
    <w:basedOn w:val="DefaultParagraphFont"/>
    <w:rsid w:val="00837E30"/>
    <w:rPr>
      <w:sz w:val="16"/>
      <w:vertAlign w:val="subscript"/>
    </w:rPr>
  </w:style>
  <w:style w:type="character" w:customStyle="1" w:styleId="Superscript">
    <w:name w:val="Superscript"/>
    <w:basedOn w:val="DefaultParagraphFont"/>
    <w:rsid w:val="00837E30"/>
    <w:rPr>
      <w:sz w:val="16"/>
      <w:vertAlign w:val="superscript"/>
    </w:rPr>
  </w:style>
  <w:style w:type="character" w:customStyle="1" w:styleId="Symbols">
    <w:name w:val="Symbols"/>
    <w:basedOn w:val="DefaultParagraphFont"/>
    <w:rsid w:val="00837E30"/>
    <w:rPr>
      <w:rFonts w:ascii="Symbol" w:hAnsi="Symbol"/>
    </w:rPr>
  </w:style>
  <w:style w:type="character" w:customStyle="1" w:styleId="MenuOptions">
    <w:name w:val="Menu Options"/>
    <w:basedOn w:val="DefaultParagraphFont"/>
    <w:rsid w:val="00837E30"/>
    <w:rPr>
      <w:rFonts w:ascii="Arial Narrow" w:hAnsi="Arial Narrow"/>
      <w:smallCaps/>
    </w:rPr>
  </w:style>
  <w:style w:type="character" w:customStyle="1" w:styleId="Buttons">
    <w:name w:val="Buttons"/>
    <w:basedOn w:val="DefaultParagraphFont"/>
    <w:rsid w:val="00837E30"/>
    <w:rPr>
      <w:b/>
    </w:rPr>
  </w:style>
  <w:style w:type="character" w:customStyle="1" w:styleId="Underlined">
    <w:name w:val="Underlined"/>
    <w:basedOn w:val="DefaultParagraphFont"/>
    <w:rsid w:val="00837E30"/>
    <w:rPr>
      <w:u w:val="single"/>
    </w:rPr>
  </w:style>
  <w:style w:type="paragraph" w:customStyle="1" w:styleId="TableBodyTextRight">
    <w:name w:val="Table Body Text Right"/>
    <w:basedOn w:val="TableBodyText"/>
    <w:rsid w:val="00837E30"/>
    <w:pPr>
      <w:widowControl w:val="0"/>
      <w:autoSpaceDE w:val="0"/>
      <w:autoSpaceDN w:val="0"/>
      <w:adjustRightInd w:val="0"/>
      <w:jc w:val="right"/>
    </w:pPr>
    <w:rPr>
      <w:rFonts w:cs="Arial"/>
      <w:szCs w:val="18"/>
    </w:rPr>
  </w:style>
  <w:style w:type="paragraph" w:customStyle="1" w:styleId="CopyrightText">
    <w:name w:val="Copyright Text"/>
    <w:basedOn w:val="BodyText"/>
    <w:rsid w:val="00837E30"/>
    <w:rPr>
      <w:sz w:val="18"/>
    </w:rPr>
  </w:style>
  <w:style w:type="paragraph" w:customStyle="1" w:styleId="BodySmallRight">
    <w:name w:val="Body Small Right"/>
    <w:basedOn w:val="BodyTextRight"/>
    <w:rsid w:val="00837E30"/>
    <w:rPr>
      <w:sz w:val="18"/>
      <w:szCs w:val="18"/>
    </w:rPr>
  </w:style>
  <w:style w:type="paragraph" w:customStyle="1" w:styleId="MarginEdition">
    <w:name w:val="Margin Edition"/>
    <w:basedOn w:val="MarginNote"/>
    <w:rsid w:val="00837E30"/>
    <w:pPr>
      <w:spacing w:before="0" w:after="0"/>
    </w:pPr>
    <w:rPr>
      <w:rFonts w:ascii="Times New Roman" w:hAnsi="Times New Roman"/>
      <w:color w:val="999999"/>
    </w:rPr>
  </w:style>
  <w:style w:type="paragraph" w:customStyle="1" w:styleId="Spacer">
    <w:name w:val="Spacer"/>
    <w:basedOn w:val="Normal"/>
    <w:rsid w:val="00837E30"/>
    <w:rPr>
      <w:sz w:val="2"/>
      <w:szCs w:val="2"/>
    </w:rPr>
  </w:style>
  <w:style w:type="character" w:customStyle="1" w:styleId="Small">
    <w:name w:val="Small"/>
    <w:basedOn w:val="DefaultParagraphFont"/>
    <w:rsid w:val="00837E30"/>
    <w:rPr>
      <w:sz w:val="16"/>
    </w:rPr>
  </w:style>
  <w:style w:type="paragraph" w:customStyle="1" w:styleId="WideTable">
    <w:name w:val="Wide Table"/>
    <w:basedOn w:val="Normal"/>
    <w:rsid w:val="00837E30"/>
    <w:pPr>
      <w:ind w:left="-1418"/>
    </w:pPr>
    <w:rPr>
      <w:sz w:val="2"/>
      <w:szCs w:val="2"/>
    </w:rPr>
  </w:style>
  <w:style w:type="character" w:styleId="PageNumber">
    <w:name w:val="page number"/>
    <w:basedOn w:val="DefaultParagraphFont"/>
    <w:rsid w:val="00837E30"/>
  </w:style>
  <w:style w:type="paragraph" w:styleId="Quote">
    <w:name w:val="Quote"/>
    <w:basedOn w:val="Heading1"/>
    <w:link w:val="QuoteChar"/>
    <w:qFormat/>
    <w:rsid w:val="00837E30"/>
    <w:rPr>
      <w:b w:val="0"/>
      <w:sz w:val="72"/>
      <w:szCs w:val="72"/>
      <w:lang w:val="en-NZ"/>
    </w:rPr>
  </w:style>
  <w:style w:type="character" w:customStyle="1" w:styleId="QuoteChar">
    <w:name w:val="Quote Char"/>
    <w:basedOn w:val="DefaultParagraphFont"/>
    <w:link w:val="Quote"/>
    <w:rsid w:val="00837E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E30"/>
    <w:pPr>
      <w:pageBreakBefore/>
    </w:pPr>
  </w:style>
  <w:style w:type="paragraph" w:customStyle="1" w:styleId="Border">
    <w:name w:val="Border"/>
    <w:basedOn w:val="Normal"/>
    <w:qFormat/>
    <w:rsid w:val="00837E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E30"/>
    <w:rPr>
      <w:b/>
      <w:bCs/>
      <w:i/>
      <w:iCs/>
      <w:color w:val="auto"/>
    </w:rPr>
  </w:style>
  <w:style w:type="paragraph" w:styleId="IntenseQuote">
    <w:name w:val="Intense Quote"/>
    <w:basedOn w:val="Normal"/>
    <w:next w:val="Normal"/>
    <w:link w:val="IntenseQuoteChar"/>
    <w:uiPriority w:val="30"/>
    <w:qFormat/>
    <w:rsid w:val="00837E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E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7E30"/>
    <w:rPr>
      <w:smallCaps/>
      <w:color w:val="auto"/>
      <w:u w:val="single"/>
    </w:rPr>
  </w:style>
  <w:style w:type="character" w:styleId="IntenseReference">
    <w:name w:val="Intense Reference"/>
    <w:basedOn w:val="DefaultParagraphFont"/>
    <w:uiPriority w:val="32"/>
    <w:qFormat/>
    <w:rsid w:val="00837E30"/>
    <w:rPr>
      <w:b/>
      <w:bCs/>
      <w:smallCaps/>
      <w:color w:val="auto"/>
      <w:spacing w:val="5"/>
      <w:u w:val="single"/>
    </w:rPr>
  </w:style>
  <w:style w:type="paragraph" w:customStyle="1" w:styleId="2ColumnHeading">
    <w:name w:val="2Column Heading"/>
    <w:basedOn w:val="BodyText"/>
    <w:qFormat/>
    <w:rsid w:val="00837E30"/>
    <w:pPr>
      <w:spacing w:after="60"/>
      <w:ind w:left="-2268"/>
    </w:pPr>
    <w:rPr>
      <w:b/>
    </w:rPr>
  </w:style>
  <w:style w:type="paragraph" w:customStyle="1" w:styleId="Heading1TOC">
    <w:name w:val="Heading1 TOC"/>
    <w:basedOn w:val="Normal"/>
    <w:qFormat/>
    <w:rsid w:val="00837E30"/>
    <w:pPr>
      <w:spacing w:before="240" w:after="120"/>
    </w:pPr>
    <w:rPr>
      <w:rFonts w:ascii="Times New Roman" w:hAnsi="Times New Roman"/>
      <w:b/>
      <w:sz w:val="32"/>
    </w:rPr>
  </w:style>
  <w:style w:type="paragraph" w:customStyle="1" w:styleId="Heading2TOC">
    <w:name w:val="Heading2 TOC"/>
    <w:basedOn w:val="Normal"/>
    <w:qFormat/>
    <w:rsid w:val="00837E30"/>
    <w:pPr>
      <w:spacing w:before="240" w:after="60"/>
    </w:pPr>
    <w:rPr>
      <w:rFonts w:ascii="Times New Roman" w:hAnsi="Times New Roman"/>
      <w:b/>
      <w:sz w:val="28"/>
    </w:rPr>
  </w:style>
  <w:style w:type="character" w:customStyle="1" w:styleId="Underline">
    <w:name w:val="Underline"/>
    <w:basedOn w:val="DefaultParagraphFont"/>
    <w:qFormat/>
    <w:rsid w:val="00837E30"/>
    <w:rPr>
      <w:u w:val="single"/>
    </w:rPr>
  </w:style>
  <w:style w:type="character" w:customStyle="1" w:styleId="BoldandItalics">
    <w:name w:val="Bold and Italics"/>
    <w:qFormat/>
    <w:rsid w:val="00837E30"/>
    <w:rPr>
      <w:b/>
      <w:i/>
      <w:u w:val="none"/>
    </w:rPr>
  </w:style>
  <w:style w:type="paragraph" w:styleId="BalloonText">
    <w:name w:val="Balloon Text"/>
    <w:basedOn w:val="Normal"/>
    <w:link w:val="BalloonTextChar"/>
    <w:rsid w:val="00837E30"/>
    <w:rPr>
      <w:rFonts w:ascii="Tahoma" w:hAnsi="Tahoma" w:cs="Tahoma"/>
      <w:sz w:val="16"/>
      <w:szCs w:val="16"/>
    </w:rPr>
  </w:style>
  <w:style w:type="character" w:customStyle="1" w:styleId="BalloonTextChar">
    <w:name w:val="Balloon Text Char"/>
    <w:basedOn w:val="DefaultParagraphFont"/>
    <w:link w:val="BalloonText"/>
    <w:rsid w:val="00837E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7E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7E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1162</Words>
  <Characters>7299</Characters>
  <Application>Microsoft Office Word</Application>
  <DocSecurity>0</DocSecurity>
  <Lines>247</Lines>
  <Paragraphs>108</Paragraphs>
  <ScaleCrop>false</ScaleCrop>
  <Company>Author-it Software Corporation Ltd.</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AHCLSK403A Escort livestock during export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2012-05-26T13:02:00Z</dcterms:created>
  <dcterms:modified xsi:type="dcterms:W3CDTF">2012-05-26T13:02:00Z</dcterms:modified>
</cp:coreProperties>
</file>