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9B1" w:rsidP="00EC49B1">
      <w:pPr>
        <w:pStyle w:val="Title"/>
      </w:pPr>
      <w:r>
        <w:fldChar w:fldCharType="begin"/>
      </w:r>
      <w:r>
        <w:instrText xml:space="preserve"> TITLE   \* MERGEFORMAT </w:instrText>
      </w:r>
      <w:r>
        <w:fldChar w:fldCharType="separate"/>
      </w:r>
      <w:r>
        <w:t>AHCLSK102A Support intensive livestock work</w:t>
      </w:r>
      <w:r>
        <w:fldChar w:fldCharType="end"/>
      </w:r>
    </w:p>
    <w:p w:rsidR="00EC49B1" w:rsidP="00EC49B1">
      <w:pPr>
        <w:pStyle w:val="Version"/>
        <w:sectPr w:rsidSect="00E55D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DDD" w:rsidP="00E55DDD">
      <w:pPr>
        <w:pStyle w:val="SuperHeading"/>
      </w:pPr>
      <w:r w:rsidRPr="00E55DDD">
        <w:t>AHCLSK102A Support intensive livestock work</w:t>
      </w:r>
    </w:p>
    <w:p w:rsidR="00000000" w:rsidRPr="00E55DDD" w:rsidP="00E55DDD">
      <w:pPr>
        <w:pStyle w:val="Heading1"/>
      </w:pPr>
      <w:bookmarkStart w:id="1" w:name="O_267912"/>
      <w:bookmarkEnd w:id="1"/>
      <w:r w:rsidRPr="00E55DDD">
        <w:t>Modification History</w:t>
      </w:r>
    </w:p>
    <w:p w:rsidR="00000000" w:rsidRPr="00E55DDD" w:rsidP="00E55DDD">
      <w:pPr>
        <w:pStyle w:val="BodyText"/>
      </w:pPr>
      <w:r w:rsidRPr="00E55DDD">
        <w:t>Not Applicable</w:t>
      </w:r>
    </w:p>
    <w:p w:rsidR="00000000" w:rsidRPr="00E55DDD" w:rsidP="00E55DDD">
      <w:pPr>
        <w:pStyle w:val="AllowPageBreak"/>
      </w:pPr>
    </w:p>
    <w:p w:rsidR="00000000" w:rsidRPr="00E55DDD" w:rsidP="00E55DDD">
      <w:pPr>
        <w:pStyle w:val="Heading1"/>
      </w:pPr>
      <w:bookmarkStart w:id="2" w:name="O_188527"/>
      <w:bookmarkEnd w:id="2"/>
      <w:r w:rsidRPr="00E55DDD">
        <w:t>Unit Descriptor</w:t>
      </w:r>
    </w:p>
    <w:tbl>
      <w:tblPr>
        <w:tblW w:w="0" w:type="auto"/>
        <w:tblLayout w:type="fixed"/>
        <w:tblCellMar>
          <w:left w:w="62" w:type="dxa"/>
          <w:right w:w="62" w:type="dxa"/>
        </w:tblCellMar>
        <w:tblLook w:val="0000"/>
      </w:tblPr>
      <w:tblGrid>
        <w:gridCol w:w="2670"/>
        <w:gridCol w:w="5852"/>
      </w:tblGrid>
      <w:tr w:rsidTr="00EC49B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BodyText"/>
            </w:pPr>
            <w:r w:rsidRPr="00E55DDD">
              <w:t>This unit covers supporting intensive livestock work and defines the standard required to:  use</w:t>
            </w:r>
            <w:r w:rsidRPr="00E55DDD">
              <w:t xml:space="preserve"> safe animal handling techniques;  use livestock handling tools and equipment;  assist in the repair and maintenance of features and apply basic animal husbandry techniques.</w:t>
            </w:r>
          </w:p>
        </w:tc>
      </w:tr>
    </w:tbl>
    <w:p w:rsidR="00EC49B1" w:rsidP="00E55DDD">
      <w:pPr>
        <w:pStyle w:val="BodyText"/>
      </w:pPr>
    </w:p>
    <w:p w:rsidR="00EC49B1" w:rsidP="00E55DDD">
      <w:pPr>
        <w:pStyle w:val="BodyText"/>
      </w:pPr>
    </w:p>
    <w:p w:rsidR="00000000" w:rsidRPr="00E55DDD" w:rsidP="00E55DDD">
      <w:pPr>
        <w:pStyle w:val="Heading1"/>
      </w:pPr>
      <w:bookmarkStart w:id="3" w:name="O_188531"/>
      <w:bookmarkEnd w:id="3"/>
      <w:r w:rsidRPr="00E55DDD">
        <w:t>Application of the Unit</w:t>
      </w:r>
    </w:p>
    <w:tbl>
      <w:tblPr>
        <w:tblW w:w="0" w:type="auto"/>
        <w:tblLayout w:type="fixed"/>
        <w:tblCellMar>
          <w:left w:w="62" w:type="dxa"/>
          <w:right w:w="62" w:type="dxa"/>
        </w:tblCellMar>
        <w:tblLook w:val="0000"/>
      </w:tblPr>
      <w:tblGrid>
        <w:gridCol w:w="2756"/>
        <w:gridCol w:w="5766"/>
      </w:tblGrid>
      <w:tr w:rsidTr="00EC49B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BodyText"/>
            </w:pPr>
            <w:r w:rsidRPr="00E55DDD">
              <w:t>This unit applies to the provision of support to others undertaking intensive livestock production.</w:t>
            </w:r>
          </w:p>
        </w:tc>
      </w:tr>
    </w:tbl>
    <w:p w:rsidR="00EC49B1" w:rsidP="00E55DDD">
      <w:pPr>
        <w:pStyle w:val="BodyText"/>
      </w:pPr>
    </w:p>
    <w:p w:rsidR="00EC49B1" w:rsidP="00E55DDD">
      <w:pPr>
        <w:pStyle w:val="BodyText"/>
      </w:pPr>
    </w:p>
    <w:p w:rsidR="00000000" w:rsidRPr="00E55DDD" w:rsidP="00E55DDD">
      <w:pPr>
        <w:pStyle w:val="Heading1"/>
      </w:pPr>
      <w:bookmarkStart w:id="4" w:name="O_276172"/>
      <w:bookmarkEnd w:id="4"/>
      <w:r w:rsidRPr="00E55DDD">
        <w:t>Licensing/Regulatory Information</w:t>
      </w:r>
    </w:p>
    <w:p w:rsidR="00000000" w:rsidRPr="00E55DDD" w:rsidP="00E55DDD">
      <w:pPr>
        <w:pStyle w:val="BodyText"/>
      </w:pPr>
      <w:r w:rsidRPr="00E55DDD">
        <w:t>Not Applicable</w:t>
      </w:r>
    </w:p>
    <w:p w:rsidR="00000000" w:rsidRPr="00E55DDD" w:rsidP="00E55DDD">
      <w:pPr>
        <w:pStyle w:val="AllowPageBreak"/>
      </w:pPr>
    </w:p>
    <w:p w:rsidR="00000000" w:rsidRPr="00E55DDD" w:rsidP="00E55DDD">
      <w:pPr>
        <w:pStyle w:val="Heading1"/>
      </w:pPr>
      <w:bookmarkStart w:id="5" w:name="O_188529"/>
      <w:bookmarkEnd w:id="5"/>
      <w:r w:rsidRPr="00E55DDD">
        <w:t>Pre-Requisites</w:t>
      </w:r>
    </w:p>
    <w:tbl>
      <w:tblPr>
        <w:tblW w:w="0" w:type="auto"/>
        <w:tblLayout w:type="fixed"/>
        <w:tblCellMar>
          <w:left w:w="62" w:type="dxa"/>
          <w:right w:w="62" w:type="dxa"/>
        </w:tblCellMar>
        <w:tblLook w:val="0000"/>
      </w:tblPr>
      <w:tblGrid>
        <w:gridCol w:w="2775"/>
        <w:gridCol w:w="1295"/>
        <w:gridCol w:w="4452"/>
      </w:tblGrid>
      <w:tr w:rsidTr="00EC49B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p>
        </w:tc>
      </w:tr>
      <w:tr w:rsidTr="00EC49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p>
        </w:tc>
      </w:tr>
      <w:tr w:rsidTr="00EC49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BodyText"/>
            </w:pPr>
          </w:p>
        </w:tc>
      </w:tr>
    </w:tbl>
    <w:p w:rsidR="00EC49B1" w:rsidP="00E55DDD">
      <w:pPr>
        <w:pStyle w:val="BodyText"/>
      </w:pPr>
    </w:p>
    <w:p w:rsidR="00EC49B1" w:rsidP="00E55DDD">
      <w:pPr>
        <w:pStyle w:val="BodyText"/>
      </w:pPr>
    </w:p>
    <w:p w:rsidR="00000000" w:rsidRPr="00E55DDD" w:rsidP="00E55DDD">
      <w:pPr>
        <w:pStyle w:val="Heading1"/>
      </w:pPr>
      <w:bookmarkStart w:id="6" w:name="O_188528"/>
      <w:bookmarkEnd w:id="6"/>
      <w:r w:rsidRPr="00E55DDD">
        <w:t>Employability Skills Information</w:t>
      </w:r>
    </w:p>
    <w:tbl>
      <w:tblPr>
        <w:tblW w:w="0" w:type="auto"/>
        <w:tblLayout w:type="fixed"/>
        <w:tblCellMar>
          <w:left w:w="62" w:type="dxa"/>
          <w:right w:w="62" w:type="dxa"/>
        </w:tblCellMar>
        <w:tblLook w:val="0000"/>
      </w:tblPr>
      <w:tblGrid>
        <w:gridCol w:w="2802"/>
        <w:gridCol w:w="5720"/>
      </w:tblGrid>
      <w:tr w:rsidTr="00EC49B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BodyText"/>
            </w:pPr>
            <w:r w:rsidRPr="00E55DDD">
              <w:t>This unit contains employability skills.</w:t>
            </w:r>
          </w:p>
        </w:tc>
      </w:tr>
    </w:tbl>
    <w:p w:rsidR="00EC49B1" w:rsidP="00E55DDD">
      <w:pPr>
        <w:pStyle w:val="BodyText"/>
      </w:pPr>
    </w:p>
    <w:p w:rsidR="00EC49B1" w:rsidP="00E55DDD">
      <w:pPr>
        <w:pStyle w:val="BodyText"/>
      </w:pPr>
    </w:p>
    <w:p w:rsidR="00000000" w:rsidRPr="00E55DDD" w:rsidP="00E55DDD">
      <w:pPr>
        <w:pStyle w:val="Heading1"/>
      </w:pPr>
      <w:bookmarkStart w:id="7" w:name="O_285958"/>
      <w:bookmarkEnd w:id="7"/>
      <w:r w:rsidRPr="00E55DDD">
        <w:t>Elements and Performance Criteria Pre-Content</w:t>
      </w:r>
    </w:p>
    <w:p w:rsidR="00000000" w:rsidRPr="00E55DDD" w:rsidP="00E55DDD">
      <w:pPr>
        <w:pStyle w:val="BodyText"/>
      </w:pPr>
      <w:r w:rsidRPr="00E55DDD">
        <w:t>Not Applicable</w:t>
      </w:r>
    </w:p>
    <w:p w:rsidR="00000000" w:rsidRPr="00E55DDD" w:rsidP="00E55DDD">
      <w:pPr>
        <w:pStyle w:val="AllowPageBreak"/>
      </w:pPr>
    </w:p>
    <w:p w:rsidR="00000000" w:rsidRPr="00E55DDD" w:rsidP="00E55DDD">
      <w:pPr>
        <w:pStyle w:val="Heading1"/>
      </w:pPr>
      <w:bookmarkStart w:id="8" w:name="O_232625"/>
      <w:bookmarkEnd w:id="8"/>
      <w:r w:rsidRPr="00E55DDD">
        <w:t>Elements and Performance Criteria</w:t>
      </w:r>
    </w:p>
    <w:tbl>
      <w:tblPr>
        <w:tblW w:w="0" w:type="auto"/>
        <w:tblLayout w:type="fixed"/>
        <w:tblCellMar>
          <w:left w:w="62" w:type="dxa"/>
          <w:right w:w="62" w:type="dxa"/>
        </w:tblCellMar>
        <w:tblLook w:val="0000"/>
      </w:tblPr>
      <w:tblGrid>
        <w:gridCol w:w="2575"/>
        <w:gridCol w:w="5947"/>
      </w:tblGrid>
      <w:tr w:rsidTr="00EC49B1">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BodyText"/>
            </w:pPr>
            <w:r w:rsidRPr="00E55DDD">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rPr>
                <w:rStyle w:val="SpecialBold"/>
              </w:rPr>
              <w:t>PERFORMANCE CRITERIA</w:t>
            </w:r>
          </w:p>
        </w:tc>
      </w:tr>
      <w:tr w:rsidTr="00EC49B1">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p>
        </w:tc>
      </w:tr>
      <w:tr w:rsidTr="00EC49B1">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List"/>
              <w:rPr>
                <w:lang w:val="en-NZ"/>
              </w:rPr>
            </w:pPr>
            <w:r w:rsidRPr="00E55DDD">
              <w:t>1.</w:t>
            </w:r>
            <w:r w:rsidRPr="00E55DDD">
              <w:tab/>
              <w:t>Prepare materials, tools and equipment for intensive livestock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List2"/>
            </w:pPr>
            <w:r w:rsidRPr="00E55DDD">
              <w:t>1.1.</w:t>
            </w:r>
            <w:r w:rsidRPr="00E55DDD">
              <w:tab/>
              <w:t>The required materials, tools and equipment are identified according to lists provided and/or supervisor's instructions.</w:t>
            </w:r>
          </w:p>
          <w:p w:rsidR="00000000" w:rsidRPr="00E55DDD" w:rsidP="00E55DDD">
            <w:pPr>
              <w:pStyle w:val="List2"/>
            </w:pPr>
            <w:r w:rsidRPr="00E55DDD">
              <w:t>1.2.</w:t>
            </w:r>
            <w:r w:rsidRPr="00E55DDD">
              <w:tab/>
            </w:r>
            <w:r w:rsidRPr="00E55DDD">
              <w:t>Checks are conducted on all materials, tools and equipment with insufficient or faulty items reported to the supervisor.</w:t>
            </w:r>
          </w:p>
          <w:p w:rsidR="00000000" w:rsidRPr="00E55DDD" w:rsidP="00E55DDD">
            <w:pPr>
              <w:pStyle w:val="List2"/>
            </w:pPr>
            <w:r w:rsidRPr="00E55DDD">
              <w:t>1.3.</w:t>
            </w:r>
            <w:r w:rsidRPr="00E55DDD">
              <w:tab/>
              <w:t>Techniques used when loading and unloading materials demonstrate correct manual handling and minimise damage to the load and the v</w:t>
            </w:r>
            <w:r w:rsidRPr="00E55DDD">
              <w:t>ehicle.</w:t>
            </w:r>
          </w:p>
          <w:p w:rsidR="00000000" w:rsidRPr="00E55DDD" w:rsidP="00E55DDD">
            <w:pPr>
              <w:pStyle w:val="List2"/>
            </w:pPr>
            <w:r w:rsidRPr="00E55DDD">
              <w:t>1.4.</w:t>
            </w:r>
            <w:r w:rsidRPr="00E55DDD">
              <w:tab/>
              <w:t>Suitable Personal Protective Equipment (PPE) is selected and checked prior to use.</w:t>
            </w:r>
          </w:p>
          <w:p w:rsidR="00000000" w:rsidRPr="00E55DDD" w:rsidP="00E55DDD">
            <w:pPr>
              <w:pStyle w:val="List2"/>
            </w:pPr>
            <w:r w:rsidRPr="00E55DDD">
              <w:t>1.5.</w:t>
            </w:r>
            <w:r w:rsidRPr="00E55DDD">
              <w:tab/>
              <w:t>Work support is provided according to Occupational Health and Safety (OHS) requirements and according to workplace information.</w:t>
            </w:r>
          </w:p>
          <w:p w:rsidR="00000000" w:rsidP="00E55DDD">
            <w:pPr>
              <w:pStyle w:val="List2"/>
              <w:rPr>
                <w:lang w:val="en-NZ"/>
              </w:rPr>
            </w:pPr>
            <w:r w:rsidRPr="00E55DDD">
              <w:t>1.6.</w:t>
            </w:r>
            <w:r w:rsidRPr="00E55DDD">
              <w:tab/>
              <w:t>OHS hazards are identi</w:t>
            </w:r>
            <w:r w:rsidRPr="00E55DDD">
              <w:t>fied and reported to the supervisor.</w:t>
            </w:r>
          </w:p>
        </w:tc>
      </w:tr>
      <w:tr w:rsidTr="00EC49B1">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List"/>
              <w:rPr>
                <w:lang w:val="en-NZ"/>
              </w:rPr>
            </w:pPr>
            <w:r w:rsidRPr="00E55DDD">
              <w:t>2.</w:t>
            </w:r>
            <w:r w:rsidRPr="00E55DDD">
              <w:tab/>
              <w:t>Undertake intensive livestock work as directed</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List2"/>
            </w:pPr>
            <w:r w:rsidRPr="00E55DDD">
              <w:t>2.1.</w:t>
            </w:r>
            <w:r w:rsidRPr="00E55DDD">
              <w:tab/>
              <w:t>Instructions and directions provided by supervisor are followed and clarification sought when necessary.</w:t>
            </w:r>
          </w:p>
          <w:p w:rsidR="00000000" w:rsidRPr="00E55DDD" w:rsidP="00E55DDD">
            <w:pPr>
              <w:pStyle w:val="List2"/>
            </w:pPr>
            <w:r w:rsidRPr="00E55DDD">
              <w:t>2.2.</w:t>
            </w:r>
            <w:r w:rsidRPr="00E55DDD">
              <w:tab/>
              <w:t>Work is undertaken in a safe and environmentally appr</w:t>
            </w:r>
            <w:r w:rsidRPr="00E55DDD">
              <w:t>opriate manner according to enterprise guidelines.</w:t>
            </w:r>
          </w:p>
          <w:p w:rsidR="00000000" w:rsidRPr="00E55DDD" w:rsidP="00E55DDD">
            <w:pPr>
              <w:pStyle w:val="List2"/>
            </w:pPr>
            <w:r w:rsidRPr="00E55DDD">
              <w:t>2.3.</w:t>
            </w:r>
            <w:r w:rsidRPr="00E55DDD">
              <w:tab/>
              <w:t>Interactions with other staff and customers are carried out in a positive and professional manner.</w:t>
            </w:r>
          </w:p>
          <w:p w:rsidR="00000000" w:rsidRPr="00E55DDD" w:rsidP="00E55DDD">
            <w:pPr>
              <w:pStyle w:val="List2"/>
            </w:pPr>
            <w:r w:rsidRPr="00E55DDD">
              <w:t>2.4.</w:t>
            </w:r>
            <w:r w:rsidRPr="00E55DDD">
              <w:tab/>
              <w:t>Enterprise policy and procedures in relation to workplace practices, handling and disposal of ma</w:t>
            </w:r>
            <w:r w:rsidRPr="00E55DDD">
              <w:t>terials is observed.</w:t>
            </w:r>
          </w:p>
          <w:p w:rsidR="00000000" w:rsidP="00E55DDD">
            <w:pPr>
              <w:pStyle w:val="List2"/>
              <w:rPr>
                <w:lang w:val="en-NZ"/>
              </w:rPr>
            </w:pPr>
            <w:r w:rsidRPr="00E55DDD">
              <w:t>2.5.</w:t>
            </w:r>
            <w:r w:rsidRPr="00E55DDD">
              <w:tab/>
              <w:t>Problems or difficulties in completing work to required standards or timelines are reported to supervisor.</w:t>
            </w:r>
          </w:p>
        </w:tc>
      </w:tr>
      <w:tr w:rsidTr="00EC49B1">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List"/>
              <w:rPr>
                <w:lang w:val="en-NZ"/>
              </w:rPr>
            </w:pPr>
            <w:r w:rsidRPr="00E55DDD">
              <w:t>3.</w:t>
            </w:r>
            <w:r w:rsidRPr="00E55DDD">
              <w:tab/>
              <w:t>Handle materials and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List2"/>
            </w:pPr>
            <w:r w:rsidRPr="00E55DDD">
              <w:t>3.1.</w:t>
            </w:r>
            <w:r w:rsidRPr="00E55DDD">
              <w:tab/>
              <w:t>Waste material produced during work is stored in a designated area according to sup</w:t>
            </w:r>
            <w:r w:rsidRPr="00E55DDD">
              <w:t>ervisor's instructions.</w:t>
            </w:r>
          </w:p>
          <w:p w:rsidR="00000000" w:rsidRPr="00E55DDD" w:rsidP="00E55DDD">
            <w:pPr>
              <w:pStyle w:val="List2"/>
            </w:pPr>
            <w:r w:rsidRPr="00E55DDD">
              <w:t>3.2.</w:t>
            </w:r>
            <w:r w:rsidRPr="00E55DDD">
              <w:tab/>
              <w:t>Materials, equipment and machinery are handled and transported according to supervisor's instructions and enterprise guidelines.</w:t>
            </w:r>
          </w:p>
          <w:p w:rsidR="00000000" w:rsidP="00E55DDD">
            <w:pPr>
              <w:pStyle w:val="List2"/>
              <w:rPr>
                <w:lang w:val="en-NZ"/>
              </w:rPr>
            </w:pPr>
            <w:r w:rsidRPr="00E55DDD">
              <w:t>3.3.</w:t>
            </w:r>
            <w:r w:rsidRPr="00E55DDD">
              <w:tab/>
              <w:t>A clean and safe work site is maintained while working.</w:t>
            </w:r>
          </w:p>
        </w:tc>
      </w:tr>
      <w:tr w:rsidTr="00EC49B1">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List"/>
              <w:rPr>
                <w:lang w:val="en-NZ"/>
              </w:rPr>
            </w:pPr>
            <w:r w:rsidRPr="00E55DDD">
              <w:t>4.</w:t>
            </w:r>
            <w:r w:rsidRPr="00E55DDD">
              <w:tab/>
              <w:t>Clean up on completion of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List2"/>
            </w:pPr>
            <w:r w:rsidRPr="00E55DDD">
              <w:t>4.1.</w:t>
            </w:r>
            <w:r w:rsidRPr="00E55DDD">
              <w:tab/>
              <w:t>Materials are returned to store or disposed of according to supervisor's instructions.</w:t>
            </w:r>
          </w:p>
          <w:p w:rsidR="00000000" w:rsidRPr="00E55DDD" w:rsidP="00E55DDD">
            <w:pPr>
              <w:pStyle w:val="List2"/>
            </w:pPr>
            <w:r w:rsidRPr="00E55DDD">
              <w:t>4.2.</w:t>
            </w:r>
            <w:r w:rsidRPr="00E55DDD">
              <w:tab/>
              <w:t xml:space="preserve">Tools and equipment are cleaned, maintained and stored according to manufacturer's specifications and supervisor's instructions. </w:t>
            </w:r>
          </w:p>
          <w:p w:rsidR="00000000" w:rsidRPr="00E55DDD" w:rsidP="00E55DDD">
            <w:pPr>
              <w:pStyle w:val="List2"/>
            </w:pPr>
            <w:r w:rsidRPr="00E55DDD">
              <w:t>4.3.</w:t>
            </w:r>
            <w:r w:rsidRPr="00E55DDD">
              <w:tab/>
              <w:t>Work outcomes are report</w:t>
            </w:r>
            <w:r w:rsidRPr="00E55DDD">
              <w:t>ed to the supervisor.</w:t>
            </w:r>
          </w:p>
        </w:tc>
      </w:tr>
    </w:tbl>
    <w:p w:rsidR="00EC49B1" w:rsidP="00E55DDD">
      <w:pPr>
        <w:pStyle w:val="BodyText"/>
      </w:pPr>
    </w:p>
    <w:p w:rsidR="00EC49B1" w:rsidP="00E55DDD">
      <w:pPr>
        <w:pStyle w:val="BodyText"/>
      </w:pPr>
    </w:p>
    <w:p w:rsidR="00000000" w:rsidRPr="00E55DDD" w:rsidP="00E55DDD">
      <w:pPr>
        <w:pStyle w:val="Heading1"/>
      </w:pPr>
      <w:bookmarkStart w:id="9" w:name="O_256575"/>
      <w:bookmarkEnd w:id="9"/>
      <w:r w:rsidRPr="00E55DDD">
        <w:t>Required Skills and Knowledge</w:t>
      </w:r>
    </w:p>
    <w:tbl>
      <w:tblPr>
        <w:tblW w:w="0" w:type="auto"/>
        <w:tblLayout w:type="fixed"/>
        <w:tblCellMar>
          <w:left w:w="62" w:type="dxa"/>
          <w:right w:w="62" w:type="dxa"/>
        </w:tblCellMar>
        <w:tblLook w:val="0000"/>
      </w:tblPr>
      <w:tblGrid>
        <w:gridCol w:w="8522"/>
      </w:tblGrid>
      <w:tr w:rsidTr="00EC49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5DDD">
            <w:pPr>
              <w:pStyle w:val="BodyText"/>
              <w:rPr>
                <w:lang w:val="en-NZ"/>
              </w:rPr>
            </w:pPr>
            <w:r w:rsidRPr="00E55DDD">
              <w:rPr>
                <w:rStyle w:val="SpecialBold"/>
              </w:rPr>
              <w:t>REQUIRED SKILLS AND KNOWLEDGE</w:t>
            </w:r>
          </w:p>
        </w:tc>
      </w:tr>
      <w:tr w:rsidTr="00EC49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t>This section describes the skills and knowledge required for this unit.</w:t>
            </w:r>
          </w:p>
        </w:tc>
      </w:tr>
      <w:tr w:rsidTr="00EC49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rPr>
                <w:rStyle w:val="SpecialBold"/>
              </w:rPr>
              <w:t>Required skills</w:t>
            </w:r>
          </w:p>
        </w:tc>
      </w:tr>
      <w:tr w:rsidTr="00EC49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ListBullet"/>
            </w:pPr>
            <w:r w:rsidRPr="00E55DDD">
              <w:t>follow safe work procedures</w:t>
            </w:r>
          </w:p>
          <w:p w:rsidR="00000000" w:rsidRPr="00E55DDD" w:rsidP="00E55DDD">
            <w:pPr>
              <w:pStyle w:val="ListBullet"/>
            </w:pPr>
            <w:r w:rsidRPr="00E55DDD">
              <w:t xml:space="preserve">prepare materials, tools and equipment for work </w:t>
            </w:r>
          </w:p>
          <w:p w:rsidR="00000000" w:rsidRPr="00E55DDD" w:rsidP="00E55DDD">
            <w:pPr>
              <w:pStyle w:val="ListBullet"/>
            </w:pPr>
            <w:r w:rsidRPr="00E55DDD">
              <w:t xml:space="preserve">undertake work as directed </w:t>
            </w:r>
          </w:p>
          <w:p w:rsidR="00000000" w:rsidRPr="00E55DDD" w:rsidP="00E55DDD">
            <w:pPr>
              <w:pStyle w:val="ListBullet"/>
            </w:pPr>
            <w:r w:rsidRPr="00E55DDD">
              <w:t xml:space="preserve">handle materials and equipment </w:t>
            </w:r>
          </w:p>
          <w:p w:rsidR="00000000" w:rsidRPr="00E55DDD" w:rsidP="00E55DDD">
            <w:pPr>
              <w:pStyle w:val="ListBullet"/>
            </w:pPr>
            <w:r w:rsidRPr="00E55DDD">
              <w:t>clean up on completion of work</w:t>
            </w:r>
          </w:p>
          <w:p w:rsidR="00000000" w:rsidRPr="00E55DDD" w:rsidP="00E55DDD">
            <w:pPr>
              <w:pStyle w:val="ListBullet"/>
            </w:pPr>
            <w:r w:rsidRPr="00E55DDD">
              <w:t>use literacy skills to read and follow a range of basic instructions</w:t>
            </w:r>
          </w:p>
          <w:p w:rsidR="00000000" w:rsidRPr="00E55DDD" w:rsidP="00E55DDD">
            <w:pPr>
              <w:pStyle w:val="ListBullet"/>
            </w:pPr>
            <w:r w:rsidRPr="00E55DDD">
              <w:t>use oral communication skills/language competen</w:t>
            </w:r>
            <w:r w:rsidRPr="00E55DDD">
              <w:t>ce to communicate effectively with others</w:t>
            </w:r>
          </w:p>
          <w:p w:rsidR="00000000" w:rsidRPr="00E55DDD" w:rsidP="00E55DDD">
            <w:pPr>
              <w:pStyle w:val="ListBullet"/>
            </w:pPr>
            <w:r w:rsidRPr="00E55DDD">
              <w:t>use numeracy skills to complete basic calculations</w:t>
            </w:r>
          </w:p>
          <w:p w:rsidR="00000000" w:rsidP="00E55DDD">
            <w:pPr>
              <w:pStyle w:val="ListBullet"/>
              <w:rPr>
                <w:lang w:val="en-NZ"/>
              </w:rPr>
            </w:pPr>
            <w:r w:rsidRPr="00E55DDD">
              <w:t>use interpersonal skills to work with and relate to people from a range of cultural, social and religious backgrounds.</w:t>
            </w:r>
          </w:p>
        </w:tc>
      </w:tr>
      <w:tr w:rsidTr="00EC49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rPr>
                <w:rStyle w:val="SpecialBold"/>
              </w:rPr>
              <w:t>Required knowledge</w:t>
            </w:r>
          </w:p>
        </w:tc>
      </w:tr>
      <w:tr w:rsidTr="00EC49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ListBullet"/>
            </w:pPr>
            <w:r w:rsidRPr="00E55DDD">
              <w:t>safe work practices</w:t>
            </w:r>
          </w:p>
          <w:p w:rsidR="00000000" w:rsidRPr="00E55DDD" w:rsidP="00E55DDD">
            <w:pPr>
              <w:pStyle w:val="ListBullet"/>
            </w:pPr>
            <w:r w:rsidRPr="00E55DDD">
              <w:t>an</w:t>
            </w:r>
            <w:r w:rsidRPr="00E55DDD">
              <w:t>imal handling techniques including animal welfare</w:t>
            </w:r>
          </w:p>
          <w:p w:rsidR="00000000" w:rsidRPr="00E55DDD" w:rsidP="00E55DDD">
            <w:pPr>
              <w:pStyle w:val="ListBullet"/>
            </w:pPr>
            <w:r w:rsidRPr="00E55DDD">
              <w:t>tools and equipment</w:t>
            </w:r>
          </w:p>
          <w:p w:rsidR="00000000" w:rsidRPr="00E55DDD" w:rsidP="00E55DDD">
            <w:pPr>
              <w:pStyle w:val="ListBullet"/>
            </w:pPr>
            <w:r w:rsidRPr="00E55DDD">
              <w:t>repair and maintenance of buildings, fixtures or fittings</w:t>
            </w:r>
          </w:p>
          <w:p w:rsidR="00000000" w:rsidRPr="00E55DDD" w:rsidP="00E55DDD">
            <w:pPr>
              <w:pStyle w:val="ListBullet"/>
            </w:pPr>
            <w:r w:rsidRPr="00E55DDD">
              <w:t>OHS, animal welfare and environmental protection legislation and enterprise procedures.</w:t>
            </w:r>
          </w:p>
        </w:tc>
      </w:tr>
    </w:tbl>
    <w:p w:rsidR="00EC49B1" w:rsidP="00E55DDD">
      <w:pPr>
        <w:pStyle w:val="BodyText"/>
      </w:pPr>
    </w:p>
    <w:p w:rsidR="00EC49B1" w:rsidP="00E55DDD">
      <w:pPr>
        <w:pStyle w:val="BodyText"/>
      </w:pPr>
    </w:p>
    <w:p w:rsidR="00000000" w:rsidRPr="00E55DDD" w:rsidP="00E55DDD">
      <w:pPr>
        <w:pStyle w:val="AllowPageBreak"/>
      </w:pPr>
    </w:p>
    <w:p w:rsidR="00000000" w:rsidRPr="00E55DDD" w:rsidP="00E55DDD">
      <w:pPr>
        <w:pStyle w:val="Heading1"/>
      </w:pPr>
      <w:bookmarkStart w:id="10" w:name="O_240609"/>
      <w:bookmarkEnd w:id="10"/>
      <w:r w:rsidRPr="00E55DDD">
        <w:t>Evidence Guide</w:t>
      </w:r>
    </w:p>
    <w:tbl>
      <w:tblPr>
        <w:tblW w:w="9570" w:type="dxa"/>
        <w:tblLayout w:type="fixed"/>
        <w:tblCellMar>
          <w:left w:w="62" w:type="dxa"/>
          <w:right w:w="62" w:type="dxa"/>
        </w:tblCellMar>
        <w:tblLook w:val="0000"/>
      </w:tblPr>
      <w:tblGrid>
        <w:gridCol w:w="3908"/>
        <w:gridCol w:w="5662"/>
      </w:tblGrid>
      <w:tr w:rsidTr="00EC49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rPr>
                <w:rStyle w:val="SpecialBold"/>
              </w:rPr>
              <w:t>EVIDENCE GUIDE</w:t>
            </w:r>
          </w:p>
        </w:tc>
      </w:tr>
      <w:tr w:rsidTr="00EC49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t>The evidence guide provides advice on assessment and must be read in conjunction with the performance criteria, required skills and knowledge, range statement and the Assessment Guidelines for the Training Package.</w:t>
            </w:r>
          </w:p>
        </w:tc>
      </w:tr>
      <w:tr w:rsidTr="00EC49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rPr>
                <w:rStyle w:val="SpecialBold"/>
              </w:rPr>
              <w:t>Overvie</w:t>
            </w:r>
            <w:r w:rsidRPr="00E55DDD">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p>
        </w:tc>
      </w:tr>
      <w:tr w:rsidTr="00EC49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BodyText"/>
            </w:pPr>
            <w:r w:rsidRPr="00E55DDD">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E55DDD" w:rsidP="00E55DDD">
            <w:pPr>
              <w:pStyle w:val="ListBullet"/>
            </w:pPr>
            <w:r w:rsidRPr="00E55DDD">
              <w:t>apply safe animal handling techniques</w:t>
            </w:r>
          </w:p>
          <w:p w:rsidR="00000000" w:rsidRPr="00E55DDD" w:rsidP="00E55DDD">
            <w:pPr>
              <w:pStyle w:val="ListBullet"/>
            </w:pPr>
            <w:r w:rsidRPr="00E55DDD">
              <w:t>use livestock handling tools and equipment</w:t>
            </w:r>
          </w:p>
          <w:p w:rsidR="00000000" w:rsidRPr="00E55DDD" w:rsidP="00E55DDD">
            <w:pPr>
              <w:pStyle w:val="ListBullet"/>
            </w:pPr>
            <w:r w:rsidRPr="00E55DDD">
              <w:t>repair and maintain features</w:t>
            </w:r>
          </w:p>
          <w:p w:rsidR="00000000" w:rsidP="00E55DDD">
            <w:pPr>
              <w:pStyle w:val="ListBullet"/>
              <w:rPr>
                <w:lang w:val="en-NZ"/>
              </w:rPr>
            </w:pPr>
            <w:r w:rsidRPr="00E55DDD">
              <w:t>apply basic animal husbandry techniques.</w:t>
            </w:r>
          </w:p>
        </w:tc>
      </w:tr>
      <w:tr w:rsidTr="00EC49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BodyText"/>
            </w:pPr>
            <w:r w:rsidRPr="00E55DDD">
              <w:t xml:space="preserve">Competency requires the application of work practices </w:t>
            </w:r>
            <w:r w:rsidRPr="00E55DDD">
              <w:t>under work conditions.  Selection and use of resources for some worksites may differ due to the regional or enterprise circumstances.</w:t>
            </w:r>
          </w:p>
        </w:tc>
      </w:tr>
    </w:tbl>
    <w:p w:rsidR="00EC49B1" w:rsidP="00E55DDD">
      <w:pPr>
        <w:pStyle w:val="BodyText"/>
      </w:pPr>
    </w:p>
    <w:p w:rsidR="00EC49B1" w:rsidP="00E55DDD">
      <w:pPr>
        <w:pStyle w:val="BodyText"/>
      </w:pPr>
    </w:p>
    <w:p w:rsidR="00000000" w:rsidRPr="00E55DDD" w:rsidP="00E55DDD">
      <w:pPr>
        <w:pStyle w:val="Heading1"/>
      </w:pPr>
      <w:bookmarkStart w:id="11" w:name="O_248592"/>
      <w:bookmarkEnd w:id="11"/>
      <w:r w:rsidRPr="00E55DDD">
        <w:t>Range Statement</w:t>
      </w:r>
    </w:p>
    <w:tbl>
      <w:tblPr>
        <w:tblW w:w="0" w:type="auto"/>
        <w:tblLayout w:type="fixed"/>
        <w:tblCellMar>
          <w:left w:w="62" w:type="dxa"/>
          <w:right w:w="62" w:type="dxa"/>
        </w:tblCellMar>
        <w:tblLook w:val="0000"/>
      </w:tblPr>
      <w:tblGrid>
        <w:gridCol w:w="3471"/>
        <w:gridCol w:w="5051"/>
      </w:tblGrid>
      <w:tr w:rsidTr="00EC49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rPr>
                <w:rStyle w:val="SpecialBold"/>
              </w:rPr>
              <w:t>RANGE STATEMENT</w:t>
            </w:r>
          </w:p>
        </w:tc>
      </w:tr>
      <w:tr w:rsidTr="00EC49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t>The range statement relates to the unit of competency as a whole.</w:t>
            </w:r>
          </w:p>
        </w:tc>
      </w:tr>
      <w:tr w:rsidTr="00EC49B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t>Work tasks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ListBullet"/>
            </w:pPr>
            <w:r w:rsidRPr="00E55DDD">
              <w:t>regular checking of feed and water supplies for animals and/or birds</w:t>
            </w:r>
          </w:p>
          <w:p w:rsidR="00000000" w:rsidRPr="00E55DDD" w:rsidP="00E55DDD">
            <w:pPr>
              <w:pStyle w:val="ListBullet"/>
            </w:pPr>
            <w:r w:rsidRPr="00E55DDD">
              <w:t>mixing and milling standard stockfeed</w:t>
            </w:r>
          </w:p>
          <w:p w:rsidR="00000000" w:rsidRPr="00E55DDD" w:rsidP="00E55DDD">
            <w:pPr>
              <w:pStyle w:val="ListBullet"/>
            </w:pPr>
            <w:r w:rsidRPr="00E55DDD">
              <w:t>disposing of deceased animals</w:t>
            </w:r>
          </w:p>
          <w:p w:rsidR="00000000" w:rsidRPr="00E55DDD" w:rsidP="00E55DDD">
            <w:pPr>
              <w:pStyle w:val="ListBullet"/>
            </w:pPr>
            <w:r w:rsidRPr="00E55DDD">
              <w:t>loading and unloading animals for transport</w:t>
            </w:r>
          </w:p>
          <w:p w:rsidR="00000000" w:rsidRPr="00E55DDD" w:rsidP="00E55DDD">
            <w:pPr>
              <w:pStyle w:val="ListBullet"/>
            </w:pPr>
            <w:r w:rsidRPr="00E55DDD">
              <w:t>carrying out routine maintenance on buildings, cages/pens</w:t>
            </w:r>
          </w:p>
          <w:p w:rsidR="00000000" w:rsidP="00E55DDD">
            <w:pPr>
              <w:pStyle w:val="ListBullet"/>
              <w:rPr>
                <w:lang w:val="en-NZ"/>
              </w:rPr>
            </w:pPr>
            <w:r w:rsidRPr="00E55DDD">
              <w:t>cleaning sheds, fixtures and fittings.</w:t>
            </w:r>
          </w:p>
        </w:tc>
      </w:tr>
      <w:tr w:rsidTr="00EC49B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t>Tools and equipment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ListBullet"/>
            </w:pPr>
            <w:r w:rsidRPr="00E55DDD">
              <w:t>knives</w:t>
            </w:r>
          </w:p>
          <w:p w:rsidR="00000000" w:rsidRPr="00E55DDD" w:rsidP="00E55DDD">
            <w:pPr>
              <w:pStyle w:val="ListBullet"/>
            </w:pPr>
            <w:r w:rsidRPr="00E55DDD">
              <w:t>spades</w:t>
            </w:r>
          </w:p>
          <w:p w:rsidR="00000000" w:rsidRPr="00E55DDD" w:rsidP="00E55DDD">
            <w:pPr>
              <w:pStyle w:val="ListBullet"/>
            </w:pPr>
            <w:r w:rsidRPr="00E55DDD">
              <w:t>forks</w:t>
            </w:r>
          </w:p>
          <w:p w:rsidR="00000000" w:rsidRPr="00E55DDD" w:rsidP="00E55DDD">
            <w:pPr>
              <w:pStyle w:val="ListBullet"/>
            </w:pPr>
            <w:r w:rsidRPr="00E55DDD">
              <w:t>rakes</w:t>
            </w:r>
          </w:p>
          <w:p w:rsidR="00000000" w:rsidRPr="00E55DDD" w:rsidP="00E55DDD">
            <w:pPr>
              <w:pStyle w:val="ListBullet"/>
            </w:pPr>
            <w:r w:rsidRPr="00E55DDD">
              <w:t>hoes</w:t>
            </w:r>
          </w:p>
          <w:p w:rsidR="00000000" w:rsidRPr="00E55DDD" w:rsidP="00E55DDD">
            <w:pPr>
              <w:pStyle w:val="ListBullet"/>
            </w:pPr>
            <w:r w:rsidRPr="00E55DDD">
              <w:t>spray equipment</w:t>
            </w:r>
          </w:p>
          <w:p w:rsidR="00000000" w:rsidRPr="00E55DDD" w:rsidP="00E55DDD">
            <w:pPr>
              <w:pStyle w:val="ListBullet"/>
            </w:pPr>
            <w:r w:rsidRPr="00E55DDD">
              <w:t>augers</w:t>
            </w:r>
          </w:p>
          <w:p w:rsidR="00000000" w:rsidRPr="00E55DDD" w:rsidP="00E55DDD">
            <w:pPr>
              <w:pStyle w:val="ListBullet"/>
            </w:pPr>
            <w:r w:rsidRPr="00E55DDD">
              <w:t>buckets</w:t>
            </w:r>
          </w:p>
          <w:p w:rsidR="00000000" w:rsidRPr="00E55DDD" w:rsidP="00E55DDD">
            <w:pPr>
              <w:pStyle w:val="ListBullet"/>
            </w:pPr>
            <w:r w:rsidRPr="00E55DDD">
              <w:t>brooms</w:t>
            </w:r>
          </w:p>
          <w:p w:rsidR="00000000" w:rsidRPr="00E55DDD" w:rsidP="00E55DDD">
            <w:pPr>
              <w:pStyle w:val="ListBullet"/>
            </w:pPr>
            <w:r w:rsidRPr="00E55DDD">
              <w:t>wheelbarrows</w:t>
            </w:r>
          </w:p>
          <w:p w:rsidR="00000000" w:rsidP="00E55DDD">
            <w:pPr>
              <w:pStyle w:val="ListBullet"/>
              <w:rPr>
                <w:lang w:val="en-NZ"/>
              </w:rPr>
            </w:pPr>
            <w:r w:rsidRPr="00E55DDD">
              <w:t>hoses and hose fittings.</w:t>
            </w:r>
          </w:p>
        </w:tc>
      </w:tr>
      <w:tr w:rsidTr="00EC49B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t>Hazards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ListBullet"/>
            </w:pPr>
            <w:r w:rsidRPr="00E55DDD">
              <w:t>solar radiation</w:t>
            </w:r>
          </w:p>
          <w:p w:rsidR="00000000" w:rsidRPr="00E55DDD" w:rsidP="00E55DDD">
            <w:pPr>
              <w:pStyle w:val="ListBullet"/>
            </w:pPr>
            <w:r w:rsidRPr="00E55DDD">
              <w:t>dust</w:t>
            </w:r>
          </w:p>
          <w:p w:rsidR="00000000" w:rsidRPr="00E55DDD" w:rsidP="00E55DDD">
            <w:pPr>
              <w:pStyle w:val="ListBullet"/>
            </w:pPr>
            <w:r w:rsidRPr="00E55DDD">
              <w:t>noise</w:t>
            </w:r>
          </w:p>
          <w:p w:rsidR="00000000" w:rsidRPr="00E55DDD" w:rsidP="00E55DDD">
            <w:pPr>
              <w:pStyle w:val="ListBullet"/>
            </w:pPr>
            <w:r w:rsidRPr="00E55DDD">
              <w:t>air- and soil-borne micro-organisms</w:t>
            </w:r>
          </w:p>
          <w:p w:rsidR="00000000" w:rsidRPr="00E55DDD" w:rsidP="00E55DDD">
            <w:pPr>
              <w:pStyle w:val="ListBullet"/>
            </w:pPr>
            <w:r w:rsidRPr="00E55DDD">
              <w:t>chemicals and hazardous substances</w:t>
            </w:r>
          </w:p>
          <w:p w:rsidR="00000000" w:rsidRPr="00E55DDD" w:rsidP="00E55DDD">
            <w:pPr>
              <w:pStyle w:val="ListBullet"/>
            </w:pPr>
            <w:r w:rsidRPr="00E55DDD">
              <w:t>sharp hand tools and equipment</w:t>
            </w:r>
          </w:p>
          <w:p w:rsidR="00000000" w:rsidRPr="00E55DDD" w:rsidP="00E55DDD">
            <w:pPr>
              <w:pStyle w:val="ListBullet"/>
            </w:pPr>
            <w:r w:rsidRPr="00E55DDD">
              <w:t>manual handling</w:t>
            </w:r>
          </w:p>
          <w:p w:rsidR="00000000" w:rsidRPr="00E55DDD" w:rsidP="00E55DDD">
            <w:pPr>
              <w:pStyle w:val="ListBullet"/>
            </w:pPr>
            <w:r w:rsidRPr="00E55DDD">
              <w:t>holes</w:t>
            </w:r>
          </w:p>
          <w:p w:rsidR="00000000" w:rsidRPr="00E55DDD" w:rsidP="00E55DDD">
            <w:pPr>
              <w:pStyle w:val="ListBullet"/>
            </w:pPr>
            <w:r w:rsidRPr="00E55DDD">
              <w:t>slippery and uneven surfaces.</w:t>
            </w:r>
          </w:p>
        </w:tc>
      </w:tr>
    </w:tbl>
    <w:p w:rsidR="00EC49B1" w:rsidP="00E55DDD">
      <w:pPr>
        <w:pStyle w:val="BodyText"/>
      </w:pPr>
    </w:p>
    <w:p w:rsidR="00EC49B1" w:rsidP="00E55DDD">
      <w:pPr>
        <w:pStyle w:val="BodyText"/>
      </w:pPr>
    </w:p>
    <w:p w:rsidR="00000000" w:rsidRPr="00E55DDD" w:rsidP="00E55DDD">
      <w:pPr>
        <w:pStyle w:val="Heading1"/>
      </w:pPr>
      <w:bookmarkStart w:id="12" w:name="O_188533"/>
      <w:bookmarkEnd w:id="12"/>
      <w:r w:rsidRPr="00E55DDD">
        <w:t>Unit Sector(s)</w:t>
      </w:r>
    </w:p>
    <w:tbl>
      <w:tblPr>
        <w:tblW w:w="0" w:type="auto"/>
        <w:tblLayout w:type="fixed"/>
        <w:tblCellMar>
          <w:left w:w="62" w:type="dxa"/>
          <w:right w:w="62" w:type="dxa"/>
        </w:tblCellMar>
        <w:tblLook w:val="0000"/>
      </w:tblPr>
      <w:tblGrid>
        <w:gridCol w:w="2613"/>
        <w:gridCol w:w="5909"/>
      </w:tblGrid>
      <w:tr w:rsidTr="00EC49B1">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BodyText"/>
            </w:pPr>
            <w:r w:rsidRPr="00E55DDD">
              <w:t>Livestock</w:t>
            </w:r>
          </w:p>
        </w:tc>
      </w:tr>
    </w:tbl>
    <w:p w:rsidR="00EC49B1" w:rsidP="00E55DDD">
      <w:pPr>
        <w:pStyle w:val="BodyText"/>
      </w:pPr>
    </w:p>
    <w:p w:rsidR="00EC49B1" w:rsidP="00E55DDD">
      <w:pPr>
        <w:pStyle w:val="BodyText"/>
      </w:pPr>
    </w:p>
    <w:p w:rsidR="00000000" w:rsidRPr="00E55DDD" w:rsidP="00E55DDD">
      <w:pPr>
        <w:pStyle w:val="Heading1"/>
      </w:pPr>
      <w:bookmarkStart w:id="13" w:name="O_188530"/>
      <w:bookmarkEnd w:id="13"/>
      <w:r w:rsidRPr="00E55DDD">
        <w:t>Co-requisite units</w:t>
      </w:r>
    </w:p>
    <w:tbl>
      <w:tblPr>
        <w:tblW w:w="0" w:type="auto"/>
        <w:tblLayout w:type="fixed"/>
        <w:tblCellMar>
          <w:left w:w="62" w:type="dxa"/>
          <w:right w:w="62" w:type="dxa"/>
        </w:tblCellMar>
        <w:tblLook w:val="0000"/>
      </w:tblPr>
      <w:tblGrid>
        <w:gridCol w:w="2641"/>
        <w:gridCol w:w="1322"/>
        <w:gridCol w:w="4559"/>
      </w:tblGrid>
      <w:tr w:rsidTr="00EC49B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p>
        </w:tc>
      </w:tr>
      <w:tr w:rsidTr="00EC49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p>
        </w:tc>
      </w:tr>
      <w:tr w:rsidTr="00EC49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BodyText"/>
            </w:pPr>
          </w:p>
        </w:tc>
      </w:tr>
    </w:tbl>
    <w:p w:rsidR="00EC49B1" w:rsidP="00E55DDD">
      <w:pPr>
        <w:pStyle w:val="BodyText"/>
      </w:pPr>
    </w:p>
    <w:p w:rsidR="00EC49B1" w:rsidP="00E55DDD">
      <w:pPr>
        <w:pStyle w:val="BodyText"/>
      </w:pPr>
    </w:p>
    <w:p w:rsidR="00000000" w:rsidRPr="00E55DDD" w:rsidP="00E55DDD">
      <w:pPr>
        <w:pStyle w:val="Heading1"/>
      </w:pPr>
      <w:bookmarkStart w:id="14" w:name="O_188532"/>
      <w:bookmarkEnd w:id="14"/>
      <w:r w:rsidRPr="00E55DDD">
        <w:t>Competency field</w:t>
      </w:r>
    </w:p>
    <w:tbl>
      <w:tblPr>
        <w:tblW w:w="0" w:type="auto"/>
        <w:tblLayout w:type="fixed"/>
        <w:tblCellMar>
          <w:left w:w="62" w:type="dxa"/>
          <w:right w:w="62" w:type="dxa"/>
        </w:tblCellMar>
        <w:tblLook w:val="0000"/>
      </w:tblPr>
      <w:tblGrid>
        <w:gridCol w:w="2784"/>
        <w:gridCol w:w="5738"/>
      </w:tblGrid>
      <w:tr w:rsidTr="00EC49B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DDD">
            <w:pPr>
              <w:pStyle w:val="BodyText"/>
              <w:rPr>
                <w:lang w:val="en-NZ"/>
              </w:rPr>
            </w:pPr>
            <w:r w:rsidRPr="00E55DD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DDD" w:rsidP="00E55DDD">
            <w:pPr>
              <w:pStyle w:val="BodyText"/>
            </w:pPr>
          </w:p>
        </w:tc>
      </w:tr>
    </w:tbl>
    <w:p w:rsidR="00EC49B1" w:rsidP="00E55DDD">
      <w:pPr>
        <w:pStyle w:val="BodyText"/>
      </w:pPr>
    </w:p>
    <w:p w:rsidR="00EC49B1" w:rsidP="00E55DDD">
      <w:pPr>
        <w:pStyle w:val="BodyText"/>
      </w:pPr>
    </w:p>
    <w:p w:rsidR="00000000" w:rsidRPr="00E55DDD" w:rsidP="00E55DDD"/>
    <w:sectPr w:rsidSect="00E55D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9B1" w:rsidP="00EC49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B1" w:rsidP="00E55D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49B1" w:rsidP="00E55D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C49B1" w:rsidP="00E55D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9B1" w:rsidP="00EC49B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B1" w:rsidP="00E55DDD">
    <w:pPr>
      <w:pStyle w:val="Header"/>
      <w:framePr w:wrap="around"/>
    </w:pPr>
    <w:r>
      <w:fldChar w:fldCharType="begin"/>
    </w:r>
    <w:r>
      <w:instrText xml:space="preserve"> TITLE   \* MERGEFORMAT </w:instrText>
    </w:r>
    <w:r>
      <w:fldChar w:fldCharType="separate"/>
    </w:r>
    <w:r>
      <w:t>AHCLSK102A Support intensive livestock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49B1" w:rsidP="00E55D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046C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4655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D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5DDD"/>
    <w:pPr>
      <w:spacing w:before="360" w:after="60"/>
      <w:outlineLvl w:val="0"/>
    </w:pPr>
    <w:rPr>
      <w:sz w:val="32"/>
    </w:rPr>
  </w:style>
  <w:style w:type="paragraph" w:styleId="Heading2">
    <w:name w:val="heading 2"/>
    <w:basedOn w:val="HeadingBase"/>
    <w:next w:val="BodyText"/>
    <w:link w:val="Heading2Char"/>
    <w:qFormat/>
    <w:rsid w:val="00E55DDD"/>
    <w:pPr>
      <w:keepLines/>
      <w:spacing w:before="240" w:after="120"/>
      <w:outlineLvl w:val="1"/>
    </w:pPr>
    <w:rPr>
      <w:sz w:val="28"/>
      <w:szCs w:val="40"/>
    </w:rPr>
  </w:style>
  <w:style w:type="paragraph" w:styleId="Heading3">
    <w:name w:val="heading 3"/>
    <w:basedOn w:val="HeadingBase"/>
    <w:next w:val="BodyText"/>
    <w:link w:val="Heading3Char"/>
    <w:qFormat/>
    <w:rsid w:val="00E55DDD"/>
    <w:pPr>
      <w:spacing w:before="180" w:after="120"/>
      <w:outlineLvl w:val="2"/>
    </w:pPr>
    <w:rPr>
      <w:spacing w:val="-10"/>
      <w:kern w:val="32"/>
    </w:rPr>
  </w:style>
  <w:style w:type="paragraph" w:styleId="Heading4">
    <w:name w:val="heading 4"/>
    <w:basedOn w:val="HeadingBase"/>
    <w:next w:val="BodyText"/>
    <w:link w:val="Heading4Char"/>
    <w:qFormat/>
    <w:rsid w:val="00E55DDD"/>
    <w:pPr>
      <w:spacing w:before="160" w:after="120"/>
      <w:outlineLvl w:val="3"/>
    </w:pPr>
    <w:rPr>
      <w:sz w:val="22"/>
    </w:rPr>
  </w:style>
  <w:style w:type="paragraph" w:styleId="Heading5">
    <w:name w:val="heading 5"/>
    <w:basedOn w:val="HeadingBase"/>
    <w:next w:val="Normal"/>
    <w:link w:val="Heading5Char"/>
    <w:qFormat/>
    <w:rsid w:val="00E55DDD"/>
    <w:pPr>
      <w:spacing w:before="80"/>
      <w:outlineLvl w:val="4"/>
    </w:pPr>
    <w:rPr>
      <w:color w:val="918585"/>
      <w:sz w:val="20"/>
    </w:rPr>
  </w:style>
  <w:style w:type="paragraph" w:styleId="Heading6">
    <w:name w:val="heading 6"/>
    <w:basedOn w:val="HeadingBase"/>
    <w:next w:val="Normal"/>
    <w:link w:val="Heading6Char"/>
    <w:qFormat/>
    <w:rsid w:val="00E55DDD"/>
    <w:pPr>
      <w:spacing w:before="60"/>
      <w:outlineLvl w:val="5"/>
    </w:pPr>
    <w:rPr>
      <w:color w:val="918585"/>
      <w:sz w:val="20"/>
    </w:rPr>
  </w:style>
  <w:style w:type="paragraph" w:styleId="Heading7">
    <w:name w:val="heading 7"/>
    <w:basedOn w:val="Normal"/>
    <w:next w:val="Normal"/>
    <w:link w:val="Heading7Char"/>
    <w:qFormat/>
    <w:rsid w:val="00E55DDD"/>
    <w:pPr>
      <w:ind w:left="720"/>
      <w:outlineLvl w:val="6"/>
    </w:pPr>
    <w:rPr>
      <w:i/>
    </w:rPr>
  </w:style>
  <w:style w:type="paragraph" w:styleId="Heading8">
    <w:name w:val="heading 8"/>
    <w:basedOn w:val="Normal"/>
    <w:next w:val="Normal"/>
    <w:link w:val="Heading8Char"/>
    <w:qFormat/>
    <w:rsid w:val="00E55DDD"/>
    <w:pPr>
      <w:ind w:left="720"/>
      <w:outlineLvl w:val="7"/>
    </w:pPr>
    <w:rPr>
      <w:i/>
    </w:rPr>
  </w:style>
  <w:style w:type="paragraph" w:styleId="Heading9">
    <w:name w:val="heading 9"/>
    <w:basedOn w:val="Normal"/>
    <w:next w:val="Normal"/>
    <w:link w:val="Heading9Char"/>
    <w:qFormat/>
    <w:rsid w:val="00E55DDD"/>
    <w:pPr>
      <w:ind w:left="720"/>
      <w:outlineLvl w:val="8"/>
    </w:pPr>
    <w:rPr>
      <w:i/>
    </w:rPr>
  </w:style>
  <w:style w:type="character" w:default="1" w:styleId="DefaultParagraphFont">
    <w:name w:val="Default Paragraph Font"/>
    <w:uiPriority w:val="1"/>
    <w:unhideWhenUsed/>
    <w:rsid w:val="00E55D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DDD"/>
  </w:style>
  <w:style w:type="character" w:customStyle="1" w:styleId="Heading1Char">
    <w:name w:val="Heading 1 Char"/>
    <w:link w:val="Heading1"/>
    <w:rsid w:val="00E55DDD"/>
    <w:rPr>
      <w:rFonts w:ascii="Times New Roman" w:eastAsia="Times New Roman" w:hAnsi="Times New Roman" w:cs="Times New Roman"/>
      <w:b/>
      <w:sz w:val="32"/>
      <w:szCs w:val="20"/>
      <w:lang w:eastAsia="en-US"/>
    </w:rPr>
  </w:style>
  <w:style w:type="paragraph" w:styleId="BodyText">
    <w:name w:val="Body Text"/>
    <w:basedOn w:val="Normal"/>
    <w:link w:val="BodyTextChar"/>
    <w:rsid w:val="00E55DDD"/>
    <w:pPr>
      <w:spacing w:before="120" w:after="120"/>
      <w:contextualSpacing/>
    </w:pPr>
    <w:rPr>
      <w:rFonts w:ascii="Times New Roman" w:hAnsi="Times New Roman"/>
      <w:sz w:val="24"/>
      <w:szCs w:val="22"/>
    </w:rPr>
  </w:style>
  <w:style w:type="character" w:customStyle="1" w:styleId="BodyTextChar">
    <w:name w:val="Body Text Char"/>
    <w:link w:val="BodyText"/>
    <w:rsid w:val="00E55DDD"/>
    <w:rPr>
      <w:rFonts w:ascii="Times New Roman" w:eastAsia="Times New Roman" w:hAnsi="Times New Roman" w:cs="Times New Roman"/>
      <w:sz w:val="24"/>
      <w:lang w:val="en-US" w:eastAsia="en-US"/>
    </w:rPr>
  </w:style>
  <w:style w:type="paragraph" w:styleId="Footer">
    <w:name w:val="footer"/>
    <w:basedOn w:val="Normal"/>
    <w:link w:val="FooterChar"/>
    <w:rsid w:val="00E55D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55DDD"/>
    <w:rPr>
      <w:rFonts w:ascii="Times New Roman" w:eastAsia="Times New Roman" w:hAnsi="Times New Roman" w:cs="Times New Roman"/>
      <w:sz w:val="16"/>
      <w:lang w:val="en-US" w:eastAsia="en-US"/>
    </w:rPr>
  </w:style>
  <w:style w:type="paragraph" w:styleId="List">
    <w:name w:val="List"/>
    <w:basedOn w:val="BodyText"/>
    <w:next w:val="BodyText"/>
    <w:rsid w:val="00E55DDD"/>
    <w:pPr>
      <w:tabs>
        <w:tab w:val="left" w:pos="340"/>
      </w:tabs>
      <w:spacing w:before="60" w:after="60"/>
      <w:ind w:left="340" w:hanging="340"/>
    </w:pPr>
  </w:style>
  <w:style w:type="paragraph" w:styleId="ListBullet">
    <w:name w:val="List Bullet"/>
    <w:basedOn w:val="List"/>
    <w:rsid w:val="00E55DDD"/>
    <w:pPr>
      <w:numPr>
        <w:numId w:val="12"/>
      </w:numPr>
      <w:tabs>
        <w:tab w:val="clear" w:pos="340"/>
      </w:tabs>
      <w:spacing w:before="40" w:after="40"/>
    </w:pPr>
  </w:style>
  <w:style w:type="character" w:customStyle="1" w:styleId="SpecialBold">
    <w:name w:val="Special Bold"/>
    <w:rsid w:val="00E55DDD"/>
    <w:rPr>
      <w:b/>
      <w:spacing w:val="0"/>
    </w:rPr>
  </w:style>
  <w:style w:type="paragraph" w:styleId="Header">
    <w:name w:val="header"/>
    <w:basedOn w:val="Normal"/>
    <w:link w:val="HeaderChar"/>
    <w:rsid w:val="00E55D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55D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5DDD"/>
    <w:pPr>
      <w:spacing w:before="240" w:after="120"/>
      <w:outlineLvl w:val="0"/>
    </w:pPr>
    <w:rPr>
      <w:rFonts w:ascii="Times New Roman" w:hAnsi="Times New Roman"/>
      <w:b/>
      <w:sz w:val="28"/>
    </w:rPr>
  </w:style>
  <w:style w:type="paragraph" w:customStyle="1" w:styleId="AllowPageBreak">
    <w:name w:val="AllowPageBreak"/>
    <w:rsid w:val="00E55D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5DDD"/>
    <w:pPr>
      <w:tabs>
        <w:tab w:val="left" w:pos="680"/>
      </w:tabs>
      <w:spacing w:before="60" w:after="60"/>
      <w:ind w:left="680" w:hanging="340"/>
    </w:pPr>
  </w:style>
  <w:style w:type="character" w:customStyle="1" w:styleId="Heading2Char">
    <w:name w:val="Heading 2 Char"/>
    <w:link w:val="Heading2"/>
    <w:rsid w:val="00E55DDD"/>
    <w:rPr>
      <w:rFonts w:ascii="Times New Roman" w:eastAsia="Times New Roman" w:hAnsi="Times New Roman" w:cs="Times New Roman"/>
      <w:b/>
      <w:sz w:val="28"/>
      <w:szCs w:val="40"/>
      <w:lang w:eastAsia="en-US"/>
    </w:rPr>
  </w:style>
  <w:style w:type="character" w:customStyle="1" w:styleId="Heading3Char">
    <w:name w:val="Heading 3 Char"/>
    <w:link w:val="Heading3"/>
    <w:rsid w:val="00E55DD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55DDD"/>
    <w:rPr>
      <w:rFonts w:ascii="Times New Roman" w:eastAsia="Times New Roman" w:hAnsi="Times New Roman" w:cs="Times New Roman"/>
      <w:b/>
      <w:szCs w:val="20"/>
      <w:lang w:eastAsia="en-US"/>
    </w:rPr>
  </w:style>
  <w:style w:type="character" w:customStyle="1" w:styleId="Heading5Char">
    <w:name w:val="Heading 5 Char"/>
    <w:link w:val="Heading5"/>
    <w:rsid w:val="00E55DD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55D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D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5D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5DDD"/>
    <w:rPr>
      <w:rFonts w:ascii="Courier New" w:eastAsia="Times New Roman" w:hAnsi="Courier New" w:cs="Times New Roman"/>
      <w:i/>
      <w:szCs w:val="20"/>
      <w:lang w:val="en-US" w:eastAsia="en-US"/>
    </w:rPr>
  </w:style>
  <w:style w:type="paragraph" w:customStyle="1" w:styleId="HeadingBase">
    <w:name w:val="Heading Base"/>
    <w:rsid w:val="00E55D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DDD"/>
    <w:pPr>
      <w:tabs>
        <w:tab w:val="right" w:leader="dot" w:pos="9072"/>
      </w:tabs>
      <w:ind w:left="567"/>
    </w:pPr>
    <w:rPr>
      <w:szCs w:val="22"/>
    </w:rPr>
  </w:style>
  <w:style w:type="paragraph" w:customStyle="1" w:styleId="TOCBase">
    <w:name w:val="TOC Base"/>
    <w:rsid w:val="00E55D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DDD"/>
    <w:pPr>
      <w:tabs>
        <w:tab w:val="right" w:leader="dot" w:pos="9072"/>
      </w:tabs>
      <w:spacing w:before="40" w:after="40"/>
      <w:ind w:left="284"/>
    </w:pPr>
    <w:rPr>
      <w:rFonts w:ascii="Times New Roman" w:hAnsi="Times New Roman"/>
    </w:rPr>
  </w:style>
  <w:style w:type="paragraph" w:styleId="TOC1">
    <w:name w:val="toc 1"/>
    <w:basedOn w:val="TOCBase"/>
    <w:next w:val="Normal"/>
    <w:rsid w:val="00E55D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5DDD"/>
    <w:pPr>
      <w:spacing w:before="5040"/>
      <w:jc w:val="center"/>
    </w:pPr>
    <w:rPr>
      <w:sz w:val="48"/>
      <w:szCs w:val="72"/>
      <w:lang w:val="en-US"/>
    </w:rPr>
  </w:style>
  <w:style w:type="character" w:customStyle="1" w:styleId="TitleChar">
    <w:name w:val="Title Char"/>
    <w:link w:val="Title"/>
    <w:rsid w:val="00E55D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DDD"/>
    <w:pPr>
      <w:tabs>
        <w:tab w:val="left" w:pos="3600"/>
        <w:tab w:val="left" w:pos="3958"/>
      </w:tabs>
    </w:pPr>
  </w:style>
  <w:style w:type="paragraph" w:customStyle="1" w:styleId="Note">
    <w:name w:val="Note"/>
    <w:basedOn w:val="BodyText"/>
    <w:rsid w:val="00E55D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DDD"/>
    <w:pPr>
      <w:framePr w:wrap="auto" w:hAnchor="text" w:y="6049"/>
    </w:pPr>
    <w:rPr>
      <w:color w:val="000000"/>
      <w:sz w:val="40"/>
    </w:rPr>
  </w:style>
  <w:style w:type="paragraph" w:customStyle="1" w:styleId="TOCTitle">
    <w:name w:val="TOCTitle"/>
    <w:basedOn w:val="Heading1"/>
    <w:rsid w:val="00E55DDD"/>
    <w:pPr>
      <w:spacing w:after="240"/>
      <w:jc w:val="center"/>
      <w:outlineLvl w:val="9"/>
    </w:pPr>
    <w:rPr>
      <w:caps/>
    </w:rPr>
  </w:style>
  <w:style w:type="paragraph" w:customStyle="1" w:styleId="Version">
    <w:name w:val="Version"/>
    <w:rsid w:val="00E55D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5DDD"/>
    <w:pPr>
      <w:numPr>
        <w:numId w:val="13"/>
      </w:numPr>
      <w:tabs>
        <w:tab w:val="clear" w:pos="680"/>
      </w:tabs>
    </w:pPr>
  </w:style>
  <w:style w:type="paragraph" w:styleId="Index1">
    <w:name w:val="index 1"/>
    <w:basedOn w:val="Normal"/>
    <w:next w:val="Normal"/>
    <w:semiHidden/>
    <w:rsid w:val="00E55DDD"/>
    <w:pPr>
      <w:keepNext w:val="0"/>
      <w:tabs>
        <w:tab w:val="right" w:pos="4176"/>
      </w:tabs>
      <w:ind w:left="198" w:hanging="198"/>
    </w:pPr>
    <w:rPr>
      <w:rFonts w:ascii="Garamond" w:hAnsi="Garamond"/>
    </w:rPr>
  </w:style>
  <w:style w:type="paragraph" w:styleId="IndexHeading">
    <w:name w:val="index heading"/>
    <w:basedOn w:val="Normal"/>
    <w:next w:val="Index1"/>
    <w:semiHidden/>
    <w:rsid w:val="00E55DDD"/>
    <w:pPr>
      <w:spacing w:before="120" w:after="120"/>
    </w:pPr>
    <w:rPr>
      <w:rFonts w:ascii="Arial" w:hAnsi="Arial"/>
      <w:b/>
      <w:color w:val="918585"/>
      <w:sz w:val="24"/>
    </w:rPr>
  </w:style>
  <w:style w:type="paragraph" w:customStyle="1" w:styleId="Chapter">
    <w:name w:val="Chapter"/>
    <w:basedOn w:val="Normal"/>
    <w:rsid w:val="00E55DDD"/>
    <w:pPr>
      <w:spacing w:before="240"/>
    </w:pPr>
    <w:rPr>
      <w:rFonts w:ascii="Times New Roman" w:hAnsi="Times New Roman"/>
      <w:smallCaps/>
      <w:spacing w:val="80"/>
      <w:sz w:val="28"/>
    </w:rPr>
  </w:style>
  <w:style w:type="paragraph" w:customStyle="1" w:styleId="InChapter">
    <w:name w:val="InChapter"/>
    <w:basedOn w:val="Heading3"/>
    <w:rsid w:val="00E55DDD"/>
    <w:pPr>
      <w:spacing w:after="240"/>
      <w:outlineLvl w:val="9"/>
    </w:pPr>
    <w:rPr>
      <w:noProof/>
    </w:rPr>
  </w:style>
  <w:style w:type="paragraph" w:styleId="Index2">
    <w:name w:val="index 2"/>
    <w:basedOn w:val="Normal"/>
    <w:next w:val="Normal"/>
    <w:semiHidden/>
    <w:rsid w:val="00E55DDD"/>
    <w:pPr>
      <w:tabs>
        <w:tab w:val="right" w:pos="4176"/>
      </w:tabs>
      <w:ind w:left="568" w:hanging="284"/>
    </w:pPr>
    <w:rPr>
      <w:rFonts w:ascii="Garamond" w:hAnsi="Garamond"/>
    </w:rPr>
  </w:style>
  <w:style w:type="paragraph" w:customStyle="1" w:styleId="Byline">
    <w:name w:val="Byline"/>
    <w:rsid w:val="00E55D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DDD"/>
    <w:pPr>
      <w:tabs>
        <w:tab w:val="clear" w:pos="3600"/>
        <w:tab w:val="clear" w:pos="3958"/>
      </w:tabs>
      <w:jc w:val="right"/>
    </w:pPr>
  </w:style>
  <w:style w:type="character" w:styleId="Emphasis">
    <w:name w:val="Emphasis"/>
    <w:qFormat/>
    <w:rsid w:val="00E55DDD"/>
    <w:rPr>
      <w:i/>
    </w:rPr>
  </w:style>
  <w:style w:type="paragraph" w:styleId="Caption">
    <w:name w:val="caption"/>
    <w:basedOn w:val="BodyText"/>
    <w:next w:val="Normal"/>
    <w:qFormat/>
    <w:rsid w:val="00E55DDD"/>
    <w:pPr>
      <w:framePr w:w="2268" w:hSpace="181" w:vSpace="181" w:wrap="around" w:vAnchor="text" w:hAnchor="page" w:x="1135" w:y="285" w:anchorLock="1"/>
    </w:pPr>
    <w:rPr>
      <w:i/>
    </w:rPr>
  </w:style>
  <w:style w:type="paragraph" w:customStyle="1" w:styleId="MiniTOCTitle">
    <w:name w:val="MiniTOCTitle"/>
    <w:basedOn w:val="Heading4"/>
    <w:rsid w:val="00E55DDD"/>
    <w:pPr>
      <w:spacing w:before="240"/>
      <w:outlineLvl w:val="9"/>
    </w:pPr>
    <w:rPr>
      <w:noProof/>
      <w:sz w:val="24"/>
    </w:rPr>
  </w:style>
  <w:style w:type="paragraph" w:customStyle="1" w:styleId="MiniTOCItem">
    <w:name w:val="MiniTOCItem"/>
    <w:basedOn w:val="ListBullet"/>
    <w:rsid w:val="00E55DDD"/>
    <w:pPr>
      <w:numPr>
        <w:numId w:val="0"/>
      </w:numPr>
      <w:tabs>
        <w:tab w:val="right" w:leader="dot" w:pos="6521"/>
      </w:tabs>
      <w:spacing w:before="0" w:after="0"/>
    </w:pPr>
  </w:style>
  <w:style w:type="paragraph" w:customStyle="1" w:styleId="TOFTitle">
    <w:name w:val="TOFTitle"/>
    <w:basedOn w:val="TOCTitle"/>
    <w:rsid w:val="00E55DDD"/>
  </w:style>
  <w:style w:type="paragraph" w:styleId="TableofFigures">
    <w:name w:val="table of figures"/>
    <w:basedOn w:val="Normal"/>
    <w:next w:val="Normal"/>
    <w:semiHidden/>
    <w:rsid w:val="00E55DDD"/>
    <w:pPr>
      <w:tabs>
        <w:tab w:val="right" w:leader="dot" w:pos="9072"/>
      </w:tabs>
      <w:ind w:left="970" w:hanging="403"/>
    </w:pPr>
    <w:rPr>
      <w:rFonts w:ascii="Times New Roman" w:hAnsi="Times New Roman"/>
      <w:b/>
    </w:rPr>
  </w:style>
  <w:style w:type="paragraph" w:styleId="ListNumber">
    <w:name w:val="List Number"/>
    <w:basedOn w:val="List"/>
    <w:rsid w:val="00E55DDD"/>
    <w:pPr>
      <w:numPr>
        <w:numId w:val="10"/>
      </w:numPr>
    </w:pPr>
  </w:style>
  <w:style w:type="character" w:customStyle="1" w:styleId="WingdingSymbols">
    <w:name w:val="Wingding Symbols"/>
    <w:rsid w:val="00E55DDD"/>
    <w:rPr>
      <w:rFonts w:ascii="Wingdings" w:hAnsi="Wingdings"/>
    </w:rPr>
  </w:style>
  <w:style w:type="paragraph" w:customStyle="1" w:styleId="TableHeading">
    <w:name w:val="Table Heading"/>
    <w:basedOn w:val="HeadingBase"/>
    <w:rsid w:val="00E55DDD"/>
    <w:pPr>
      <w:keepLines/>
      <w:pBdr>
        <w:bottom w:val="single" w:sz="6" w:space="1" w:color="918585"/>
      </w:pBdr>
      <w:spacing w:before="240"/>
    </w:pPr>
  </w:style>
  <w:style w:type="character" w:customStyle="1" w:styleId="HotSpot">
    <w:name w:val="HotSpot"/>
    <w:rsid w:val="00E55DDD"/>
    <w:rPr>
      <w:color w:val="0033CC"/>
      <w:u w:val="none"/>
    </w:rPr>
  </w:style>
  <w:style w:type="paragraph" w:customStyle="1" w:styleId="BodyTextRight">
    <w:name w:val="Body Text Right"/>
    <w:basedOn w:val="BodyText"/>
    <w:rsid w:val="00E55DDD"/>
    <w:pPr>
      <w:spacing w:before="0" w:after="0"/>
      <w:jc w:val="right"/>
    </w:pPr>
  </w:style>
  <w:style w:type="paragraph" w:styleId="Index3">
    <w:name w:val="index 3"/>
    <w:basedOn w:val="ListNumber2"/>
    <w:next w:val="Normal"/>
    <w:semiHidden/>
    <w:rsid w:val="00E55DDD"/>
    <w:pPr>
      <w:numPr>
        <w:numId w:val="0"/>
      </w:numPr>
      <w:tabs>
        <w:tab w:val="right" w:leader="dot" w:pos="4176"/>
      </w:tabs>
    </w:pPr>
  </w:style>
  <w:style w:type="paragraph" w:styleId="ListNumber2">
    <w:name w:val="List Number 2"/>
    <w:basedOn w:val="List2"/>
    <w:rsid w:val="00E55DDD"/>
    <w:pPr>
      <w:numPr>
        <w:numId w:val="9"/>
      </w:numPr>
      <w:tabs>
        <w:tab w:val="clear" w:pos="1060"/>
      </w:tabs>
    </w:pPr>
  </w:style>
  <w:style w:type="paragraph" w:customStyle="1" w:styleId="MarginNote">
    <w:name w:val="Margin Note"/>
    <w:basedOn w:val="BodyText"/>
    <w:rsid w:val="00E55D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D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55D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5DDD"/>
    <w:rPr>
      <w:sz w:val="32"/>
    </w:rPr>
  </w:style>
  <w:style w:type="paragraph" w:customStyle="1" w:styleId="HeadingProcedure">
    <w:name w:val="Heading Procedure"/>
    <w:basedOn w:val="HeadingBase"/>
    <w:next w:val="Normal"/>
    <w:rsid w:val="00E55DDD"/>
    <w:pPr>
      <w:tabs>
        <w:tab w:val="left" w:pos="0"/>
      </w:tabs>
      <w:spacing w:before="120" w:after="60"/>
    </w:pPr>
    <w:rPr>
      <w:i/>
      <w:color w:val="918585"/>
      <w:sz w:val="22"/>
    </w:rPr>
  </w:style>
  <w:style w:type="paragraph" w:customStyle="1" w:styleId="TableBodyText">
    <w:name w:val="Table Body Text"/>
    <w:basedOn w:val="BodyText"/>
    <w:rsid w:val="00E55DDD"/>
    <w:pPr>
      <w:spacing w:before="60" w:after="60"/>
    </w:pPr>
  </w:style>
  <w:style w:type="paragraph" w:styleId="ListContinue">
    <w:name w:val="List Continue"/>
    <w:basedOn w:val="List"/>
    <w:rsid w:val="00E55DDD"/>
    <w:pPr>
      <w:ind w:firstLine="0"/>
    </w:pPr>
  </w:style>
  <w:style w:type="paragraph" w:customStyle="1" w:styleId="ListNote">
    <w:name w:val="List Note"/>
    <w:basedOn w:val="List"/>
    <w:rsid w:val="00E55DDD"/>
    <w:pPr>
      <w:pBdr>
        <w:top w:val="single" w:sz="6" w:space="2" w:color="918585"/>
        <w:bottom w:val="single" w:sz="6" w:space="2" w:color="918585"/>
      </w:pBdr>
      <w:tabs>
        <w:tab w:val="left" w:pos="1021"/>
      </w:tabs>
      <w:ind w:firstLine="0"/>
    </w:pPr>
  </w:style>
  <w:style w:type="paragraph" w:customStyle="1" w:styleId="Warning">
    <w:name w:val="Warning"/>
    <w:basedOn w:val="BodyText"/>
    <w:rsid w:val="00E55DDD"/>
    <w:pPr>
      <w:shd w:val="clear" w:color="auto" w:fill="D9D9D9"/>
      <w:tabs>
        <w:tab w:val="left" w:pos="992"/>
      </w:tabs>
      <w:ind w:left="119" w:right="119"/>
    </w:pPr>
    <w:rPr>
      <w:sz w:val="20"/>
    </w:rPr>
  </w:style>
  <w:style w:type="paragraph" w:customStyle="1" w:styleId="MarginIcons">
    <w:name w:val="Margin Icons"/>
    <w:basedOn w:val="BodyText"/>
    <w:rsid w:val="00E55DD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55DDD"/>
    <w:rPr>
      <w:rFonts w:ascii="Courier New" w:hAnsi="Courier New"/>
    </w:rPr>
  </w:style>
  <w:style w:type="paragraph" w:customStyle="1" w:styleId="NoteBullet">
    <w:name w:val="Note Bullet"/>
    <w:basedOn w:val="Note"/>
    <w:rsid w:val="00E55DDD"/>
    <w:pPr>
      <w:tabs>
        <w:tab w:val="clear" w:pos="680"/>
      </w:tabs>
      <w:spacing w:before="60" w:after="60"/>
    </w:pPr>
  </w:style>
  <w:style w:type="paragraph" w:customStyle="1" w:styleId="SubHeading2">
    <w:name w:val="SubHeading2"/>
    <w:basedOn w:val="HeadingBase"/>
    <w:rsid w:val="00E55DDD"/>
    <w:pPr>
      <w:spacing w:before="240" w:after="60"/>
    </w:pPr>
    <w:rPr>
      <w:sz w:val="20"/>
    </w:rPr>
  </w:style>
  <w:style w:type="paragraph" w:customStyle="1" w:styleId="SubHeading1">
    <w:name w:val="SubHeading1"/>
    <w:basedOn w:val="HeadingBase"/>
    <w:rsid w:val="00E55DDD"/>
    <w:pPr>
      <w:spacing w:before="240" w:after="60"/>
    </w:pPr>
    <w:rPr>
      <w:color w:val="918585"/>
      <w:sz w:val="22"/>
    </w:rPr>
  </w:style>
  <w:style w:type="paragraph" w:customStyle="1" w:styleId="SideHeading">
    <w:name w:val="Side Heading"/>
    <w:basedOn w:val="HeadingBase"/>
    <w:rsid w:val="00E55D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DDD"/>
    <w:pPr>
      <w:tabs>
        <w:tab w:val="num" w:pos="360"/>
      </w:tabs>
    </w:pPr>
  </w:style>
  <w:style w:type="paragraph" w:styleId="PlainText">
    <w:name w:val="Plain Text"/>
    <w:basedOn w:val="Normal"/>
    <w:link w:val="PlainTextChar"/>
    <w:rsid w:val="00E55DDD"/>
    <w:rPr>
      <w:sz w:val="20"/>
    </w:rPr>
  </w:style>
  <w:style w:type="character" w:customStyle="1" w:styleId="PlainTextChar">
    <w:name w:val="Plain Text Char"/>
    <w:basedOn w:val="DefaultParagraphFont"/>
    <w:link w:val="PlainText"/>
    <w:rsid w:val="00E55DDD"/>
    <w:rPr>
      <w:rFonts w:ascii="Courier New" w:eastAsia="Times New Roman" w:hAnsi="Courier New" w:cs="Times New Roman"/>
      <w:sz w:val="20"/>
      <w:szCs w:val="20"/>
      <w:lang w:val="en-US" w:eastAsia="en-US"/>
    </w:rPr>
  </w:style>
  <w:style w:type="character" w:customStyle="1" w:styleId="MenuOption">
    <w:name w:val="Menu Option"/>
    <w:rsid w:val="00E55DDD"/>
    <w:rPr>
      <w:b/>
      <w:smallCaps/>
    </w:rPr>
  </w:style>
  <w:style w:type="paragraph" w:customStyle="1" w:styleId="TableListNumber">
    <w:name w:val="Table List Number"/>
    <w:basedOn w:val="ListNumber"/>
    <w:rsid w:val="00E55DDD"/>
    <w:pPr>
      <w:numPr>
        <w:numId w:val="0"/>
      </w:numPr>
    </w:pPr>
  </w:style>
  <w:style w:type="paragraph" w:styleId="TOC4">
    <w:name w:val="toc 4"/>
    <w:basedOn w:val="TOCBase"/>
    <w:next w:val="Normal"/>
    <w:semiHidden/>
    <w:rsid w:val="00E55DDD"/>
    <w:pPr>
      <w:tabs>
        <w:tab w:val="right" w:leader="dot" w:pos="9071"/>
      </w:tabs>
      <w:ind w:left="1701"/>
    </w:pPr>
  </w:style>
  <w:style w:type="paragraph" w:customStyle="1" w:styleId="ListAlpha">
    <w:name w:val="List Alpha"/>
    <w:basedOn w:val="List"/>
    <w:rsid w:val="00E55DDD"/>
    <w:pPr>
      <w:numPr>
        <w:numId w:val="8"/>
      </w:numPr>
    </w:pPr>
  </w:style>
  <w:style w:type="paragraph" w:customStyle="1" w:styleId="ListAlpha2">
    <w:name w:val="List Alpha 2"/>
    <w:basedOn w:val="List2"/>
    <w:rsid w:val="00E55DDD"/>
    <w:pPr>
      <w:numPr>
        <w:numId w:val="7"/>
      </w:numPr>
    </w:pPr>
  </w:style>
  <w:style w:type="paragraph" w:styleId="List3">
    <w:name w:val="List 3"/>
    <w:basedOn w:val="BodyText"/>
    <w:rsid w:val="00E55DDD"/>
    <w:pPr>
      <w:tabs>
        <w:tab w:val="left" w:pos="1021"/>
      </w:tabs>
      <w:spacing w:before="60" w:after="60"/>
      <w:ind w:left="1020" w:hanging="340"/>
    </w:pPr>
  </w:style>
  <w:style w:type="paragraph" w:styleId="List4">
    <w:name w:val="List 4"/>
    <w:basedOn w:val="BodyText"/>
    <w:rsid w:val="00E55DDD"/>
    <w:pPr>
      <w:tabs>
        <w:tab w:val="left" w:pos="1361"/>
      </w:tabs>
      <w:spacing w:before="60" w:after="60"/>
      <w:ind w:left="1361" w:hanging="340"/>
    </w:pPr>
  </w:style>
  <w:style w:type="paragraph" w:styleId="List5">
    <w:name w:val="List 5"/>
    <w:basedOn w:val="BodyText"/>
    <w:rsid w:val="00E55DDD"/>
    <w:pPr>
      <w:tabs>
        <w:tab w:val="left" w:pos="1701"/>
      </w:tabs>
      <w:spacing w:before="60" w:after="60"/>
      <w:ind w:left="1701" w:hanging="340"/>
    </w:pPr>
  </w:style>
  <w:style w:type="paragraph" w:styleId="ListBullet3">
    <w:name w:val="List Bullet 3"/>
    <w:basedOn w:val="List3"/>
    <w:rsid w:val="00E55DDD"/>
    <w:pPr>
      <w:numPr>
        <w:numId w:val="14"/>
      </w:numPr>
      <w:tabs>
        <w:tab w:val="clear" w:pos="1021"/>
      </w:tabs>
      <w:ind w:left="1037" w:hanging="357"/>
    </w:pPr>
  </w:style>
  <w:style w:type="paragraph" w:styleId="ListBullet4">
    <w:name w:val="List Bullet 4"/>
    <w:basedOn w:val="List4"/>
    <w:rsid w:val="00E55DDD"/>
    <w:pPr>
      <w:numPr>
        <w:numId w:val="2"/>
      </w:numPr>
    </w:pPr>
  </w:style>
  <w:style w:type="paragraph" w:styleId="ListBullet5">
    <w:name w:val="List Bullet 5"/>
    <w:basedOn w:val="List5"/>
    <w:rsid w:val="00E55DDD"/>
    <w:pPr>
      <w:numPr>
        <w:numId w:val="3"/>
      </w:numPr>
    </w:pPr>
  </w:style>
  <w:style w:type="paragraph" w:styleId="ListContinue2">
    <w:name w:val="List Continue 2"/>
    <w:basedOn w:val="List2"/>
    <w:rsid w:val="00E55DDD"/>
    <w:pPr>
      <w:ind w:firstLine="0"/>
    </w:pPr>
  </w:style>
  <w:style w:type="paragraph" w:styleId="ListContinue3">
    <w:name w:val="List Continue 3"/>
    <w:basedOn w:val="List3"/>
    <w:rsid w:val="00E55DDD"/>
    <w:pPr>
      <w:ind w:left="1021" w:firstLine="0"/>
    </w:pPr>
  </w:style>
  <w:style w:type="paragraph" w:styleId="ListContinue4">
    <w:name w:val="List Continue 4"/>
    <w:basedOn w:val="List4"/>
    <w:rsid w:val="00E55DDD"/>
    <w:pPr>
      <w:ind w:firstLine="0"/>
    </w:pPr>
  </w:style>
  <w:style w:type="paragraph" w:styleId="ListContinue5">
    <w:name w:val="List Continue 5"/>
    <w:basedOn w:val="List5"/>
    <w:rsid w:val="00E55DDD"/>
    <w:pPr>
      <w:ind w:firstLine="0"/>
    </w:pPr>
  </w:style>
  <w:style w:type="paragraph" w:styleId="ListNumber3">
    <w:name w:val="List Number 3"/>
    <w:basedOn w:val="List3"/>
    <w:rsid w:val="00E55DDD"/>
    <w:pPr>
      <w:numPr>
        <w:numId w:val="4"/>
      </w:numPr>
    </w:pPr>
  </w:style>
  <w:style w:type="paragraph" w:styleId="ListNumber4">
    <w:name w:val="List Number 4"/>
    <w:basedOn w:val="List4"/>
    <w:rsid w:val="00E55DDD"/>
    <w:pPr>
      <w:numPr>
        <w:numId w:val="5"/>
      </w:numPr>
    </w:pPr>
  </w:style>
  <w:style w:type="paragraph" w:styleId="ListNumber5">
    <w:name w:val="List Number 5"/>
    <w:basedOn w:val="List5"/>
    <w:rsid w:val="00E55DDD"/>
    <w:pPr>
      <w:numPr>
        <w:numId w:val="6"/>
      </w:numPr>
    </w:pPr>
  </w:style>
  <w:style w:type="paragraph" w:styleId="BlockText">
    <w:name w:val="Block Text"/>
    <w:basedOn w:val="Normal"/>
    <w:rsid w:val="00E55DDD"/>
    <w:pPr>
      <w:spacing w:after="120"/>
      <w:ind w:left="1440" w:right="1440"/>
    </w:pPr>
  </w:style>
  <w:style w:type="character" w:customStyle="1" w:styleId="Subscript">
    <w:name w:val="Subscript"/>
    <w:rsid w:val="00E55DDD"/>
    <w:rPr>
      <w:sz w:val="16"/>
      <w:vertAlign w:val="subscript"/>
    </w:rPr>
  </w:style>
  <w:style w:type="character" w:customStyle="1" w:styleId="Superscript">
    <w:name w:val="Superscript"/>
    <w:rsid w:val="00E55DDD"/>
    <w:rPr>
      <w:sz w:val="16"/>
      <w:vertAlign w:val="superscript"/>
    </w:rPr>
  </w:style>
  <w:style w:type="character" w:customStyle="1" w:styleId="Symbols">
    <w:name w:val="Symbols"/>
    <w:rsid w:val="00E55DDD"/>
    <w:rPr>
      <w:rFonts w:ascii="Symbol" w:hAnsi="Symbol"/>
    </w:rPr>
  </w:style>
  <w:style w:type="character" w:customStyle="1" w:styleId="MenuOptions">
    <w:name w:val="Menu Options"/>
    <w:rsid w:val="00E55DDD"/>
    <w:rPr>
      <w:rFonts w:ascii="Arial Narrow" w:hAnsi="Arial Narrow"/>
      <w:smallCaps/>
    </w:rPr>
  </w:style>
  <w:style w:type="character" w:customStyle="1" w:styleId="Buttons">
    <w:name w:val="Buttons"/>
    <w:rsid w:val="00E55DDD"/>
    <w:rPr>
      <w:b/>
    </w:rPr>
  </w:style>
  <w:style w:type="character" w:customStyle="1" w:styleId="Underlined">
    <w:name w:val="Underlined"/>
    <w:rsid w:val="00E55DDD"/>
    <w:rPr>
      <w:u w:val="single"/>
    </w:rPr>
  </w:style>
  <w:style w:type="paragraph" w:customStyle="1" w:styleId="TableBodyTextRight">
    <w:name w:val="Table Body Text Right"/>
    <w:basedOn w:val="TableBodyText"/>
    <w:rsid w:val="00E55DDD"/>
    <w:pPr>
      <w:widowControl w:val="0"/>
      <w:autoSpaceDE w:val="0"/>
      <w:autoSpaceDN w:val="0"/>
      <w:adjustRightInd w:val="0"/>
      <w:jc w:val="right"/>
    </w:pPr>
    <w:rPr>
      <w:rFonts w:cs="Arial"/>
      <w:szCs w:val="18"/>
    </w:rPr>
  </w:style>
  <w:style w:type="paragraph" w:customStyle="1" w:styleId="CopyrightText">
    <w:name w:val="Copyright Text"/>
    <w:basedOn w:val="BodyText"/>
    <w:rsid w:val="00E55DDD"/>
    <w:rPr>
      <w:sz w:val="18"/>
    </w:rPr>
  </w:style>
  <w:style w:type="paragraph" w:customStyle="1" w:styleId="BodySmallRight">
    <w:name w:val="Body Small Right"/>
    <w:basedOn w:val="BodyTextRight"/>
    <w:rsid w:val="00E55DDD"/>
    <w:rPr>
      <w:sz w:val="18"/>
      <w:szCs w:val="18"/>
    </w:rPr>
  </w:style>
  <w:style w:type="paragraph" w:customStyle="1" w:styleId="MarginEdition">
    <w:name w:val="Margin Edition"/>
    <w:basedOn w:val="MarginNote"/>
    <w:rsid w:val="00E55DDD"/>
    <w:pPr>
      <w:spacing w:before="0" w:after="0"/>
    </w:pPr>
    <w:rPr>
      <w:rFonts w:ascii="Times New Roman" w:hAnsi="Times New Roman"/>
      <w:color w:val="999999"/>
    </w:rPr>
  </w:style>
  <w:style w:type="paragraph" w:customStyle="1" w:styleId="Spacer">
    <w:name w:val="Spacer"/>
    <w:basedOn w:val="Normal"/>
    <w:rsid w:val="00E55DDD"/>
    <w:rPr>
      <w:sz w:val="2"/>
      <w:szCs w:val="2"/>
    </w:rPr>
  </w:style>
  <w:style w:type="character" w:customStyle="1" w:styleId="Small">
    <w:name w:val="Small"/>
    <w:rsid w:val="00E55DDD"/>
    <w:rPr>
      <w:sz w:val="16"/>
    </w:rPr>
  </w:style>
  <w:style w:type="paragraph" w:customStyle="1" w:styleId="WideTable">
    <w:name w:val="Wide Table"/>
    <w:basedOn w:val="Normal"/>
    <w:rsid w:val="00E55DDD"/>
    <w:pPr>
      <w:ind w:left="-1418"/>
    </w:pPr>
    <w:rPr>
      <w:sz w:val="2"/>
      <w:szCs w:val="2"/>
    </w:rPr>
  </w:style>
  <w:style w:type="character" w:styleId="PageNumber">
    <w:name w:val="page number"/>
    <w:rsid w:val="00E55DDD"/>
  </w:style>
  <w:style w:type="paragraph" w:styleId="Quote">
    <w:name w:val="Quote"/>
    <w:basedOn w:val="Heading1"/>
    <w:link w:val="QuoteChar"/>
    <w:qFormat/>
    <w:rsid w:val="00E55DDD"/>
    <w:rPr>
      <w:b w:val="0"/>
      <w:sz w:val="72"/>
      <w:szCs w:val="72"/>
      <w:lang w:val="en-NZ"/>
    </w:rPr>
  </w:style>
  <w:style w:type="character" w:customStyle="1" w:styleId="QuoteChar">
    <w:name w:val="Quote Char"/>
    <w:link w:val="Quote"/>
    <w:rsid w:val="00E55D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DDD"/>
    <w:pPr>
      <w:pageBreakBefore/>
    </w:pPr>
  </w:style>
  <w:style w:type="paragraph" w:customStyle="1" w:styleId="Border">
    <w:name w:val="Border"/>
    <w:basedOn w:val="Normal"/>
    <w:qFormat/>
    <w:rsid w:val="00E55DDD"/>
    <w:pPr>
      <w:pBdr>
        <w:top w:val="single" w:sz="18" w:space="1" w:color="auto"/>
      </w:pBdr>
    </w:pPr>
    <w:rPr>
      <w:rFonts w:ascii="Times New Roman" w:hAnsi="Times New Roman"/>
      <w:color w:val="FFFFFF"/>
      <w:sz w:val="2"/>
    </w:rPr>
  </w:style>
  <w:style w:type="character" w:styleId="IntenseEmphasis">
    <w:name w:val="Intense Emphasis"/>
    <w:uiPriority w:val="21"/>
    <w:qFormat/>
    <w:rsid w:val="00E55DDD"/>
    <w:rPr>
      <w:b/>
      <w:bCs/>
      <w:i/>
      <w:iCs/>
      <w:color w:val="auto"/>
    </w:rPr>
  </w:style>
  <w:style w:type="paragraph" w:styleId="IntenseQuote">
    <w:name w:val="Intense Quote"/>
    <w:basedOn w:val="Normal"/>
    <w:next w:val="Normal"/>
    <w:link w:val="IntenseQuoteChar"/>
    <w:uiPriority w:val="30"/>
    <w:qFormat/>
    <w:rsid w:val="00E55DD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55DDD"/>
    <w:rPr>
      <w:rFonts w:ascii="Courier New" w:eastAsia="Times New Roman" w:hAnsi="Courier New" w:cs="Times New Roman"/>
      <w:b/>
      <w:bCs/>
      <w:i/>
      <w:iCs/>
      <w:szCs w:val="20"/>
      <w:lang w:val="en-US" w:eastAsia="en-US"/>
    </w:rPr>
  </w:style>
  <w:style w:type="character" w:styleId="SubtleReference">
    <w:name w:val="Subtle Reference"/>
    <w:uiPriority w:val="31"/>
    <w:qFormat/>
    <w:rsid w:val="00E55DDD"/>
    <w:rPr>
      <w:smallCaps/>
      <w:color w:val="auto"/>
      <w:u w:val="single"/>
    </w:rPr>
  </w:style>
  <w:style w:type="character" w:styleId="IntenseReference">
    <w:name w:val="Intense Reference"/>
    <w:uiPriority w:val="32"/>
    <w:qFormat/>
    <w:rsid w:val="00E55DDD"/>
    <w:rPr>
      <w:b/>
      <w:bCs/>
      <w:smallCaps/>
      <w:color w:val="auto"/>
      <w:spacing w:val="5"/>
      <w:u w:val="single"/>
    </w:rPr>
  </w:style>
  <w:style w:type="paragraph" w:customStyle="1" w:styleId="2ColumnHeading">
    <w:name w:val="2Column Heading"/>
    <w:basedOn w:val="BodyText"/>
    <w:qFormat/>
    <w:rsid w:val="00E55DDD"/>
    <w:pPr>
      <w:spacing w:after="60"/>
      <w:ind w:left="-2268"/>
    </w:pPr>
    <w:rPr>
      <w:b/>
    </w:rPr>
  </w:style>
  <w:style w:type="paragraph" w:customStyle="1" w:styleId="Heading1TOC">
    <w:name w:val="Heading1 TOC"/>
    <w:basedOn w:val="Normal"/>
    <w:qFormat/>
    <w:rsid w:val="00E55DDD"/>
    <w:pPr>
      <w:spacing w:before="240" w:after="120"/>
    </w:pPr>
    <w:rPr>
      <w:rFonts w:ascii="Times New Roman" w:hAnsi="Times New Roman"/>
      <w:b/>
      <w:sz w:val="32"/>
    </w:rPr>
  </w:style>
  <w:style w:type="paragraph" w:customStyle="1" w:styleId="Heading2TOC">
    <w:name w:val="Heading2 TOC"/>
    <w:basedOn w:val="Normal"/>
    <w:qFormat/>
    <w:rsid w:val="00E55DDD"/>
    <w:pPr>
      <w:spacing w:before="240" w:after="60"/>
    </w:pPr>
    <w:rPr>
      <w:rFonts w:ascii="Times New Roman" w:hAnsi="Times New Roman"/>
      <w:b/>
      <w:sz w:val="28"/>
    </w:rPr>
  </w:style>
  <w:style w:type="character" w:customStyle="1" w:styleId="Underline">
    <w:name w:val="Underline"/>
    <w:qFormat/>
    <w:rsid w:val="00E55DDD"/>
    <w:rPr>
      <w:u w:val="single"/>
    </w:rPr>
  </w:style>
  <w:style w:type="character" w:customStyle="1" w:styleId="BoldandItalics">
    <w:name w:val="Bold and Italics"/>
    <w:qFormat/>
    <w:rsid w:val="00E55DDD"/>
    <w:rPr>
      <w:b/>
      <w:i/>
      <w:u w:val="none"/>
    </w:rPr>
  </w:style>
  <w:style w:type="paragraph" w:styleId="BalloonText">
    <w:name w:val="Balloon Text"/>
    <w:basedOn w:val="Normal"/>
    <w:link w:val="BalloonTextChar"/>
    <w:rsid w:val="00E55DDD"/>
    <w:rPr>
      <w:rFonts w:ascii="Tahoma" w:hAnsi="Tahoma" w:cs="Tahoma"/>
      <w:sz w:val="16"/>
      <w:szCs w:val="16"/>
    </w:rPr>
  </w:style>
  <w:style w:type="character" w:customStyle="1" w:styleId="BalloonTextChar">
    <w:name w:val="Balloon Text Char"/>
    <w:link w:val="BalloonText"/>
    <w:rsid w:val="00E55D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5DD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55DD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781</Words>
  <Characters>4907</Characters>
  <Application>Microsoft Office Word</Application>
  <DocSecurity>0</DocSecurity>
  <Lines>216</Lines>
  <Paragraphs>114</Paragraphs>
  <ScaleCrop>false</ScaleCrop>
  <Company>Author-it Software Corporation Ltd.</Company>
  <LinksUpToDate>false</LinksUpToDate>
  <CharactersWithSpaces>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AHCLSK102A Support intensive livestock work</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2012-05-26T12:59:00Z</dcterms:created>
  <dcterms:modified xsi:type="dcterms:W3CDTF">2012-05-26T12:59:00Z</dcterms:modified>
</cp:coreProperties>
</file>