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69B" w:rsidP="007E469B">
      <w:pPr>
        <w:pStyle w:val="Title"/>
      </w:pPr>
      <w:r>
        <w:fldChar w:fldCharType="begin"/>
      </w:r>
      <w:r>
        <w:instrText xml:space="preserve"> TITLE   \* MERGEFORMAT </w:instrText>
      </w:r>
      <w:r>
        <w:fldChar w:fldCharType="separate"/>
      </w:r>
      <w:r>
        <w:t>AHCLSC308A Install metal structures and features</w:t>
      </w:r>
      <w:r>
        <w:fldChar w:fldCharType="end"/>
      </w:r>
    </w:p>
    <w:p w:rsidR="007E469B" w:rsidP="007E469B">
      <w:pPr>
        <w:pStyle w:val="Version"/>
        <w:sectPr w:rsidSect="00CD33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368" w:rsidP="00CD3368">
      <w:pPr>
        <w:pStyle w:val="SuperHeading"/>
      </w:pPr>
      <w:r w:rsidRPr="00CD3368">
        <w:t>AHCLSC308A Install metal structures and features</w:t>
      </w:r>
    </w:p>
    <w:p w:rsidR="00000000" w:rsidRPr="00CD3368" w:rsidP="00CD3368">
      <w:pPr>
        <w:pStyle w:val="Heading1"/>
      </w:pPr>
      <w:bookmarkStart w:id="1" w:name="O_267904"/>
      <w:bookmarkEnd w:id="1"/>
      <w:r w:rsidRPr="00CD3368">
        <w:t>Modification History</w:t>
      </w:r>
    </w:p>
    <w:p w:rsidR="00000000" w:rsidRPr="00CD3368" w:rsidP="00CD3368">
      <w:pPr>
        <w:pStyle w:val="BodyText"/>
      </w:pPr>
      <w:r w:rsidRPr="00CD3368">
        <w:t>Not Applicable</w:t>
      </w:r>
    </w:p>
    <w:p w:rsidR="00000000" w:rsidRPr="00CD3368" w:rsidP="00CD3368">
      <w:pPr>
        <w:pStyle w:val="AllowPageBreak"/>
      </w:pPr>
    </w:p>
    <w:p w:rsidR="00000000" w:rsidRPr="00CD3368" w:rsidP="00CD3368">
      <w:pPr>
        <w:pStyle w:val="Heading1"/>
      </w:pPr>
      <w:bookmarkStart w:id="2" w:name="O_188471"/>
      <w:bookmarkEnd w:id="2"/>
      <w:r w:rsidRPr="00CD3368">
        <w:t>Unit Descriptor</w:t>
      </w:r>
    </w:p>
    <w:tbl>
      <w:tblPr>
        <w:tblW w:w="0" w:type="auto"/>
        <w:tblLayout w:type="fixed"/>
        <w:tblCellMar>
          <w:left w:w="62" w:type="dxa"/>
          <w:right w:w="62" w:type="dxa"/>
        </w:tblCellMar>
        <w:tblLook w:val="0000"/>
      </w:tblPr>
      <w:tblGrid>
        <w:gridCol w:w="2670"/>
        <w:gridCol w:w="5852"/>
      </w:tblGrid>
      <w:tr w:rsidTr="007E469B">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BodyText"/>
            </w:pPr>
            <w:r w:rsidRPr="00CD3368">
              <w:t>This unit covers the process of installing metal structures and features as a component of landscape p</w:t>
            </w:r>
            <w:r w:rsidRPr="00CD3368">
              <w:t>roject works and defines the standard required to:  plan and set out a site for the installation;  prepare and cut metal components;  assemble and erect structure;  check quality of work and clean up site.</w:t>
            </w:r>
          </w:p>
        </w:tc>
      </w:tr>
    </w:tbl>
    <w:p w:rsidR="007E469B" w:rsidP="00CD3368">
      <w:pPr>
        <w:pStyle w:val="BodyText"/>
      </w:pPr>
    </w:p>
    <w:p w:rsidR="007E469B" w:rsidP="00CD3368">
      <w:pPr>
        <w:pStyle w:val="BodyText"/>
      </w:pPr>
    </w:p>
    <w:p w:rsidR="00000000" w:rsidRPr="00CD3368" w:rsidP="00CD3368">
      <w:pPr>
        <w:pStyle w:val="Heading1"/>
      </w:pPr>
      <w:bookmarkStart w:id="3" w:name="O_188475"/>
      <w:bookmarkEnd w:id="3"/>
      <w:r w:rsidRPr="00CD3368">
        <w:t>Application of the Unit</w:t>
      </w:r>
    </w:p>
    <w:tbl>
      <w:tblPr>
        <w:tblW w:w="0" w:type="auto"/>
        <w:tblLayout w:type="fixed"/>
        <w:tblCellMar>
          <w:left w:w="62" w:type="dxa"/>
          <w:right w:w="62" w:type="dxa"/>
        </w:tblCellMar>
        <w:tblLook w:val="0000"/>
      </w:tblPr>
      <w:tblGrid>
        <w:gridCol w:w="2756"/>
        <w:gridCol w:w="5766"/>
      </w:tblGrid>
      <w:tr w:rsidTr="007E469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BodyText"/>
            </w:pPr>
            <w:r w:rsidRPr="00CD3368">
              <w:t>This unit applies to the installation of metal structures and features as a component of landscape project works.</w:t>
            </w:r>
          </w:p>
        </w:tc>
      </w:tr>
    </w:tbl>
    <w:p w:rsidR="007E469B" w:rsidP="00CD3368">
      <w:pPr>
        <w:pStyle w:val="BodyText"/>
      </w:pPr>
    </w:p>
    <w:p w:rsidR="007E469B" w:rsidP="00CD3368">
      <w:pPr>
        <w:pStyle w:val="BodyText"/>
      </w:pPr>
    </w:p>
    <w:p w:rsidR="00000000" w:rsidRPr="00CD3368" w:rsidP="00CD3368">
      <w:pPr>
        <w:pStyle w:val="Heading1"/>
      </w:pPr>
      <w:bookmarkStart w:id="4" w:name="O_276164"/>
      <w:bookmarkEnd w:id="4"/>
      <w:r w:rsidRPr="00CD3368">
        <w:t>Licensing/Regulatory Information</w:t>
      </w:r>
    </w:p>
    <w:p w:rsidR="00000000" w:rsidRPr="00CD3368" w:rsidP="00CD3368">
      <w:pPr>
        <w:pStyle w:val="BodyText"/>
      </w:pPr>
      <w:r w:rsidRPr="00CD3368">
        <w:t>Not Applicable</w:t>
      </w:r>
    </w:p>
    <w:p w:rsidR="00000000" w:rsidRPr="00CD3368" w:rsidP="00CD3368">
      <w:pPr>
        <w:pStyle w:val="AllowPageBreak"/>
      </w:pPr>
    </w:p>
    <w:p w:rsidR="00000000" w:rsidRPr="00CD3368" w:rsidP="00CD3368">
      <w:pPr>
        <w:pStyle w:val="Heading1"/>
      </w:pPr>
      <w:bookmarkStart w:id="5" w:name="O_188473"/>
      <w:bookmarkEnd w:id="5"/>
      <w:r w:rsidRPr="00CD3368">
        <w:t>Pre-Requisites</w:t>
      </w:r>
    </w:p>
    <w:tbl>
      <w:tblPr>
        <w:tblW w:w="0" w:type="auto"/>
        <w:tblLayout w:type="fixed"/>
        <w:tblCellMar>
          <w:left w:w="62" w:type="dxa"/>
          <w:right w:w="62" w:type="dxa"/>
        </w:tblCellMar>
        <w:tblLook w:val="0000"/>
      </w:tblPr>
      <w:tblGrid>
        <w:gridCol w:w="2775"/>
        <w:gridCol w:w="1295"/>
        <w:gridCol w:w="4452"/>
      </w:tblGrid>
      <w:tr w:rsidTr="007E46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p>
        </w:tc>
      </w:tr>
      <w:tr w:rsidTr="007E46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p>
        </w:tc>
      </w:tr>
      <w:tr w:rsidTr="007E46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BodyText"/>
            </w:pPr>
          </w:p>
        </w:tc>
      </w:tr>
    </w:tbl>
    <w:p w:rsidR="007E469B" w:rsidP="00CD3368">
      <w:pPr>
        <w:pStyle w:val="BodyText"/>
      </w:pPr>
    </w:p>
    <w:p w:rsidR="007E469B" w:rsidP="00CD3368">
      <w:pPr>
        <w:pStyle w:val="BodyText"/>
      </w:pPr>
    </w:p>
    <w:p w:rsidR="00000000" w:rsidRPr="00CD3368" w:rsidP="00CD3368">
      <w:pPr>
        <w:pStyle w:val="Heading1"/>
      </w:pPr>
      <w:bookmarkStart w:id="6" w:name="O_188472"/>
      <w:bookmarkEnd w:id="6"/>
      <w:r w:rsidRPr="00CD3368">
        <w:t>Employability Skills Information</w:t>
      </w:r>
    </w:p>
    <w:tbl>
      <w:tblPr>
        <w:tblW w:w="0" w:type="auto"/>
        <w:tblLayout w:type="fixed"/>
        <w:tblCellMar>
          <w:left w:w="62" w:type="dxa"/>
          <w:right w:w="62" w:type="dxa"/>
        </w:tblCellMar>
        <w:tblLook w:val="0000"/>
      </w:tblPr>
      <w:tblGrid>
        <w:gridCol w:w="2802"/>
        <w:gridCol w:w="5720"/>
      </w:tblGrid>
      <w:tr w:rsidTr="007E46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BodyText"/>
            </w:pPr>
            <w:r w:rsidRPr="00CD3368">
              <w:t>This unit contains employability skills.</w:t>
            </w:r>
          </w:p>
        </w:tc>
      </w:tr>
    </w:tbl>
    <w:p w:rsidR="007E469B" w:rsidP="00CD3368">
      <w:pPr>
        <w:pStyle w:val="BodyText"/>
      </w:pPr>
    </w:p>
    <w:p w:rsidR="007E469B" w:rsidP="00CD3368">
      <w:pPr>
        <w:pStyle w:val="BodyText"/>
      </w:pPr>
    </w:p>
    <w:p w:rsidR="00000000" w:rsidRPr="00CD3368" w:rsidP="00CD3368">
      <w:pPr>
        <w:pStyle w:val="Heading1"/>
      </w:pPr>
      <w:bookmarkStart w:id="7" w:name="O_285950"/>
      <w:bookmarkEnd w:id="7"/>
      <w:r w:rsidRPr="00CD3368">
        <w:t>Elements and Performance Criteria Pre-Content</w:t>
      </w:r>
    </w:p>
    <w:p w:rsidR="00000000" w:rsidRPr="00CD3368" w:rsidP="00CD3368">
      <w:pPr>
        <w:pStyle w:val="BodyText"/>
      </w:pPr>
      <w:r w:rsidRPr="00CD3368">
        <w:t>Not Applicable</w:t>
      </w:r>
    </w:p>
    <w:p w:rsidR="00000000" w:rsidRPr="00CD3368" w:rsidP="00CD3368">
      <w:pPr>
        <w:pStyle w:val="AllowPageBreak"/>
      </w:pPr>
    </w:p>
    <w:p w:rsidR="00000000" w:rsidRPr="00CD3368" w:rsidP="00CD3368">
      <w:pPr>
        <w:pStyle w:val="Heading1"/>
      </w:pPr>
      <w:bookmarkStart w:id="8" w:name="O_232617"/>
      <w:bookmarkEnd w:id="8"/>
      <w:r w:rsidRPr="00CD3368">
        <w:t>Elements and Performance Criteria</w:t>
      </w:r>
    </w:p>
    <w:tbl>
      <w:tblPr>
        <w:tblW w:w="0" w:type="auto"/>
        <w:tblLayout w:type="fixed"/>
        <w:tblCellMar>
          <w:left w:w="62" w:type="dxa"/>
          <w:right w:w="62" w:type="dxa"/>
        </w:tblCellMar>
        <w:tblLook w:val="0000"/>
      </w:tblPr>
      <w:tblGrid>
        <w:gridCol w:w="2555"/>
        <w:gridCol w:w="5967"/>
      </w:tblGrid>
      <w:tr w:rsidTr="007E469B">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BodyText"/>
            </w:pPr>
            <w:r w:rsidRPr="00CD3368">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PERFORMANCE CRITERIA</w:t>
            </w:r>
          </w:p>
        </w:tc>
      </w:tr>
      <w:tr w:rsidTr="007E469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p>
        </w:tc>
      </w:tr>
      <w:tr w:rsidTr="007E469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List"/>
              <w:rPr>
                <w:lang w:val="en-NZ"/>
              </w:rPr>
            </w:pPr>
            <w:r w:rsidRPr="00CD3368">
              <w:t>1.</w:t>
            </w:r>
            <w:r w:rsidRPr="00CD3368">
              <w:tab/>
              <w:t>Plan and prepare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List2"/>
            </w:pPr>
            <w:r w:rsidRPr="00CD3368">
              <w:t>1.1.</w:t>
            </w:r>
            <w:r w:rsidRPr="00CD3368">
              <w:tab/>
              <w:t>Plans and specifications are interpreted and clarified with the supervisor.</w:t>
            </w:r>
          </w:p>
          <w:p w:rsidR="00000000" w:rsidRPr="00CD3368" w:rsidP="00CD3368">
            <w:pPr>
              <w:pStyle w:val="List2"/>
            </w:pPr>
            <w:r w:rsidRPr="00CD3368">
              <w:t>1.2.</w:t>
            </w:r>
            <w:r w:rsidRPr="00CD3368">
              <w:tab/>
            </w:r>
            <w:r w:rsidRPr="00CD3368">
              <w:t>The quantity and quality of materials are checked to ensure they conform to design drawings and specifications.</w:t>
            </w:r>
          </w:p>
          <w:p w:rsidR="00000000" w:rsidRPr="00CD3368" w:rsidP="00CD3368">
            <w:pPr>
              <w:pStyle w:val="List2"/>
            </w:pPr>
            <w:r w:rsidRPr="00CD3368">
              <w:t>1.3.</w:t>
            </w:r>
            <w:r w:rsidRPr="00CD3368">
              <w:tab/>
              <w:t>Tools and equipment are selected and checked for serviceability according to enterprise guidelines.</w:t>
            </w:r>
          </w:p>
          <w:p w:rsidR="00000000" w:rsidRPr="00CD3368" w:rsidP="00CD3368">
            <w:pPr>
              <w:pStyle w:val="List2"/>
            </w:pPr>
            <w:r w:rsidRPr="00CD3368">
              <w:t>1.4.</w:t>
            </w:r>
            <w:r w:rsidRPr="00CD3368">
              <w:tab/>
              <w:t>Occupational Health and Safety (OH</w:t>
            </w:r>
            <w:r w:rsidRPr="00CD3368">
              <w:t>S) hazards are identified, risks assessed and controls implemented.</w:t>
            </w:r>
          </w:p>
          <w:p w:rsidR="00000000" w:rsidP="00CD3368">
            <w:pPr>
              <w:pStyle w:val="List2"/>
              <w:rPr>
                <w:lang w:val="en-NZ"/>
              </w:rPr>
            </w:pPr>
            <w:r w:rsidRPr="00CD3368">
              <w:t>1.5.</w:t>
            </w:r>
            <w:r w:rsidRPr="00CD3368">
              <w:tab/>
              <w:t>Environmental implications of installing metal structures are identified and reported to the supervisor.</w:t>
            </w:r>
          </w:p>
        </w:tc>
      </w:tr>
      <w:tr w:rsidTr="007E469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List"/>
              <w:rPr>
                <w:lang w:val="en-NZ"/>
              </w:rPr>
            </w:pPr>
            <w:r w:rsidRPr="00CD3368">
              <w:t>2.</w:t>
            </w:r>
            <w:r w:rsidRPr="00CD3368">
              <w:tab/>
              <w:t>Set out the site for the structure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List2"/>
            </w:pPr>
            <w:r w:rsidRPr="00CD3368">
              <w:t>2.1.</w:t>
            </w:r>
            <w:r w:rsidRPr="00CD3368">
              <w:tab/>
              <w:t>Services are determined and locate</w:t>
            </w:r>
            <w:r w:rsidRPr="00CD3368">
              <w:t>d from site plans.</w:t>
            </w:r>
          </w:p>
          <w:p w:rsidR="00000000" w:rsidRPr="00CD3368" w:rsidP="00CD3368">
            <w:pPr>
              <w:pStyle w:val="List2"/>
            </w:pPr>
            <w:r w:rsidRPr="00CD3368">
              <w:t>2.2.</w:t>
            </w:r>
            <w:r w:rsidRPr="00CD3368">
              <w:tab/>
              <w:t>The position of the structure or feature is marked out according to design drawings and specifications.</w:t>
            </w:r>
          </w:p>
          <w:p w:rsidR="00000000" w:rsidRPr="00CD3368" w:rsidP="00CD3368">
            <w:pPr>
              <w:pStyle w:val="List2"/>
            </w:pPr>
            <w:r w:rsidRPr="00CD3368">
              <w:t>2.3.</w:t>
            </w:r>
            <w:r w:rsidRPr="00CD3368">
              <w:tab/>
              <w:t>Profiles are established to conform to the tolerances nominated within the design drawings and specifications.</w:t>
            </w:r>
          </w:p>
          <w:p w:rsidR="00000000" w:rsidP="00CD3368">
            <w:pPr>
              <w:pStyle w:val="List2"/>
              <w:rPr>
                <w:lang w:val="en-NZ"/>
              </w:rPr>
            </w:pPr>
            <w:r w:rsidRPr="00CD3368">
              <w:t>2.4.</w:t>
            </w:r>
            <w:r w:rsidRPr="00CD3368">
              <w:tab/>
              <w:t>Footing</w:t>
            </w:r>
            <w:r w:rsidRPr="00CD3368">
              <w:t>s are excavated and prepared according to the type of structure or feature to be installed.</w:t>
            </w:r>
          </w:p>
        </w:tc>
      </w:tr>
      <w:tr w:rsidTr="007E469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List"/>
              <w:rPr>
                <w:lang w:val="en-NZ"/>
              </w:rPr>
            </w:pPr>
            <w:r w:rsidRPr="00CD3368">
              <w:t>3.</w:t>
            </w:r>
            <w:r w:rsidRPr="00CD3368">
              <w:tab/>
              <w:t>Prepare and cut metal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List2"/>
            </w:pPr>
            <w:r w:rsidRPr="00CD3368">
              <w:t>3.1.</w:t>
            </w:r>
            <w:r w:rsidRPr="00CD3368">
              <w:tab/>
              <w:t>Components are laid out ready for assembly to the requirements contained in the design drawings and specifications.</w:t>
            </w:r>
          </w:p>
          <w:p w:rsidR="00000000" w:rsidRPr="00CD3368" w:rsidP="00CD3368">
            <w:pPr>
              <w:pStyle w:val="List2"/>
            </w:pPr>
            <w:r w:rsidRPr="00CD3368">
              <w:t>3.2.</w:t>
            </w:r>
            <w:r w:rsidRPr="00CD3368">
              <w:tab/>
              <w:t>T</w:t>
            </w:r>
            <w:r w:rsidRPr="00CD3368">
              <w:t>he length of components and the positions of joins are marked out according to designated specifications in design drawings.</w:t>
            </w:r>
          </w:p>
          <w:p w:rsidR="00000000" w:rsidRPr="00CD3368" w:rsidP="00CD3368">
            <w:pPr>
              <w:pStyle w:val="List2"/>
            </w:pPr>
            <w:r w:rsidRPr="00CD3368">
              <w:t>3.3.</w:t>
            </w:r>
            <w:r w:rsidRPr="00CD3368">
              <w:tab/>
              <w:t>Cutting tools are selected, used and maintained according to manufacturer's recommendations and OHS specifications.</w:t>
            </w:r>
          </w:p>
          <w:p w:rsidR="00000000" w:rsidP="00CD3368">
            <w:pPr>
              <w:pStyle w:val="List2"/>
              <w:rPr>
                <w:lang w:val="en-NZ"/>
              </w:rPr>
            </w:pPr>
            <w:r w:rsidRPr="00CD3368">
              <w:t>3.4.</w:t>
            </w:r>
            <w:r w:rsidRPr="00CD3368">
              <w:tab/>
            </w:r>
            <w:r w:rsidRPr="00CD3368">
              <w:t>Components are cut and joined in preparation for assembly.</w:t>
            </w:r>
          </w:p>
        </w:tc>
      </w:tr>
      <w:tr w:rsidTr="007E469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List"/>
              <w:rPr>
                <w:lang w:val="en-NZ"/>
              </w:rPr>
            </w:pPr>
            <w:r w:rsidRPr="00CD3368">
              <w:t>4.</w:t>
            </w:r>
            <w:r w:rsidRPr="00CD3368">
              <w:tab/>
              <w:t>Assemble and erect structure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List2"/>
            </w:pPr>
            <w:r w:rsidRPr="00CD3368">
              <w:t>4.1.</w:t>
            </w:r>
            <w:r w:rsidRPr="00CD3368">
              <w:tab/>
              <w:t>Metal components are assembled into position and fixed into place according to design drawings and specifications.</w:t>
            </w:r>
          </w:p>
          <w:p w:rsidR="00000000" w:rsidRPr="00CD3368" w:rsidP="00CD3368">
            <w:pPr>
              <w:pStyle w:val="List2"/>
            </w:pPr>
            <w:r w:rsidRPr="00CD3368">
              <w:t>4.2.</w:t>
            </w:r>
            <w:r w:rsidRPr="00CD3368">
              <w:tab/>
              <w:t xml:space="preserve">Remaining components are installed and </w:t>
            </w:r>
            <w:r w:rsidRPr="00CD3368">
              <w:t>fixed into position according to design drawings and specifications.</w:t>
            </w:r>
          </w:p>
          <w:p w:rsidR="00000000" w:rsidRPr="00CD3368" w:rsidP="00CD3368">
            <w:pPr>
              <w:pStyle w:val="List2"/>
            </w:pPr>
            <w:r w:rsidRPr="00CD3368">
              <w:t>4.3.</w:t>
            </w:r>
            <w:r w:rsidRPr="00CD3368">
              <w:tab/>
              <w:t>Structure is finished off to ensure all components are secure and complete.</w:t>
            </w:r>
          </w:p>
          <w:p w:rsidR="00000000" w:rsidP="00CD3368">
            <w:pPr>
              <w:pStyle w:val="List2"/>
              <w:rPr>
                <w:lang w:val="en-NZ"/>
              </w:rPr>
            </w:pPr>
            <w:r w:rsidRPr="00CD3368">
              <w:t>4.4.</w:t>
            </w:r>
            <w:r w:rsidRPr="00CD3368">
              <w:tab/>
              <w:t xml:space="preserve">Coatings are applied according to specifications, manufacturer's recommendations and OHS </w:t>
            </w:r>
            <w:r w:rsidRPr="00CD3368">
              <w:t>guidelines.</w:t>
            </w:r>
          </w:p>
        </w:tc>
      </w:tr>
      <w:tr w:rsidTr="007E469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List"/>
              <w:rPr>
                <w:lang w:val="en-NZ"/>
              </w:rPr>
            </w:pPr>
            <w:r w:rsidRPr="00CD3368">
              <w:t>5.</w:t>
            </w:r>
            <w:r w:rsidRPr="00CD3368">
              <w:tab/>
              <w:t>Check quality of work and clean up site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List2"/>
            </w:pPr>
            <w:r w:rsidRPr="00CD3368">
              <w:t>5.1.</w:t>
            </w:r>
            <w:r w:rsidRPr="00CD3368">
              <w:tab/>
              <w:t>Quality of finished work is inspected to ensure the standard of the finished structure or feature is in accordance with design drawings and specifications.</w:t>
            </w:r>
          </w:p>
          <w:p w:rsidR="00000000" w:rsidRPr="00CD3368" w:rsidP="00CD3368">
            <w:pPr>
              <w:pStyle w:val="List2"/>
            </w:pPr>
            <w:r w:rsidRPr="00CD3368">
              <w:t>5.2.</w:t>
            </w:r>
            <w:r w:rsidRPr="00CD3368">
              <w:tab/>
              <w:t>Debris is cleaned from structure and site acco</w:t>
            </w:r>
            <w:r w:rsidRPr="00CD3368">
              <w:t>rding to enterprise guidelines.</w:t>
            </w:r>
          </w:p>
          <w:p w:rsidR="00000000" w:rsidRPr="00CD3368" w:rsidP="00CD3368">
            <w:pPr>
              <w:pStyle w:val="List2"/>
            </w:pPr>
            <w:r w:rsidRPr="00CD3368">
              <w:t>5.3.</w:t>
            </w:r>
            <w:r w:rsidRPr="00CD3368">
              <w:tab/>
              <w:t>Waste material is disposed of in an environmentally aware and sensitive manner.</w:t>
            </w:r>
          </w:p>
          <w:p w:rsidR="00000000" w:rsidRPr="00CD3368" w:rsidP="00CD3368">
            <w:pPr>
              <w:pStyle w:val="List2"/>
            </w:pPr>
            <w:r w:rsidRPr="00CD3368">
              <w:t>5.4.</w:t>
            </w:r>
            <w:r w:rsidRPr="00CD3368">
              <w:tab/>
              <w:t>Unused metal components are stored for future re-use according to enterprise guidelines.</w:t>
            </w:r>
          </w:p>
          <w:p w:rsidR="00000000" w:rsidRPr="00CD3368" w:rsidP="00CD3368">
            <w:pPr>
              <w:pStyle w:val="List2"/>
            </w:pPr>
            <w:r w:rsidRPr="00CD3368">
              <w:t>5.5.</w:t>
            </w:r>
            <w:r w:rsidRPr="00CD3368">
              <w:tab/>
              <w:t>Tools and equipment are cleaned and stor</w:t>
            </w:r>
            <w:r w:rsidRPr="00CD3368">
              <w:t>ed according to enterprise guidelines.</w:t>
            </w:r>
          </w:p>
        </w:tc>
      </w:tr>
    </w:tbl>
    <w:p w:rsidR="007E469B" w:rsidP="00CD3368">
      <w:pPr>
        <w:pStyle w:val="BodyText"/>
      </w:pPr>
    </w:p>
    <w:p w:rsidR="007E469B" w:rsidP="00CD3368">
      <w:pPr>
        <w:pStyle w:val="BodyText"/>
      </w:pPr>
    </w:p>
    <w:p w:rsidR="00000000" w:rsidRPr="00CD3368" w:rsidP="00CD3368">
      <w:pPr>
        <w:pStyle w:val="Heading1"/>
      </w:pPr>
      <w:bookmarkStart w:id="9" w:name="O_256567"/>
      <w:bookmarkEnd w:id="9"/>
      <w:r w:rsidRPr="00CD3368">
        <w:t>Required Skills and Knowledge</w:t>
      </w:r>
    </w:p>
    <w:tbl>
      <w:tblPr>
        <w:tblW w:w="0" w:type="auto"/>
        <w:tblLayout w:type="fixed"/>
        <w:tblCellMar>
          <w:left w:w="62" w:type="dxa"/>
          <w:right w:w="62" w:type="dxa"/>
        </w:tblCellMar>
        <w:tblLook w:val="0000"/>
      </w:tblPr>
      <w:tblGrid>
        <w:gridCol w:w="8522"/>
      </w:tblGrid>
      <w:tr w:rsidTr="007E46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REQUIRED SKILLS AND KNOWLEDGE</w:t>
            </w:r>
          </w:p>
        </w:tc>
      </w:tr>
      <w:tr w:rsidTr="007E46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t>This section describes the skills and knowledge required for this unit.</w:t>
            </w:r>
          </w:p>
        </w:tc>
      </w:tr>
      <w:tr w:rsidTr="007E46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Required skills</w:t>
            </w:r>
          </w:p>
        </w:tc>
      </w:tr>
      <w:tr w:rsidTr="007E46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ListBullet"/>
            </w:pPr>
            <w:r w:rsidRPr="00CD3368">
              <w:t>measure and mark lengths of metal components accurately</w:t>
            </w:r>
          </w:p>
          <w:p w:rsidR="00000000" w:rsidRPr="00CD3368" w:rsidP="00CD3368">
            <w:pPr>
              <w:pStyle w:val="ListBullet"/>
            </w:pPr>
            <w:r w:rsidRPr="00CD3368">
              <w:t>join and cut metal components using different techniques and methods</w:t>
            </w:r>
          </w:p>
          <w:p w:rsidR="00000000" w:rsidRPr="00CD3368" w:rsidP="00CD3368">
            <w:pPr>
              <w:pStyle w:val="ListBullet"/>
            </w:pPr>
            <w:r w:rsidRPr="00CD3368">
              <w:t>use some surveyor's instruments</w:t>
            </w:r>
          </w:p>
          <w:p w:rsidR="00000000" w:rsidRPr="00CD3368" w:rsidP="00CD3368">
            <w:pPr>
              <w:pStyle w:val="ListBullet"/>
            </w:pPr>
            <w:r w:rsidRPr="00CD3368">
              <w:t>use literacy skills to read, interpret and follow organisational policies and procedures, follow se</w:t>
            </w:r>
            <w:r w:rsidRPr="00CD3368">
              <w:t>quenced written instructions, record accurately and legible information collected and select and apply procedures for a range of tasks</w:t>
            </w:r>
          </w:p>
          <w:p w:rsidR="00000000" w:rsidRPr="00CD3368" w:rsidP="00CD3368">
            <w:pPr>
              <w:pStyle w:val="ListBullet"/>
            </w:pPr>
            <w:r w:rsidRPr="00CD3368">
              <w:t>use oral communication skills/language competence to fulfil the job role as specified by the organisation, including ques</w:t>
            </w:r>
            <w:r w:rsidRPr="00CD3368">
              <w:t>tioning techniques, active listening, clarifying information and consulting with supervisors as required</w:t>
            </w:r>
          </w:p>
          <w:p w:rsidR="00000000" w:rsidP="00CD3368">
            <w:pPr>
              <w:pStyle w:val="ListBullet"/>
              <w:rPr>
                <w:lang w:val="en-NZ"/>
              </w:rPr>
            </w:pPr>
            <w:r w:rsidRPr="00CD3368">
              <w:t xml:space="preserve">use interpersonal skills to work with and relate to people from a range of cultural, social and religious backgrounds and with a range of physical and </w:t>
            </w:r>
            <w:r w:rsidRPr="00CD3368">
              <w:t>mental abilities.</w:t>
            </w:r>
          </w:p>
        </w:tc>
      </w:tr>
      <w:tr w:rsidTr="007E46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Required knowledge</w:t>
            </w:r>
          </w:p>
        </w:tc>
      </w:tr>
      <w:tr w:rsidTr="007E46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ListBullet"/>
            </w:pPr>
            <w:r w:rsidRPr="00CD3368">
              <w:t>surveying principles and techniques</w:t>
            </w:r>
          </w:p>
          <w:p w:rsidR="00000000" w:rsidRPr="00CD3368" w:rsidP="00CD3368">
            <w:pPr>
              <w:pStyle w:val="ListBullet"/>
            </w:pPr>
            <w:r w:rsidRPr="00CD3368">
              <w:t>the correct use of hand and power tools and other OHS requirements associated with installing structures and features</w:t>
            </w:r>
          </w:p>
          <w:p w:rsidR="00000000" w:rsidRPr="00CD3368" w:rsidP="00CD3368">
            <w:pPr>
              <w:pStyle w:val="ListBullet"/>
            </w:pPr>
            <w:r w:rsidRPr="00CD3368">
              <w:t>comparative environm</w:t>
            </w:r>
            <w:r w:rsidRPr="00CD3368">
              <w:t>ental implications associated with excavation and construction activity.</w:t>
            </w:r>
          </w:p>
        </w:tc>
      </w:tr>
    </w:tbl>
    <w:p w:rsidR="007E469B" w:rsidP="00CD3368">
      <w:pPr>
        <w:pStyle w:val="BodyText"/>
      </w:pPr>
    </w:p>
    <w:p w:rsidR="007E469B" w:rsidP="00CD3368">
      <w:pPr>
        <w:pStyle w:val="BodyText"/>
      </w:pPr>
    </w:p>
    <w:p w:rsidR="00000000" w:rsidRPr="00CD3368" w:rsidP="00CD3368">
      <w:pPr>
        <w:pStyle w:val="AllowPageBreak"/>
      </w:pPr>
    </w:p>
    <w:p w:rsidR="00000000" w:rsidRPr="00CD3368" w:rsidP="00CD3368">
      <w:pPr>
        <w:pStyle w:val="Heading1"/>
      </w:pPr>
      <w:bookmarkStart w:id="10" w:name="O_240601"/>
      <w:bookmarkEnd w:id="10"/>
      <w:r w:rsidRPr="00CD3368">
        <w:t>Evidence Guide</w:t>
      </w:r>
    </w:p>
    <w:tbl>
      <w:tblPr>
        <w:tblW w:w="9570" w:type="dxa"/>
        <w:tblLayout w:type="fixed"/>
        <w:tblCellMar>
          <w:left w:w="62" w:type="dxa"/>
          <w:right w:w="62" w:type="dxa"/>
        </w:tblCellMar>
        <w:tblLook w:val="0000"/>
      </w:tblPr>
      <w:tblGrid>
        <w:gridCol w:w="3908"/>
        <w:gridCol w:w="5662"/>
      </w:tblGrid>
      <w:tr w:rsidTr="007E46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EVIDENCE GUIDE</w:t>
            </w:r>
          </w:p>
        </w:tc>
      </w:tr>
      <w:tr w:rsidTr="007E46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t>The evidence guide provides advice on assessment and must be read in conjunction with the performance criteria, required skills and knowledge, range statement and the Assessment Guidelines for the Training Package.</w:t>
            </w:r>
          </w:p>
        </w:tc>
      </w:tr>
      <w:tr w:rsidTr="007E46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p>
        </w:tc>
      </w:tr>
      <w:tr w:rsidTr="007E46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BodyText"/>
            </w:pPr>
            <w:r w:rsidRPr="00CD3368">
              <w:t>The evidence required to demonstrate competency in this unit must be relevant to workplace operations and satisfy holistically all of the requirements of the perfo</w:t>
            </w:r>
            <w:r w:rsidRPr="00CD3368">
              <w:t xml:space="preserve">rmance criteria and required skills and knowledge and include achievement of the following: </w:t>
            </w:r>
          </w:p>
          <w:p w:rsidR="00000000" w:rsidRPr="00CD3368" w:rsidP="00CD3368">
            <w:pPr>
              <w:pStyle w:val="ListBullet"/>
            </w:pPr>
            <w:r w:rsidRPr="00CD3368">
              <w:t>plan and set out a site for the installation</w:t>
            </w:r>
          </w:p>
          <w:p w:rsidR="00000000" w:rsidRPr="00CD3368" w:rsidP="00CD3368">
            <w:pPr>
              <w:pStyle w:val="ListBullet"/>
            </w:pPr>
            <w:r w:rsidRPr="00CD3368">
              <w:t>prepare and cut metal components</w:t>
            </w:r>
          </w:p>
          <w:p w:rsidR="00000000" w:rsidRPr="00CD3368" w:rsidP="00CD3368">
            <w:pPr>
              <w:pStyle w:val="ListBullet"/>
            </w:pPr>
            <w:r w:rsidRPr="00CD3368">
              <w:t>assemble and erect structure</w:t>
            </w:r>
          </w:p>
          <w:p w:rsidR="00000000" w:rsidP="00CD3368">
            <w:pPr>
              <w:pStyle w:val="ListBullet"/>
              <w:rPr>
                <w:lang w:val="en-NZ"/>
              </w:rPr>
            </w:pPr>
            <w:r w:rsidRPr="00CD3368">
              <w:t>check quality of work and clean up site.</w:t>
            </w:r>
          </w:p>
        </w:tc>
      </w:tr>
      <w:tr w:rsidTr="007E46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BodyText"/>
            </w:pPr>
            <w:r w:rsidRPr="00CD3368">
              <w:t>Competency requires the application of work practices under work conditions.  Selection and use of resources for some worksites may differ due to the regional or enterprise circumstances.</w:t>
            </w:r>
          </w:p>
        </w:tc>
      </w:tr>
    </w:tbl>
    <w:p w:rsidR="007E469B" w:rsidP="00CD3368">
      <w:pPr>
        <w:pStyle w:val="BodyText"/>
      </w:pPr>
    </w:p>
    <w:p w:rsidR="007E469B" w:rsidP="00CD3368">
      <w:pPr>
        <w:pStyle w:val="BodyText"/>
      </w:pPr>
    </w:p>
    <w:p w:rsidR="00000000" w:rsidRPr="00CD3368" w:rsidP="00CD3368">
      <w:pPr>
        <w:pStyle w:val="Heading1"/>
      </w:pPr>
      <w:bookmarkStart w:id="11" w:name="O_248584"/>
      <w:bookmarkEnd w:id="11"/>
      <w:r w:rsidRPr="00CD3368">
        <w:t>Range Statement</w:t>
      </w:r>
    </w:p>
    <w:tbl>
      <w:tblPr>
        <w:tblW w:w="0" w:type="auto"/>
        <w:tblLayout w:type="fixed"/>
        <w:tblCellMar>
          <w:left w:w="62" w:type="dxa"/>
          <w:right w:w="62" w:type="dxa"/>
        </w:tblCellMar>
        <w:tblLook w:val="0000"/>
      </w:tblPr>
      <w:tblGrid>
        <w:gridCol w:w="3491"/>
        <w:gridCol w:w="5031"/>
      </w:tblGrid>
      <w:tr w:rsidTr="007E46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RANGE STATEMENT</w:t>
            </w:r>
          </w:p>
        </w:tc>
      </w:tr>
      <w:tr w:rsidTr="007E46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t>The range statement relates to the unit of competency as a whole.</w:t>
            </w:r>
          </w:p>
        </w:tc>
      </w:tr>
      <w:tr w:rsidTr="007E469B">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t>Installation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ListBullet"/>
            </w:pPr>
            <w:r w:rsidRPr="00CD3368">
              <w:t>fences</w:t>
            </w:r>
          </w:p>
          <w:p w:rsidR="00000000" w:rsidRPr="00CD3368" w:rsidP="00CD3368">
            <w:pPr>
              <w:pStyle w:val="ListBullet"/>
            </w:pPr>
            <w:r w:rsidRPr="00CD3368">
              <w:t>handrails</w:t>
            </w:r>
          </w:p>
          <w:p w:rsidR="00000000" w:rsidRPr="00CD3368" w:rsidP="00CD3368">
            <w:pPr>
              <w:pStyle w:val="ListBullet"/>
            </w:pPr>
            <w:r w:rsidRPr="00CD3368">
              <w:t>screens</w:t>
            </w:r>
          </w:p>
          <w:p w:rsidR="00000000" w:rsidRPr="00CD3368" w:rsidP="00CD3368">
            <w:pPr>
              <w:pStyle w:val="ListBullet"/>
            </w:pPr>
            <w:r w:rsidRPr="00CD3368">
              <w:t>seats</w:t>
            </w:r>
          </w:p>
          <w:p w:rsidR="00000000" w:rsidRPr="00CD3368" w:rsidP="00CD3368">
            <w:pPr>
              <w:pStyle w:val="ListBullet"/>
            </w:pPr>
            <w:r w:rsidRPr="00CD3368">
              <w:t>bollards</w:t>
            </w:r>
          </w:p>
          <w:p w:rsidR="00000000" w:rsidRPr="00CD3368" w:rsidP="00CD3368">
            <w:pPr>
              <w:pStyle w:val="ListBullet"/>
            </w:pPr>
            <w:r w:rsidRPr="00CD3368">
              <w:t>playground equipment</w:t>
            </w:r>
          </w:p>
          <w:p w:rsidR="00000000" w:rsidRPr="00CD3368" w:rsidP="00CD3368">
            <w:pPr>
              <w:pStyle w:val="ListBullet"/>
            </w:pPr>
            <w:r w:rsidRPr="00CD3368">
              <w:t>rubbish bins</w:t>
            </w:r>
          </w:p>
          <w:p w:rsidR="00000000" w:rsidRPr="00CD3368" w:rsidP="00CD3368">
            <w:pPr>
              <w:pStyle w:val="ListBullet"/>
            </w:pPr>
            <w:r w:rsidRPr="00CD3368">
              <w:t>plant surrounds</w:t>
            </w:r>
          </w:p>
          <w:p w:rsidR="00000000" w:rsidRPr="00CD3368" w:rsidP="00CD3368">
            <w:pPr>
              <w:pStyle w:val="ListBullet"/>
            </w:pPr>
            <w:r w:rsidRPr="00CD3368">
              <w:t>sculptures</w:t>
            </w:r>
          </w:p>
          <w:p w:rsidR="00000000" w:rsidRPr="00CD3368" w:rsidP="00CD3368">
            <w:pPr>
              <w:pStyle w:val="ListBullet"/>
            </w:pPr>
            <w:r w:rsidRPr="00CD3368">
              <w:t>other ornamental features.</w:t>
            </w:r>
          </w:p>
        </w:tc>
      </w:tr>
    </w:tbl>
    <w:p w:rsidR="007E469B" w:rsidP="00CD3368">
      <w:pPr>
        <w:pStyle w:val="BodyText"/>
      </w:pPr>
    </w:p>
    <w:p w:rsidR="007E469B" w:rsidP="00CD3368">
      <w:pPr>
        <w:pStyle w:val="BodyText"/>
      </w:pPr>
    </w:p>
    <w:p w:rsidR="00000000" w:rsidRPr="00CD3368" w:rsidP="00CD3368">
      <w:pPr>
        <w:pStyle w:val="Heading1"/>
      </w:pPr>
      <w:bookmarkStart w:id="12" w:name="O_188477"/>
      <w:bookmarkEnd w:id="12"/>
      <w:r w:rsidRPr="00CD3368">
        <w:t>Unit Sector(s)</w:t>
      </w:r>
    </w:p>
    <w:tbl>
      <w:tblPr>
        <w:tblW w:w="0" w:type="auto"/>
        <w:tblLayout w:type="fixed"/>
        <w:tblCellMar>
          <w:left w:w="62" w:type="dxa"/>
          <w:right w:w="62" w:type="dxa"/>
        </w:tblCellMar>
        <w:tblLook w:val="0000"/>
      </w:tblPr>
      <w:tblGrid>
        <w:gridCol w:w="2608"/>
        <w:gridCol w:w="5914"/>
      </w:tblGrid>
      <w:tr w:rsidTr="007E469B">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BodyText"/>
            </w:pPr>
            <w:r w:rsidRPr="00CD3368">
              <w:t>Landscape</w:t>
            </w:r>
          </w:p>
        </w:tc>
      </w:tr>
    </w:tbl>
    <w:p w:rsidR="007E469B" w:rsidP="00CD3368">
      <w:pPr>
        <w:pStyle w:val="BodyText"/>
      </w:pPr>
    </w:p>
    <w:p w:rsidR="007E469B" w:rsidP="00CD3368">
      <w:pPr>
        <w:pStyle w:val="BodyText"/>
      </w:pPr>
    </w:p>
    <w:p w:rsidR="00000000" w:rsidRPr="00CD3368" w:rsidP="00CD3368">
      <w:pPr>
        <w:pStyle w:val="Heading1"/>
      </w:pPr>
      <w:bookmarkStart w:id="13" w:name="O_188474"/>
      <w:bookmarkEnd w:id="13"/>
      <w:r w:rsidRPr="00CD3368">
        <w:t>Co-requisite units</w:t>
      </w:r>
    </w:p>
    <w:tbl>
      <w:tblPr>
        <w:tblW w:w="0" w:type="auto"/>
        <w:tblLayout w:type="fixed"/>
        <w:tblCellMar>
          <w:left w:w="62" w:type="dxa"/>
          <w:right w:w="62" w:type="dxa"/>
        </w:tblCellMar>
        <w:tblLook w:val="0000"/>
      </w:tblPr>
      <w:tblGrid>
        <w:gridCol w:w="2641"/>
        <w:gridCol w:w="1322"/>
        <w:gridCol w:w="4559"/>
      </w:tblGrid>
      <w:tr w:rsidTr="007E46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p>
        </w:tc>
      </w:tr>
      <w:tr w:rsidTr="007E46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p>
        </w:tc>
      </w:tr>
      <w:tr w:rsidTr="007E46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BodyText"/>
            </w:pPr>
          </w:p>
        </w:tc>
      </w:tr>
    </w:tbl>
    <w:p w:rsidR="007E469B" w:rsidP="00CD3368">
      <w:pPr>
        <w:pStyle w:val="BodyText"/>
      </w:pPr>
    </w:p>
    <w:p w:rsidR="007E469B" w:rsidP="00CD3368">
      <w:pPr>
        <w:pStyle w:val="BodyText"/>
      </w:pPr>
    </w:p>
    <w:p w:rsidR="00000000" w:rsidRPr="00CD3368" w:rsidP="00CD3368">
      <w:pPr>
        <w:pStyle w:val="Heading1"/>
      </w:pPr>
      <w:bookmarkStart w:id="14" w:name="O_188476"/>
      <w:bookmarkEnd w:id="14"/>
      <w:r w:rsidRPr="00CD3368">
        <w:t>Competency field</w:t>
      </w:r>
    </w:p>
    <w:tbl>
      <w:tblPr>
        <w:tblW w:w="0" w:type="auto"/>
        <w:tblLayout w:type="fixed"/>
        <w:tblCellMar>
          <w:left w:w="62" w:type="dxa"/>
          <w:right w:w="62" w:type="dxa"/>
        </w:tblCellMar>
        <w:tblLook w:val="0000"/>
      </w:tblPr>
      <w:tblGrid>
        <w:gridCol w:w="2784"/>
        <w:gridCol w:w="5738"/>
      </w:tblGrid>
      <w:tr w:rsidTr="007E469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368">
            <w:pPr>
              <w:pStyle w:val="BodyText"/>
              <w:rPr>
                <w:lang w:val="en-NZ"/>
              </w:rPr>
            </w:pPr>
            <w:r w:rsidRPr="00CD336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368" w:rsidP="00CD3368">
            <w:pPr>
              <w:pStyle w:val="BodyText"/>
            </w:pPr>
          </w:p>
        </w:tc>
      </w:tr>
    </w:tbl>
    <w:p w:rsidR="007E469B" w:rsidP="00CD3368">
      <w:pPr>
        <w:pStyle w:val="BodyText"/>
      </w:pPr>
    </w:p>
    <w:p w:rsidR="007E469B" w:rsidP="00CD3368">
      <w:pPr>
        <w:pStyle w:val="BodyText"/>
      </w:pPr>
    </w:p>
    <w:p w:rsidR="00000000" w:rsidRPr="00CD3368" w:rsidP="00CD3368"/>
    <w:sectPr w:rsidSect="00CD33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3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69B" w:rsidP="007E4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3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69B" w:rsidP="00CD33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469B" w:rsidP="00CD33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E469B" w:rsidP="00CD33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3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69B" w:rsidP="007E46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3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69B" w:rsidP="00CD3368">
    <w:pPr>
      <w:pStyle w:val="Header"/>
      <w:framePr w:wrap="around"/>
    </w:pPr>
    <w:r>
      <w:fldChar w:fldCharType="begin"/>
    </w:r>
    <w:r>
      <w:instrText xml:space="preserve"> TITLE   \* MERGEFORMAT </w:instrText>
    </w:r>
    <w:r>
      <w:fldChar w:fldCharType="separate"/>
    </w:r>
    <w:r>
      <w:t>AHCLSC308A Install metal structures and features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E469B" w:rsidP="00CD33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4C62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0858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3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3368"/>
    <w:pPr>
      <w:spacing w:before="360" w:after="60"/>
      <w:outlineLvl w:val="0"/>
    </w:pPr>
    <w:rPr>
      <w:sz w:val="32"/>
    </w:rPr>
  </w:style>
  <w:style w:type="paragraph" w:styleId="Heading2">
    <w:name w:val="heading 2"/>
    <w:basedOn w:val="HeadingBase"/>
    <w:next w:val="BodyText"/>
    <w:link w:val="Heading2Char"/>
    <w:qFormat/>
    <w:rsid w:val="00CD3368"/>
    <w:pPr>
      <w:keepLines/>
      <w:spacing w:before="240" w:after="120"/>
      <w:outlineLvl w:val="1"/>
    </w:pPr>
    <w:rPr>
      <w:sz w:val="28"/>
      <w:szCs w:val="40"/>
    </w:rPr>
  </w:style>
  <w:style w:type="paragraph" w:styleId="Heading3">
    <w:name w:val="heading 3"/>
    <w:basedOn w:val="HeadingBase"/>
    <w:next w:val="BodyText"/>
    <w:link w:val="Heading3Char"/>
    <w:qFormat/>
    <w:rsid w:val="00CD3368"/>
    <w:pPr>
      <w:spacing w:before="180" w:after="120"/>
      <w:outlineLvl w:val="2"/>
    </w:pPr>
    <w:rPr>
      <w:spacing w:val="-10"/>
      <w:kern w:val="32"/>
    </w:rPr>
  </w:style>
  <w:style w:type="paragraph" w:styleId="Heading4">
    <w:name w:val="heading 4"/>
    <w:basedOn w:val="HeadingBase"/>
    <w:next w:val="BodyText"/>
    <w:link w:val="Heading4Char"/>
    <w:qFormat/>
    <w:rsid w:val="00CD3368"/>
    <w:pPr>
      <w:spacing w:before="160" w:after="120"/>
      <w:outlineLvl w:val="3"/>
    </w:pPr>
    <w:rPr>
      <w:sz w:val="22"/>
    </w:rPr>
  </w:style>
  <w:style w:type="paragraph" w:styleId="Heading5">
    <w:name w:val="heading 5"/>
    <w:basedOn w:val="HeadingBase"/>
    <w:next w:val="Normal"/>
    <w:link w:val="Heading5Char"/>
    <w:qFormat/>
    <w:rsid w:val="00CD3368"/>
    <w:pPr>
      <w:spacing w:before="80"/>
      <w:outlineLvl w:val="4"/>
    </w:pPr>
    <w:rPr>
      <w:color w:val="918585"/>
      <w:sz w:val="20"/>
    </w:rPr>
  </w:style>
  <w:style w:type="paragraph" w:styleId="Heading6">
    <w:name w:val="heading 6"/>
    <w:basedOn w:val="HeadingBase"/>
    <w:next w:val="Normal"/>
    <w:link w:val="Heading6Char"/>
    <w:qFormat/>
    <w:rsid w:val="00CD3368"/>
    <w:pPr>
      <w:spacing w:before="60"/>
      <w:outlineLvl w:val="5"/>
    </w:pPr>
    <w:rPr>
      <w:color w:val="918585"/>
      <w:sz w:val="20"/>
    </w:rPr>
  </w:style>
  <w:style w:type="paragraph" w:styleId="Heading7">
    <w:name w:val="heading 7"/>
    <w:basedOn w:val="Normal"/>
    <w:next w:val="Normal"/>
    <w:link w:val="Heading7Char"/>
    <w:qFormat/>
    <w:rsid w:val="00CD3368"/>
    <w:pPr>
      <w:ind w:left="720"/>
      <w:outlineLvl w:val="6"/>
    </w:pPr>
    <w:rPr>
      <w:i/>
    </w:rPr>
  </w:style>
  <w:style w:type="paragraph" w:styleId="Heading8">
    <w:name w:val="heading 8"/>
    <w:basedOn w:val="Normal"/>
    <w:next w:val="Normal"/>
    <w:link w:val="Heading8Char"/>
    <w:qFormat/>
    <w:rsid w:val="00CD3368"/>
    <w:pPr>
      <w:ind w:left="720"/>
      <w:outlineLvl w:val="7"/>
    </w:pPr>
    <w:rPr>
      <w:i/>
    </w:rPr>
  </w:style>
  <w:style w:type="paragraph" w:styleId="Heading9">
    <w:name w:val="heading 9"/>
    <w:basedOn w:val="Normal"/>
    <w:next w:val="Normal"/>
    <w:link w:val="Heading9Char"/>
    <w:qFormat/>
    <w:rsid w:val="00CD3368"/>
    <w:pPr>
      <w:ind w:left="720"/>
      <w:outlineLvl w:val="8"/>
    </w:pPr>
    <w:rPr>
      <w:i/>
    </w:rPr>
  </w:style>
  <w:style w:type="character" w:default="1" w:styleId="DefaultParagraphFont">
    <w:name w:val="Default Paragraph Font"/>
    <w:uiPriority w:val="1"/>
    <w:unhideWhenUsed/>
    <w:rsid w:val="00CD33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368"/>
  </w:style>
  <w:style w:type="character" w:customStyle="1" w:styleId="Heading1Char">
    <w:name w:val="Heading 1 Char"/>
    <w:basedOn w:val="DefaultParagraphFont"/>
    <w:link w:val="Heading1"/>
    <w:rsid w:val="00CD3368"/>
    <w:rPr>
      <w:rFonts w:ascii="Times New Roman" w:eastAsia="Times New Roman" w:hAnsi="Times New Roman" w:cs="Times New Roman"/>
      <w:b/>
      <w:sz w:val="32"/>
      <w:szCs w:val="20"/>
      <w:lang w:eastAsia="en-US"/>
    </w:rPr>
  </w:style>
  <w:style w:type="paragraph" w:styleId="BodyText">
    <w:name w:val="Body Text"/>
    <w:basedOn w:val="Normal"/>
    <w:link w:val="BodyTextChar"/>
    <w:rsid w:val="00CD33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3368"/>
    <w:rPr>
      <w:rFonts w:ascii="Times New Roman" w:eastAsia="Times New Roman" w:hAnsi="Times New Roman" w:cs="Times New Roman"/>
      <w:sz w:val="24"/>
      <w:lang w:val="en-US" w:eastAsia="en-US"/>
    </w:rPr>
  </w:style>
  <w:style w:type="paragraph" w:styleId="Footer">
    <w:name w:val="footer"/>
    <w:basedOn w:val="Normal"/>
    <w:link w:val="FooterChar"/>
    <w:rsid w:val="00CD33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368"/>
    <w:rPr>
      <w:rFonts w:ascii="Times New Roman" w:eastAsia="Times New Roman" w:hAnsi="Times New Roman" w:cs="Times New Roman"/>
      <w:sz w:val="16"/>
      <w:lang w:val="en-US" w:eastAsia="en-US"/>
    </w:rPr>
  </w:style>
  <w:style w:type="paragraph" w:styleId="List">
    <w:name w:val="List"/>
    <w:basedOn w:val="BodyText"/>
    <w:next w:val="BodyText"/>
    <w:rsid w:val="00CD3368"/>
    <w:pPr>
      <w:tabs>
        <w:tab w:val="left" w:pos="340"/>
      </w:tabs>
      <w:spacing w:before="60" w:after="60"/>
      <w:ind w:left="340" w:hanging="340"/>
    </w:pPr>
  </w:style>
  <w:style w:type="paragraph" w:styleId="ListBullet">
    <w:name w:val="List Bullet"/>
    <w:basedOn w:val="List"/>
    <w:rsid w:val="00CD3368"/>
    <w:pPr>
      <w:numPr>
        <w:numId w:val="12"/>
      </w:numPr>
      <w:tabs>
        <w:tab w:val="clear" w:pos="340"/>
      </w:tabs>
      <w:spacing w:before="40" w:after="40"/>
    </w:pPr>
  </w:style>
  <w:style w:type="character" w:customStyle="1" w:styleId="SpecialBold">
    <w:name w:val="Special Bold"/>
    <w:basedOn w:val="DefaultParagraphFont"/>
    <w:rsid w:val="00CD3368"/>
    <w:rPr>
      <w:b/>
      <w:spacing w:val="0"/>
    </w:rPr>
  </w:style>
  <w:style w:type="paragraph" w:styleId="Header">
    <w:name w:val="header"/>
    <w:basedOn w:val="Normal"/>
    <w:link w:val="HeaderChar"/>
    <w:rsid w:val="00CD33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3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3368"/>
    <w:pPr>
      <w:spacing w:before="240" w:after="120"/>
      <w:outlineLvl w:val="0"/>
    </w:pPr>
    <w:rPr>
      <w:rFonts w:ascii="Times New Roman" w:hAnsi="Times New Roman"/>
      <w:b/>
      <w:sz w:val="28"/>
    </w:rPr>
  </w:style>
  <w:style w:type="paragraph" w:customStyle="1" w:styleId="AllowPageBreak">
    <w:name w:val="AllowPageBreak"/>
    <w:rsid w:val="00CD33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3368"/>
    <w:pPr>
      <w:tabs>
        <w:tab w:val="left" w:pos="680"/>
      </w:tabs>
      <w:spacing w:before="60" w:after="60"/>
      <w:ind w:left="680" w:hanging="340"/>
    </w:pPr>
  </w:style>
  <w:style w:type="character" w:customStyle="1" w:styleId="Heading2Char">
    <w:name w:val="Heading 2 Char"/>
    <w:basedOn w:val="DefaultParagraphFont"/>
    <w:link w:val="Heading2"/>
    <w:rsid w:val="00CD33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3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3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3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3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3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33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3368"/>
    <w:rPr>
      <w:rFonts w:ascii="Courier New" w:eastAsia="Times New Roman" w:hAnsi="Courier New" w:cs="Times New Roman"/>
      <w:i/>
      <w:szCs w:val="20"/>
      <w:lang w:val="en-US" w:eastAsia="en-US"/>
    </w:rPr>
  </w:style>
  <w:style w:type="paragraph" w:customStyle="1" w:styleId="HeadingBase">
    <w:name w:val="Heading Base"/>
    <w:rsid w:val="00CD33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368"/>
    <w:pPr>
      <w:tabs>
        <w:tab w:val="right" w:leader="dot" w:pos="9072"/>
      </w:tabs>
      <w:ind w:left="567"/>
    </w:pPr>
    <w:rPr>
      <w:szCs w:val="22"/>
    </w:rPr>
  </w:style>
  <w:style w:type="paragraph" w:customStyle="1" w:styleId="TOCBase">
    <w:name w:val="TOC Base"/>
    <w:rsid w:val="00CD33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368"/>
    <w:pPr>
      <w:tabs>
        <w:tab w:val="right" w:leader="dot" w:pos="9072"/>
      </w:tabs>
      <w:spacing w:before="40" w:after="40"/>
      <w:ind w:left="284"/>
    </w:pPr>
    <w:rPr>
      <w:rFonts w:ascii="Times New Roman" w:hAnsi="Times New Roman"/>
    </w:rPr>
  </w:style>
  <w:style w:type="paragraph" w:styleId="TOC1">
    <w:name w:val="toc 1"/>
    <w:basedOn w:val="TOCBase"/>
    <w:next w:val="Normal"/>
    <w:rsid w:val="00CD33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3368"/>
    <w:pPr>
      <w:spacing w:before="5040"/>
      <w:jc w:val="center"/>
    </w:pPr>
    <w:rPr>
      <w:sz w:val="48"/>
      <w:szCs w:val="72"/>
      <w:lang w:val="en-US"/>
    </w:rPr>
  </w:style>
  <w:style w:type="character" w:customStyle="1" w:styleId="TitleChar">
    <w:name w:val="Title Char"/>
    <w:basedOn w:val="DefaultParagraphFont"/>
    <w:link w:val="Title"/>
    <w:rsid w:val="00CD33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368"/>
    <w:pPr>
      <w:tabs>
        <w:tab w:val="left" w:pos="3600"/>
        <w:tab w:val="left" w:pos="3958"/>
      </w:tabs>
    </w:pPr>
  </w:style>
  <w:style w:type="paragraph" w:customStyle="1" w:styleId="Note">
    <w:name w:val="Note"/>
    <w:basedOn w:val="BodyText"/>
    <w:rsid w:val="00CD33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368"/>
    <w:pPr>
      <w:framePr w:wrap="auto" w:hAnchor="text" w:y="6049"/>
    </w:pPr>
    <w:rPr>
      <w:color w:val="000000"/>
      <w:sz w:val="40"/>
    </w:rPr>
  </w:style>
  <w:style w:type="paragraph" w:customStyle="1" w:styleId="TOCTitle">
    <w:name w:val="TOCTitle"/>
    <w:basedOn w:val="Heading1"/>
    <w:rsid w:val="00CD3368"/>
    <w:pPr>
      <w:spacing w:after="240"/>
      <w:jc w:val="center"/>
      <w:outlineLvl w:val="9"/>
    </w:pPr>
    <w:rPr>
      <w:caps/>
    </w:rPr>
  </w:style>
  <w:style w:type="paragraph" w:customStyle="1" w:styleId="Version">
    <w:name w:val="Version"/>
    <w:rsid w:val="00CD33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3368"/>
    <w:pPr>
      <w:numPr>
        <w:numId w:val="13"/>
      </w:numPr>
      <w:tabs>
        <w:tab w:val="clear" w:pos="680"/>
      </w:tabs>
    </w:pPr>
  </w:style>
  <w:style w:type="paragraph" w:styleId="Index1">
    <w:name w:val="index 1"/>
    <w:basedOn w:val="Normal"/>
    <w:next w:val="Normal"/>
    <w:semiHidden/>
    <w:rsid w:val="00CD3368"/>
    <w:pPr>
      <w:keepNext w:val="0"/>
      <w:tabs>
        <w:tab w:val="right" w:pos="4176"/>
      </w:tabs>
      <w:ind w:left="198" w:hanging="198"/>
    </w:pPr>
    <w:rPr>
      <w:rFonts w:ascii="Garamond" w:hAnsi="Garamond"/>
    </w:rPr>
  </w:style>
  <w:style w:type="paragraph" w:styleId="IndexHeading">
    <w:name w:val="index heading"/>
    <w:basedOn w:val="Normal"/>
    <w:next w:val="Index1"/>
    <w:semiHidden/>
    <w:rsid w:val="00CD3368"/>
    <w:pPr>
      <w:spacing w:before="120" w:after="120"/>
    </w:pPr>
    <w:rPr>
      <w:rFonts w:ascii="Arial" w:hAnsi="Arial"/>
      <w:b/>
      <w:color w:val="918585"/>
      <w:sz w:val="24"/>
    </w:rPr>
  </w:style>
  <w:style w:type="paragraph" w:customStyle="1" w:styleId="Chapter">
    <w:name w:val="Chapter"/>
    <w:basedOn w:val="Normal"/>
    <w:rsid w:val="00CD3368"/>
    <w:pPr>
      <w:spacing w:before="240"/>
    </w:pPr>
    <w:rPr>
      <w:rFonts w:ascii="Times New Roman" w:hAnsi="Times New Roman"/>
      <w:smallCaps/>
      <w:spacing w:val="80"/>
      <w:sz w:val="28"/>
    </w:rPr>
  </w:style>
  <w:style w:type="paragraph" w:customStyle="1" w:styleId="InChapter">
    <w:name w:val="InChapter"/>
    <w:basedOn w:val="Heading3"/>
    <w:rsid w:val="00CD3368"/>
    <w:pPr>
      <w:spacing w:after="240"/>
      <w:outlineLvl w:val="9"/>
    </w:pPr>
    <w:rPr>
      <w:noProof/>
    </w:rPr>
  </w:style>
  <w:style w:type="paragraph" w:styleId="Index2">
    <w:name w:val="index 2"/>
    <w:basedOn w:val="Normal"/>
    <w:next w:val="Normal"/>
    <w:semiHidden/>
    <w:rsid w:val="00CD3368"/>
    <w:pPr>
      <w:tabs>
        <w:tab w:val="right" w:pos="4176"/>
      </w:tabs>
      <w:ind w:left="568" w:hanging="284"/>
    </w:pPr>
    <w:rPr>
      <w:rFonts w:ascii="Garamond" w:hAnsi="Garamond"/>
    </w:rPr>
  </w:style>
  <w:style w:type="paragraph" w:customStyle="1" w:styleId="Byline">
    <w:name w:val="Byline"/>
    <w:rsid w:val="00CD33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368"/>
    <w:pPr>
      <w:tabs>
        <w:tab w:val="clear" w:pos="3600"/>
        <w:tab w:val="clear" w:pos="3958"/>
      </w:tabs>
      <w:jc w:val="right"/>
    </w:pPr>
  </w:style>
  <w:style w:type="character" w:styleId="Emphasis">
    <w:name w:val="Emphasis"/>
    <w:basedOn w:val="DefaultParagraphFont"/>
    <w:qFormat/>
    <w:rsid w:val="00CD3368"/>
    <w:rPr>
      <w:i/>
    </w:rPr>
  </w:style>
  <w:style w:type="paragraph" w:styleId="Caption">
    <w:name w:val="caption"/>
    <w:basedOn w:val="BodyText"/>
    <w:next w:val="Normal"/>
    <w:qFormat/>
    <w:rsid w:val="00CD3368"/>
    <w:pPr>
      <w:framePr w:w="2268" w:hSpace="181" w:vSpace="181" w:wrap="around" w:vAnchor="text" w:hAnchor="page" w:x="1135" w:y="285" w:anchorLock="1"/>
    </w:pPr>
    <w:rPr>
      <w:i/>
    </w:rPr>
  </w:style>
  <w:style w:type="paragraph" w:customStyle="1" w:styleId="MiniTOCTitle">
    <w:name w:val="MiniTOCTitle"/>
    <w:basedOn w:val="Heading4"/>
    <w:rsid w:val="00CD3368"/>
    <w:pPr>
      <w:spacing w:before="240"/>
      <w:outlineLvl w:val="9"/>
    </w:pPr>
    <w:rPr>
      <w:noProof/>
      <w:sz w:val="24"/>
    </w:rPr>
  </w:style>
  <w:style w:type="paragraph" w:customStyle="1" w:styleId="MiniTOCItem">
    <w:name w:val="MiniTOCItem"/>
    <w:basedOn w:val="ListBullet"/>
    <w:rsid w:val="00CD3368"/>
    <w:pPr>
      <w:numPr>
        <w:numId w:val="0"/>
      </w:numPr>
      <w:tabs>
        <w:tab w:val="right" w:leader="dot" w:pos="6521"/>
      </w:tabs>
      <w:spacing w:before="0" w:after="0"/>
    </w:pPr>
  </w:style>
  <w:style w:type="paragraph" w:customStyle="1" w:styleId="TOFTitle">
    <w:name w:val="TOFTitle"/>
    <w:basedOn w:val="TOCTitle"/>
    <w:rsid w:val="00CD3368"/>
  </w:style>
  <w:style w:type="paragraph" w:styleId="TableofFigures">
    <w:name w:val="table of figures"/>
    <w:basedOn w:val="Normal"/>
    <w:next w:val="Normal"/>
    <w:semiHidden/>
    <w:rsid w:val="00CD3368"/>
    <w:pPr>
      <w:tabs>
        <w:tab w:val="right" w:leader="dot" w:pos="9072"/>
      </w:tabs>
      <w:ind w:left="970" w:hanging="403"/>
    </w:pPr>
    <w:rPr>
      <w:rFonts w:ascii="Times New Roman" w:hAnsi="Times New Roman"/>
      <w:b/>
    </w:rPr>
  </w:style>
  <w:style w:type="paragraph" w:styleId="ListNumber">
    <w:name w:val="List Number"/>
    <w:basedOn w:val="List"/>
    <w:rsid w:val="00CD3368"/>
    <w:pPr>
      <w:numPr>
        <w:numId w:val="10"/>
      </w:numPr>
    </w:pPr>
  </w:style>
  <w:style w:type="character" w:customStyle="1" w:styleId="WingdingSymbols">
    <w:name w:val="Wingding Symbols"/>
    <w:rsid w:val="00CD3368"/>
    <w:rPr>
      <w:rFonts w:ascii="Wingdings" w:hAnsi="Wingdings"/>
    </w:rPr>
  </w:style>
  <w:style w:type="paragraph" w:customStyle="1" w:styleId="TableHeading">
    <w:name w:val="Table Heading"/>
    <w:basedOn w:val="HeadingBase"/>
    <w:rsid w:val="00CD3368"/>
    <w:pPr>
      <w:keepLines/>
      <w:pBdr>
        <w:bottom w:val="single" w:sz="6" w:space="1" w:color="918585"/>
      </w:pBdr>
      <w:spacing w:before="240"/>
    </w:pPr>
  </w:style>
  <w:style w:type="character" w:customStyle="1" w:styleId="HotSpot">
    <w:name w:val="HotSpot"/>
    <w:rsid w:val="00CD3368"/>
    <w:rPr>
      <w:color w:val="0033CC"/>
      <w:u w:val="none"/>
    </w:rPr>
  </w:style>
  <w:style w:type="paragraph" w:customStyle="1" w:styleId="BodyTextRight">
    <w:name w:val="Body Text Right"/>
    <w:basedOn w:val="BodyText"/>
    <w:rsid w:val="00CD3368"/>
    <w:pPr>
      <w:spacing w:before="0" w:after="0"/>
      <w:jc w:val="right"/>
    </w:pPr>
  </w:style>
  <w:style w:type="paragraph" w:styleId="Index3">
    <w:name w:val="index 3"/>
    <w:basedOn w:val="ListNumber2"/>
    <w:next w:val="Normal"/>
    <w:semiHidden/>
    <w:rsid w:val="00CD3368"/>
    <w:pPr>
      <w:numPr>
        <w:numId w:val="0"/>
      </w:numPr>
      <w:tabs>
        <w:tab w:val="right" w:leader="dot" w:pos="4176"/>
      </w:tabs>
    </w:pPr>
  </w:style>
  <w:style w:type="paragraph" w:styleId="ListNumber2">
    <w:name w:val="List Number 2"/>
    <w:basedOn w:val="List2"/>
    <w:rsid w:val="00CD3368"/>
    <w:pPr>
      <w:numPr>
        <w:numId w:val="9"/>
      </w:numPr>
      <w:tabs>
        <w:tab w:val="clear" w:pos="1060"/>
      </w:tabs>
    </w:pPr>
  </w:style>
  <w:style w:type="paragraph" w:customStyle="1" w:styleId="MarginNote">
    <w:name w:val="Margin Note"/>
    <w:basedOn w:val="BodyText"/>
    <w:rsid w:val="00CD33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3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3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3368"/>
    <w:rPr>
      <w:sz w:val="32"/>
    </w:rPr>
  </w:style>
  <w:style w:type="paragraph" w:customStyle="1" w:styleId="HeadingProcedure">
    <w:name w:val="Heading Procedure"/>
    <w:basedOn w:val="HeadingBase"/>
    <w:next w:val="Normal"/>
    <w:rsid w:val="00CD3368"/>
    <w:pPr>
      <w:tabs>
        <w:tab w:val="left" w:pos="0"/>
      </w:tabs>
      <w:spacing w:before="120" w:after="60"/>
    </w:pPr>
    <w:rPr>
      <w:i/>
      <w:color w:val="918585"/>
      <w:sz w:val="22"/>
    </w:rPr>
  </w:style>
  <w:style w:type="paragraph" w:customStyle="1" w:styleId="TableBodyText">
    <w:name w:val="Table Body Text"/>
    <w:basedOn w:val="BodyText"/>
    <w:rsid w:val="00CD3368"/>
    <w:pPr>
      <w:spacing w:before="60" w:after="60"/>
    </w:pPr>
  </w:style>
  <w:style w:type="paragraph" w:styleId="ListContinue">
    <w:name w:val="List Continue"/>
    <w:basedOn w:val="List"/>
    <w:rsid w:val="00CD3368"/>
    <w:pPr>
      <w:ind w:firstLine="0"/>
    </w:pPr>
  </w:style>
  <w:style w:type="paragraph" w:customStyle="1" w:styleId="ListNote">
    <w:name w:val="List Note"/>
    <w:basedOn w:val="List"/>
    <w:rsid w:val="00CD3368"/>
    <w:pPr>
      <w:pBdr>
        <w:top w:val="single" w:sz="6" w:space="2" w:color="918585"/>
        <w:bottom w:val="single" w:sz="6" w:space="2" w:color="918585"/>
      </w:pBdr>
      <w:tabs>
        <w:tab w:val="left" w:pos="1021"/>
      </w:tabs>
      <w:ind w:firstLine="0"/>
    </w:pPr>
  </w:style>
  <w:style w:type="paragraph" w:customStyle="1" w:styleId="Warning">
    <w:name w:val="Warning"/>
    <w:basedOn w:val="BodyText"/>
    <w:rsid w:val="00CD3368"/>
    <w:pPr>
      <w:shd w:val="clear" w:color="auto" w:fill="D9D9D9"/>
      <w:tabs>
        <w:tab w:val="left" w:pos="992"/>
      </w:tabs>
      <w:ind w:left="119" w:right="119"/>
    </w:pPr>
    <w:rPr>
      <w:sz w:val="20"/>
    </w:rPr>
  </w:style>
  <w:style w:type="paragraph" w:customStyle="1" w:styleId="MarginIcons">
    <w:name w:val="Margin Icons"/>
    <w:basedOn w:val="BodyText"/>
    <w:rsid w:val="00CD33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368"/>
    <w:rPr>
      <w:rFonts w:ascii="Courier New" w:hAnsi="Courier New"/>
    </w:rPr>
  </w:style>
  <w:style w:type="paragraph" w:customStyle="1" w:styleId="NoteBullet">
    <w:name w:val="Note Bullet"/>
    <w:basedOn w:val="Note"/>
    <w:rsid w:val="00CD3368"/>
    <w:pPr>
      <w:tabs>
        <w:tab w:val="clear" w:pos="680"/>
      </w:tabs>
      <w:spacing w:before="60" w:after="60"/>
    </w:pPr>
  </w:style>
  <w:style w:type="paragraph" w:customStyle="1" w:styleId="SubHeading2">
    <w:name w:val="SubHeading2"/>
    <w:basedOn w:val="HeadingBase"/>
    <w:rsid w:val="00CD3368"/>
    <w:pPr>
      <w:spacing w:before="240" w:after="60"/>
    </w:pPr>
    <w:rPr>
      <w:sz w:val="20"/>
    </w:rPr>
  </w:style>
  <w:style w:type="paragraph" w:customStyle="1" w:styleId="SubHeading1">
    <w:name w:val="SubHeading1"/>
    <w:basedOn w:val="HeadingBase"/>
    <w:rsid w:val="00CD3368"/>
    <w:pPr>
      <w:spacing w:before="240" w:after="60"/>
    </w:pPr>
    <w:rPr>
      <w:color w:val="918585"/>
      <w:sz w:val="22"/>
    </w:rPr>
  </w:style>
  <w:style w:type="paragraph" w:customStyle="1" w:styleId="SideHeading">
    <w:name w:val="Side Heading"/>
    <w:basedOn w:val="HeadingBase"/>
    <w:rsid w:val="00CD33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368"/>
    <w:pPr>
      <w:tabs>
        <w:tab w:val="num" w:pos="360"/>
      </w:tabs>
    </w:pPr>
  </w:style>
  <w:style w:type="paragraph" w:styleId="PlainText">
    <w:name w:val="Plain Text"/>
    <w:basedOn w:val="Normal"/>
    <w:link w:val="PlainTextChar"/>
    <w:rsid w:val="00CD3368"/>
    <w:rPr>
      <w:sz w:val="20"/>
    </w:rPr>
  </w:style>
  <w:style w:type="character" w:customStyle="1" w:styleId="PlainTextChar">
    <w:name w:val="Plain Text Char"/>
    <w:basedOn w:val="DefaultParagraphFont"/>
    <w:link w:val="PlainText"/>
    <w:rsid w:val="00CD33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3368"/>
    <w:rPr>
      <w:b/>
      <w:smallCaps/>
    </w:rPr>
  </w:style>
  <w:style w:type="paragraph" w:customStyle="1" w:styleId="TableListNumber">
    <w:name w:val="Table List Number"/>
    <w:basedOn w:val="ListNumber"/>
    <w:rsid w:val="00CD3368"/>
    <w:pPr>
      <w:numPr>
        <w:numId w:val="0"/>
      </w:numPr>
    </w:pPr>
  </w:style>
  <w:style w:type="paragraph" w:styleId="TOC4">
    <w:name w:val="toc 4"/>
    <w:basedOn w:val="TOCBase"/>
    <w:next w:val="Normal"/>
    <w:semiHidden/>
    <w:rsid w:val="00CD3368"/>
    <w:pPr>
      <w:tabs>
        <w:tab w:val="right" w:leader="dot" w:pos="9071"/>
      </w:tabs>
      <w:ind w:left="1701"/>
    </w:pPr>
  </w:style>
  <w:style w:type="paragraph" w:customStyle="1" w:styleId="ListAlpha">
    <w:name w:val="List Alpha"/>
    <w:basedOn w:val="List"/>
    <w:rsid w:val="00CD3368"/>
    <w:pPr>
      <w:numPr>
        <w:numId w:val="8"/>
      </w:numPr>
    </w:pPr>
  </w:style>
  <w:style w:type="paragraph" w:customStyle="1" w:styleId="ListAlpha2">
    <w:name w:val="List Alpha 2"/>
    <w:basedOn w:val="List2"/>
    <w:rsid w:val="00CD3368"/>
    <w:pPr>
      <w:numPr>
        <w:numId w:val="7"/>
      </w:numPr>
    </w:pPr>
  </w:style>
  <w:style w:type="paragraph" w:styleId="List3">
    <w:name w:val="List 3"/>
    <w:basedOn w:val="BodyText"/>
    <w:rsid w:val="00CD3368"/>
    <w:pPr>
      <w:tabs>
        <w:tab w:val="left" w:pos="1021"/>
      </w:tabs>
      <w:spacing w:before="60" w:after="60"/>
      <w:ind w:left="1020" w:hanging="340"/>
    </w:pPr>
  </w:style>
  <w:style w:type="paragraph" w:styleId="List4">
    <w:name w:val="List 4"/>
    <w:basedOn w:val="BodyText"/>
    <w:rsid w:val="00CD3368"/>
    <w:pPr>
      <w:tabs>
        <w:tab w:val="left" w:pos="1361"/>
      </w:tabs>
      <w:spacing w:before="60" w:after="60"/>
      <w:ind w:left="1361" w:hanging="340"/>
    </w:pPr>
  </w:style>
  <w:style w:type="paragraph" w:styleId="List5">
    <w:name w:val="List 5"/>
    <w:basedOn w:val="BodyText"/>
    <w:rsid w:val="00CD3368"/>
    <w:pPr>
      <w:tabs>
        <w:tab w:val="left" w:pos="1701"/>
      </w:tabs>
      <w:spacing w:before="60" w:after="60"/>
      <w:ind w:left="1701" w:hanging="340"/>
    </w:pPr>
  </w:style>
  <w:style w:type="paragraph" w:styleId="ListBullet3">
    <w:name w:val="List Bullet 3"/>
    <w:basedOn w:val="List3"/>
    <w:rsid w:val="00CD3368"/>
    <w:pPr>
      <w:numPr>
        <w:numId w:val="14"/>
      </w:numPr>
      <w:tabs>
        <w:tab w:val="clear" w:pos="1021"/>
      </w:tabs>
      <w:ind w:left="1037" w:hanging="357"/>
    </w:pPr>
  </w:style>
  <w:style w:type="paragraph" w:styleId="ListBullet4">
    <w:name w:val="List Bullet 4"/>
    <w:basedOn w:val="List4"/>
    <w:rsid w:val="00CD3368"/>
    <w:pPr>
      <w:numPr>
        <w:numId w:val="2"/>
      </w:numPr>
    </w:pPr>
  </w:style>
  <w:style w:type="paragraph" w:styleId="ListBullet5">
    <w:name w:val="List Bullet 5"/>
    <w:basedOn w:val="List5"/>
    <w:rsid w:val="00CD3368"/>
    <w:pPr>
      <w:numPr>
        <w:numId w:val="3"/>
      </w:numPr>
    </w:pPr>
  </w:style>
  <w:style w:type="paragraph" w:styleId="ListContinue2">
    <w:name w:val="List Continue 2"/>
    <w:basedOn w:val="List2"/>
    <w:rsid w:val="00CD3368"/>
    <w:pPr>
      <w:ind w:firstLine="0"/>
    </w:pPr>
  </w:style>
  <w:style w:type="paragraph" w:styleId="ListContinue3">
    <w:name w:val="List Continue 3"/>
    <w:basedOn w:val="List3"/>
    <w:rsid w:val="00CD3368"/>
    <w:pPr>
      <w:ind w:left="1021" w:firstLine="0"/>
    </w:pPr>
  </w:style>
  <w:style w:type="paragraph" w:styleId="ListContinue4">
    <w:name w:val="List Continue 4"/>
    <w:basedOn w:val="List4"/>
    <w:rsid w:val="00CD3368"/>
    <w:pPr>
      <w:ind w:firstLine="0"/>
    </w:pPr>
  </w:style>
  <w:style w:type="paragraph" w:styleId="ListContinue5">
    <w:name w:val="List Continue 5"/>
    <w:basedOn w:val="List5"/>
    <w:rsid w:val="00CD3368"/>
    <w:pPr>
      <w:ind w:firstLine="0"/>
    </w:pPr>
  </w:style>
  <w:style w:type="paragraph" w:styleId="ListNumber3">
    <w:name w:val="List Number 3"/>
    <w:basedOn w:val="List3"/>
    <w:rsid w:val="00CD3368"/>
    <w:pPr>
      <w:numPr>
        <w:numId w:val="4"/>
      </w:numPr>
    </w:pPr>
  </w:style>
  <w:style w:type="paragraph" w:styleId="ListNumber4">
    <w:name w:val="List Number 4"/>
    <w:basedOn w:val="List4"/>
    <w:rsid w:val="00CD3368"/>
    <w:pPr>
      <w:numPr>
        <w:numId w:val="5"/>
      </w:numPr>
    </w:pPr>
  </w:style>
  <w:style w:type="paragraph" w:styleId="ListNumber5">
    <w:name w:val="List Number 5"/>
    <w:basedOn w:val="List5"/>
    <w:rsid w:val="00CD3368"/>
    <w:pPr>
      <w:numPr>
        <w:numId w:val="6"/>
      </w:numPr>
    </w:pPr>
  </w:style>
  <w:style w:type="paragraph" w:styleId="BlockText">
    <w:name w:val="Block Text"/>
    <w:basedOn w:val="Normal"/>
    <w:rsid w:val="00CD3368"/>
    <w:pPr>
      <w:spacing w:after="120"/>
      <w:ind w:left="1440" w:right="1440"/>
    </w:pPr>
  </w:style>
  <w:style w:type="character" w:customStyle="1" w:styleId="Subscript">
    <w:name w:val="Subscript"/>
    <w:basedOn w:val="DefaultParagraphFont"/>
    <w:rsid w:val="00CD3368"/>
    <w:rPr>
      <w:sz w:val="16"/>
      <w:vertAlign w:val="subscript"/>
    </w:rPr>
  </w:style>
  <w:style w:type="character" w:customStyle="1" w:styleId="Superscript">
    <w:name w:val="Superscript"/>
    <w:basedOn w:val="DefaultParagraphFont"/>
    <w:rsid w:val="00CD3368"/>
    <w:rPr>
      <w:sz w:val="16"/>
      <w:vertAlign w:val="superscript"/>
    </w:rPr>
  </w:style>
  <w:style w:type="character" w:customStyle="1" w:styleId="Symbols">
    <w:name w:val="Symbols"/>
    <w:basedOn w:val="DefaultParagraphFont"/>
    <w:rsid w:val="00CD3368"/>
    <w:rPr>
      <w:rFonts w:ascii="Symbol" w:hAnsi="Symbol"/>
    </w:rPr>
  </w:style>
  <w:style w:type="character" w:customStyle="1" w:styleId="MenuOptions">
    <w:name w:val="Menu Options"/>
    <w:basedOn w:val="DefaultParagraphFont"/>
    <w:rsid w:val="00CD3368"/>
    <w:rPr>
      <w:rFonts w:ascii="Arial Narrow" w:hAnsi="Arial Narrow"/>
      <w:smallCaps/>
    </w:rPr>
  </w:style>
  <w:style w:type="character" w:customStyle="1" w:styleId="Buttons">
    <w:name w:val="Buttons"/>
    <w:basedOn w:val="DefaultParagraphFont"/>
    <w:rsid w:val="00CD3368"/>
    <w:rPr>
      <w:b/>
    </w:rPr>
  </w:style>
  <w:style w:type="character" w:customStyle="1" w:styleId="Underlined">
    <w:name w:val="Underlined"/>
    <w:basedOn w:val="DefaultParagraphFont"/>
    <w:rsid w:val="00CD3368"/>
    <w:rPr>
      <w:u w:val="single"/>
    </w:rPr>
  </w:style>
  <w:style w:type="paragraph" w:customStyle="1" w:styleId="TableBodyTextRight">
    <w:name w:val="Table Body Text Right"/>
    <w:basedOn w:val="TableBodyText"/>
    <w:rsid w:val="00CD3368"/>
    <w:pPr>
      <w:widowControl w:val="0"/>
      <w:autoSpaceDE w:val="0"/>
      <w:autoSpaceDN w:val="0"/>
      <w:adjustRightInd w:val="0"/>
      <w:jc w:val="right"/>
    </w:pPr>
    <w:rPr>
      <w:rFonts w:cs="Arial"/>
      <w:szCs w:val="18"/>
    </w:rPr>
  </w:style>
  <w:style w:type="paragraph" w:customStyle="1" w:styleId="CopyrightText">
    <w:name w:val="Copyright Text"/>
    <w:basedOn w:val="BodyText"/>
    <w:rsid w:val="00CD3368"/>
    <w:rPr>
      <w:sz w:val="18"/>
    </w:rPr>
  </w:style>
  <w:style w:type="paragraph" w:customStyle="1" w:styleId="BodySmallRight">
    <w:name w:val="Body Small Right"/>
    <w:basedOn w:val="BodyTextRight"/>
    <w:rsid w:val="00CD3368"/>
    <w:rPr>
      <w:sz w:val="18"/>
      <w:szCs w:val="18"/>
    </w:rPr>
  </w:style>
  <w:style w:type="paragraph" w:customStyle="1" w:styleId="MarginEdition">
    <w:name w:val="Margin Edition"/>
    <w:basedOn w:val="MarginNote"/>
    <w:rsid w:val="00CD3368"/>
    <w:pPr>
      <w:spacing w:before="0" w:after="0"/>
    </w:pPr>
    <w:rPr>
      <w:rFonts w:ascii="Times New Roman" w:hAnsi="Times New Roman"/>
      <w:color w:val="999999"/>
    </w:rPr>
  </w:style>
  <w:style w:type="paragraph" w:customStyle="1" w:styleId="Spacer">
    <w:name w:val="Spacer"/>
    <w:basedOn w:val="Normal"/>
    <w:rsid w:val="00CD3368"/>
    <w:rPr>
      <w:sz w:val="2"/>
      <w:szCs w:val="2"/>
    </w:rPr>
  </w:style>
  <w:style w:type="character" w:customStyle="1" w:styleId="Small">
    <w:name w:val="Small"/>
    <w:basedOn w:val="DefaultParagraphFont"/>
    <w:rsid w:val="00CD3368"/>
    <w:rPr>
      <w:sz w:val="16"/>
    </w:rPr>
  </w:style>
  <w:style w:type="paragraph" w:customStyle="1" w:styleId="WideTable">
    <w:name w:val="Wide Table"/>
    <w:basedOn w:val="Normal"/>
    <w:rsid w:val="00CD3368"/>
    <w:pPr>
      <w:ind w:left="-1418"/>
    </w:pPr>
    <w:rPr>
      <w:sz w:val="2"/>
      <w:szCs w:val="2"/>
    </w:rPr>
  </w:style>
  <w:style w:type="character" w:styleId="PageNumber">
    <w:name w:val="page number"/>
    <w:basedOn w:val="DefaultParagraphFont"/>
    <w:rsid w:val="00CD3368"/>
  </w:style>
  <w:style w:type="paragraph" w:styleId="Quote">
    <w:name w:val="Quote"/>
    <w:basedOn w:val="Heading1"/>
    <w:link w:val="QuoteChar"/>
    <w:qFormat/>
    <w:rsid w:val="00CD3368"/>
    <w:rPr>
      <w:b w:val="0"/>
      <w:sz w:val="72"/>
      <w:szCs w:val="72"/>
      <w:lang w:val="en-NZ"/>
    </w:rPr>
  </w:style>
  <w:style w:type="character" w:customStyle="1" w:styleId="QuoteChar">
    <w:name w:val="Quote Char"/>
    <w:basedOn w:val="DefaultParagraphFont"/>
    <w:link w:val="Quote"/>
    <w:rsid w:val="00CD33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368"/>
    <w:pPr>
      <w:pageBreakBefore/>
    </w:pPr>
  </w:style>
  <w:style w:type="paragraph" w:customStyle="1" w:styleId="Border">
    <w:name w:val="Border"/>
    <w:basedOn w:val="Normal"/>
    <w:qFormat/>
    <w:rsid w:val="00CD33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368"/>
    <w:rPr>
      <w:b/>
      <w:bCs/>
      <w:i/>
      <w:iCs/>
      <w:color w:val="auto"/>
    </w:rPr>
  </w:style>
  <w:style w:type="paragraph" w:styleId="IntenseQuote">
    <w:name w:val="Intense Quote"/>
    <w:basedOn w:val="Normal"/>
    <w:next w:val="Normal"/>
    <w:link w:val="IntenseQuoteChar"/>
    <w:uiPriority w:val="30"/>
    <w:qFormat/>
    <w:rsid w:val="00CD33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3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3368"/>
    <w:rPr>
      <w:smallCaps/>
      <w:color w:val="auto"/>
      <w:u w:val="single"/>
    </w:rPr>
  </w:style>
  <w:style w:type="character" w:styleId="IntenseReference">
    <w:name w:val="Intense Reference"/>
    <w:basedOn w:val="DefaultParagraphFont"/>
    <w:uiPriority w:val="32"/>
    <w:qFormat/>
    <w:rsid w:val="00CD3368"/>
    <w:rPr>
      <w:b/>
      <w:bCs/>
      <w:smallCaps/>
      <w:color w:val="auto"/>
      <w:spacing w:val="5"/>
      <w:u w:val="single"/>
    </w:rPr>
  </w:style>
  <w:style w:type="paragraph" w:customStyle="1" w:styleId="2ColumnHeading">
    <w:name w:val="2Column Heading"/>
    <w:basedOn w:val="BodyText"/>
    <w:qFormat/>
    <w:rsid w:val="00CD3368"/>
    <w:pPr>
      <w:spacing w:after="60"/>
      <w:ind w:left="-2268"/>
    </w:pPr>
    <w:rPr>
      <w:b/>
    </w:rPr>
  </w:style>
  <w:style w:type="paragraph" w:customStyle="1" w:styleId="Heading1TOC">
    <w:name w:val="Heading1 TOC"/>
    <w:basedOn w:val="Normal"/>
    <w:qFormat/>
    <w:rsid w:val="00CD3368"/>
    <w:pPr>
      <w:spacing w:before="240" w:after="120"/>
    </w:pPr>
    <w:rPr>
      <w:rFonts w:ascii="Times New Roman" w:hAnsi="Times New Roman"/>
      <w:b/>
      <w:sz w:val="32"/>
    </w:rPr>
  </w:style>
  <w:style w:type="paragraph" w:customStyle="1" w:styleId="Heading2TOC">
    <w:name w:val="Heading2 TOC"/>
    <w:basedOn w:val="Normal"/>
    <w:qFormat/>
    <w:rsid w:val="00CD3368"/>
    <w:pPr>
      <w:spacing w:before="240" w:after="60"/>
    </w:pPr>
    <w:rPr>
      <w:rFonts w:ascii="Times New Roman" w:hAnsi="Times New Roman"/>
      <w:b/>
      <w:sz w:val="28"/>
    </w:rPr>
  </w:style>
  <w:style w:type="character" w:customStyle="1" w:styleId="Underline">
    <w:name w:val="Underline"/>
    <w:basedOn w:val="DefaultParagraphFont"/>
    <w:qFormat/>
    <w:rsid w:val="00CD3368"/>
    <w:rPr>
      <w:u w:val="single"/>
    </w:rPr>
  </w:style>
  <w:style w:type="character" w:customStyle="1" w:styleId="BoldandItalics">
    <w:name w:val="Bold and Italics"/>
    <w:qFormat/>
    <w:rsid w:val="00CD3368"/>
    <w:rPr>
      <w:b/>
      <w:i/>
      <w:u w:val="none"/>
    </w:rPr>
  </w:style>
  <w:style w:type="paragraph" w:styleId="BalloonText">
    <w:name w:val="Balloon Text"/>
    <w:basedOn w:val="Normal"/>
    <w:link w:val="BalloonTextChar"/>
    <w:rsid w:val="00CD3368"/>
    <w:rPr>
      <w:rFonts w:ascii="Tahoma" w:hAnsi="Tahoma" w:cs="Tahoma"/>
      <w:sz w:val="16"/>
      <w:szCs w:val="16"/>
    </w:rPr>
  </w:style>
  <w:style w:type="character" w:customStyle="1" w:styleId="BalloonTextChar">
    <w:name w:val="Balloon Text Char"/>
    <w:basedOn w:val="DefaultParagraphFont"/>
    <w:link w:val="BalloonText"/>
    <w:rsid w:val="00CD33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33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33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846</Words>
  <Characters>5127</Characters>
  <Application>Microsoft Office Word</Application>
  <DocSecurity>0</DocSecurity>
  <Lines>205</Lines>
  <Paragraphs>97</Paragraphs>
  <ScaleCrop>false</ScaleCrop>
  <Company>Author-it Software Corporation Ltd.</Company>
  <LinksUpToDate>false</LinksUpToDate>
  <CharactersWithSpaces>5904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AHCLSC308A Install metal structures and features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2012-05-26T12:58:00Z</dcterms:created>
  <dcterms:modified xsi:type="dcterms:W3CDTF">2012-05-26T12:58:00Z</dcterms:modified>
</cp:coreProperties>
</file>