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79E2" w:rsidP="00D679E2">
      <w:pPr>
        <w:pStyle w:val="Title"/>
      </w:pPr>
      <w:r>
        <w:fldChar w:fldCharType="begin"/>
      </w:r>
      <w:r>
        <w:instrText xml:space="preserve"> TITLE   \* MERGEFORMAT </w:instrText>
      </w:r>
      <w:r>
        <w:fldChar w:fldCharType="separate"/>
      </w:r>
      <w:r>
        <w:t>AHCLSC304A Erect timber structures and features</w:t>
      </w:r>
      <w:r>
        <w:fldChar w:fldCharType="end"/>
      </w:r>
    </w:p>
    <w:p w:rsidR="00D679E2" w:rsidP="00D679E2">
      <w:pPr>
        <w:pStyle w:val="Version"/>
        <w:sectPr w:rsidSect="002122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22A1" w:rsidP="002122A1">
      <w:pPr>
        <w:pStyle w:val="SuperHeading"/>
      </w:pPr>
      <w:r w:rsidRPr="002122A1">
        <w:t>AHCLSC304A Erect timber structures and features</w:t>
      </w:r>
    </w:p>
    <w:p w:rsidR="00000000" w:rsidRPr="002122A1" w:rsidP="002122A1">
      <w:pPr>
        <w:pStyle w:val="Heading1"/>
      </w:pPr>
      <w:bookmarkStart w:id="1" w:name="O_267900"/>
      <w:bookmarkEnd w:id="1"/>
      <w:r w:rsidRPr="002122A1">
        <w:t>Modification History</w:t>
      </w:r>
    </w:p>
    <w:p w:rsidR="00000000" w:rsidRPr="002122A1" w:rsidP="002122A1">
      <w:pPr>
        <w:pStyle w:val="BodyText"/>
      </w:pPr>
      <w:r w:rsidRPr="002122A1">
        <w:t>Not Applicable</w:t>
      </w:r>
    </w:p>
    <w:p w:rsidR="00000000" w:rsidRPr="002122A1" w:rsidP="002122A1">
      <w:pPr>
        <w:pStyle w:val="AllowPageBreak"/>
      </w:pPr>
    </w:p>
    <w:p w:rsidR="00000000" w:rsidRPr="002122A1" w:rsidP="002122A1">
      <w:pPr>
        <w:pStyle w:val="Heading1"/>
      </w:pPr>
      <w:bookmarkStart w:id="2" w:name="O_188443"/>
      <w:bookmarkEnd w:id="2"/>
      <w:r w:rsidRPr="002122A1">
        <w:t>Unit Descriptor</w:t>
      </w:r>
    </w:p>
    <w:tbl>
      <w:tblPr>
        <w:tblW w:w="0" w:type="auto"/>
        <w:tblLayout w:type="fixed"/>
        <w:tblCellMar>
          <w:left w:w="62" w:type="dxa"/>
          <w:right w:w="62" w:type="dxa"/>
        </w:tblCellMar>
        <w:tblLook w:val="0000"/>
      </w:tblPr>
      <w:tblGrid>
        <w:gridCol w:w="2667"/>
        <w:gridCol w:w="5855"/>
      </w:tblGrid>
      <w:tr w:rsidTr="00D679E2">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2A1">
            <w:pPr>
              <w:pStyle w:val="BodyText"/>
              <w:rPr>
                <w:lang w:val="en-NZ"/>
              </w:rPr>
            </w:pPr>
            <w:r w:rsidRPr="002122A1">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2A1" w:rsidP="002122A1">
            <w:pPr>
              <w:pStyle w:val="BodyText"/>
            </w:pPr>
            <w:r w:rsidRPr="002122A1">
              <w:t>This unit covers the process of erecting timber structures and features as a component of</w:t>
            </w:r>
            <w:r w:rsidRPr="002122A1">
              <w:t xml:space="preserve"> landscape project works and defines the standard required to:  mark out the site for the structure according to design drawings and specifications;  establish the levels and prepare footings where required;  use a wide range of power tools efficiently and</w:t>
            </w:r>
            <w:r w:rsidRPr="002122A1">
              <w:t xml:space="preserve"> safely;  fix, join or assemble timbers using a variety of recognised methods;  apply a variety of surface finishes;  ensure the completed structure or feature meets the quality standard in the specifications.</w:t>
            </w:r>
          </w:p>
        </w:tc>
      </w:tr>
    </w:tbl>
    <w:p w:rsidR="00D679E2" w:rsidP="002122A1">
      <w:pPr>
        <w:pStyle w:val="BodyText"/>
      </w:pPr>
    </w:p>
    <w:p w:rsidR="00D679E2" w:rsidP="002122A1">
      <w:pPr>
        <w:pStyle w:val="BodyText"/>
      </w:pPr>
    </w:p>
    <w:p w:rsidR="00000000" w:rsidRPr="002122A1" w:rsidP="002122A1">
      <w:pPr>
        <w:pStyle w:val="Heading1"/>
      </w:pPr>
      <w:bookmarkStart w:id="3" w:name="O_188447"/>
      <w:bookmarkEnd w:id="3"/>
      <w:r w:rsidRPr="002122A1">
        <w:t>Application of the Unit</w:t>
      </w:r>
    </w:p>
    <w:tbl>
      <w:tblPr>
        <w:tblW w:w="0" w:type="auto"/>
        <w:tblLayout w:type="fixed"/>
        <w:tblCellMar>
          <w:left w:w="62" w:type="dxa"/>
          <w:right w:w="62" w:type="dxa"/>
        </w:tblCellMar>
        <w:tblLook w:val="0000"/>
      </w:tblPr>
      <w:tblGrid>
        <w:gridCol w:w="2756"/>
        <w:gridCol w:w="5766"/>
      </w:tblGrid>
      <w:tr w:rsidTr="00D679E2">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2A1">
            <w:pPr>
              <w:pStyle w:val="BodyText"/>
              <w:rPr>
                <w:lang w:val="en-NZ"/>
              </w:rPr>
            </w:pPr>
            <w:r w:rsidRPr="002122A1">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2A1" w:rsidP="002122A1">
            <w:pPr>
              <w:pStyle w:val="BodyText"/>
            </w:pPr>
            <w:r w:rsidRPr="002122A1">
              <w:t xml:space="preserve">This unit applies workers engaged in the process of erecting timber structures and features as a component of landscape project works. </w:t>
            </w:r>
          </w:p>
        </w:tc>
      </w:tr>
    </w:tbl>
    <w:p w:rsidR="00D679E2" w:rsidP="002122A1">
      <w:pPr>
        <w:pStyle w:val="BodyText"/>
      </w:pPr>
    </w:p>
    <w:p w:rsidR="00D679E2" w:rsidP="002122A1">
      <w:pPr>
        <w:pStyle w:val="BodyText"/>
      </w:pPr>
    </w:p>
    <w:p w:rsidR="00000000" w:rsidRPr="002122A1" w:rsidP="002122A1">
      <w:pPr>
        <w:pStyle w:val="Heading1"/>
      </w:pPr>
      <w:bookmarkStart w:id="4" w:name="O_276160"/>
      <w:bookmarkEnd w:id="4"/>
      <w:r w:rsidRPr="002122A1">
        <w:t>Licensing/Regulatory Information</w:t>
      </w:r>
    </w:p>
    <w:p w:rsidR="00000000" w:rsidRPr="002122A1" w:rsidP="002122A1">
      <w:pPr>
        <w:pStyle w:val="BodyText"/>
      </w:pPr>
      <w:r w:rsidRPr="002122A1">
        <w:t>Not Applicable</w:t>
      </w:r>
    </w:p>
    <w:p w:rsidR="00000000" w:rsidRPr="002122A1" w:rsidP="002122A1">
      <w:pPr>
        <w:pStyle w:val="AllowPageBreak"/>
      </w:pPr>
    </w:p>
    <w:p w:rsidR="00000000" w:rsidRPr="002122A1" w:rsidP="002122A1">
      <w:pPr>
        <w:pStyle w:val="Heading1"/>
      </w:pPr>
      <w:bookmarkStart w:id="5" w:name="O_188445"/>
      <w:bookmarkEnd w:id="5"/>
      <w:r w:rsidRPr="002122A1">
        <w:t>Pre-Requisites</w:t>
      </w:r>
    </w:p>
    <w:tbl>
      <w:tblPr>
        <w:tblW w:w="0" w:type="auto"/>
        <w:tblLayout w:type="fixed"/>
        <w:tblCellMar>
          <w:left w:w="62" w:type="dxa"/>
          <w:right w:w="62" w:type="dxa"/>
        </w:tblCellMar>
        <w:tblLook w:val="0000"/>
      </w:tblPr>
      <w:tblGrid>
        <w:gridCol w:w="2775"/>
        <w:gridCol w:w="1295"/>
        <w:gridCol w:w="4452"/>
      </w:tblGrid>
      <w:tr w:rsidTr="00D679E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2A1">
            <w:pPr>
              <w:pStyle w:val="BodyText"/>
              <w:rPr>
                <w:lang w:val="en-NZ"/>
              </w:rPr>
            </w:pPr>
            <w:r w:rsidRPr="002122A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2A1">
            <w:pPr>
              <w:pStyle w:val="BodyText"/>
              <w:rPr>
                <w:lang w:val="en-NZ"/>
              </w:rPr>
            </w:pPr>
          </w:p>
        </w:tc>
      </w:tr>
      <w:tr w:rsidTr="00D679E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2A1">
            <w:pPr>
              <w:pStyle w:val="BodyText"/>
              <w:rPr>
                <w:lang w:val="en-NZ"/>
              </w:rPr>
            </w:pPr>
          </w:p>
        </w:tc>
      </w:tr>
      <w:tr w:rsidTr="00D679E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2A1" w:rsidP="002122A1">
            <w:pPr>
              <w:pStyle w:val="BodyText"/>
            </w:pPr>
          </w:p>
        </w:tc>
      </w:tr>
    </w:tbl>
    <w:p w:rsidR="00D679E2" w:rsidP="002122A1">
      <w:pPr>
        <w:pStyle w:val="BodyText"/>
      </w:pPr>
    </w:p>
    <w:p w:rsidR="00D679E2" w:rsidP="002122A1">
      <w:pPr>
        <w:pStyle w:val="BodyText"/>
      </w:pPr>
    </w:p>
    <w:p w:rsidR="00000000" w:rsidRPr="002122A1" w:rsidP="002122A1">
      <w:pPr>
        <w:pStyle w:val="Heading1"/>
      </w:pPr>
      <w:bookmarkStart w:id="6" w:name="O_188444"/>
      <w:bookmarkEnd w:id="6"/>
      <w:r w:rsidRPr="002122A1">
        <w:t>Employability Skills Information</w:t>
      </w:r>
    </w:p>
    <w:tbl>
      <w:tblPr>
        <w:tblW w:w="0" w:type="auto"/>
        <w:tblLayout w:type="fixed"/>
        <w:tblCellMar>
          <w:left w:w="62" w:type="dxa"/>
          <w:right w:w="62" w:type="dxa"/>
        </w:tblCellMar>
        <w:tblLook w:val="0000"/>
      </w:tblPr>
      <w:tblGrid>
        <w:gridCol w:w="2802"/>
        <w:gridCol w:w="5720"/>
      </w:tblGrid>
      <w:tr w:rsidTr="00D679E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2A1">
            <w:pPr>
              <w:pStyle w:val="BodyText"/>
              <w:rPr>
                <w:lang w:val="en-NZ"/>
              </w:rPr>
            </w:pPr>
            <w:r w:rsidRPr="002122A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2A1" w:rsidP="002122A1">
            <w:pPr>
              <w:pStyle w:val="BodyText"/>
            </w:pPr>
            <w:r w:rsidRPr="002122A1">
              <w:t>This unit contains employability skills.</w:t>
            </w:r>
          </w:p>
        </w:tc>
      </w:tr>
    </w:tbl>
    <w:p w:rsidR="00D679E2" w:rsidP="002122A1">
      <w:pPr>
        <w:pStyle w:val="BodyText"/>
      </w:pPr>
    </w:p>
    <w:p w:rsidR="00D679E2" w:rsidP="002122A1">
      <w:pPr>
        <w:pStyle w:val="BodyText"/>
      </w:pPr>
    </w:p>
    <w:p w:rsidR="00000000" w:rsidRPr="002122A1" w:rsidP="002122A1">
      <w:pPr>
        <w:pStyle w:val="Heading1"/>
      </w:pPr>
      <w:bookmarkStart w:id="7" w:name="O_285946"/>
      <w:bookmarkEnd w:id="7"/>
      <w:r w:rsidRPr="002122A1">
        <w:t>Elements and Performance Criteria Pre-Content</w:t>
      </w:r>
    </w:p>
    <w:p w:rsidR="00000000" w:rsidRPr="002122A1" w:rsidP="002122A1">
      <w:pPr>
        <w:pStyle w:val="BodyText"/>
      </w:pPr>
      <w:r w:rsidRPr="002122A1">
        <w:t>Not Applicable</w:t>
      </w:r>
    </w:p>
    <w:p w:rsidR="00000000" w:rsidRPr="002122A1" w:rsidP="002122A1">
      <w:pPr>
        <w:pStyle w:val="AllowPageBreak"/>
      </w:pPr>
    </w:p>
    <w:p w:rsidR="00000000" w:rsidRPr="002122A1" w:rsidP="002122A1">
      <w:pPr>
        <w:pStyle w:val="Heading1"/>
      </w:pPr>
      <w:bookmarkStart w:id="8" w:name="O_232613"/>
      <w:bookmarkEnd w:id="8"/>
      <w:r w:rsidRPr="002122A1">
        <w:t>Elements and Performance Criteria</w:t>
      </w:r>
    </w:p>
    <w:tbl>
      <w:tblPr>
        <w:tblW w:w="0" w:type="auto"/>
        <w:tblLayout w:type="fixed"/>
        <w:tblCellMar>
          <w:left w:w="62" w:type="dxa"/>
          <w:right w:w="62" w:type="dxa"/>
        </w:tblCellMar>
        <w:tblLook w:val="0000"/>
      </w:tblPr>
      <w:tblGrid>
        <w:gridCol w:w="2561"/>
        <w:gridCol w:w="5961"/>
      </w:tblGrid>
      <w:tr w:rsidTr="00D679E2">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2A1" w:rsidP="002122A1">
            <w:pPr>
              <w:pStyle w:val="BodyText"/>
            </w:pPr>
            <w:r w:rsidRPr="002122A1">
              <w:rPr>
                <w:rStyle w:val="SpecialBold"/>
              </w:rPr>
              <w:t>ELEMENT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2A1">
            <w:pPr>
              <w:pStyle w:val="BodyText"/>
              <w:rPr>
                <w:lang w:val="en-NZ"/>
              </w:rPr>
            </w:pPr>
            <w:r w:rsidRPr="002122A1">
              <w:rPr>
                <w:rStyle w:val="SpecialBold"/>
              </w:rPr>
              <w:t>PERFORMANCE CRITERIA</w:t>
            </w:r>
          </w:p>
        </w:tc>
      </w:tr>
      <w:tr w:rsidTr="00D679E2">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2A1">
            <w:pPr>
              <w:pStyle w:val="BodyText"/>
              <w:rPr>
                <w:lang w:val="en-NZ"/>
              </w:rPr>
            </w:pPr>
          </w:p>
        </w:tc>
      </w:tr>
      <w:tr w:rsidTr="00D679E2">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2A1">
            <w:pPr>
              <w:pStyle w:val="List"/>
              <w:rPr>
                <w:lang w:val="en-NZ"/>
              </w:rPr>
            </w:pPr>
            <w:r w:rsidRPr="002122A1">
              <w:t>1.</w:t>
            </w:r>
            <w:r w:rsidRPr="002122A1">
              <w:tab/>
              <w:t>Plan and prepare work</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2A1" w:rsidP="002122A1">
            <w:pPr>
              <w:pStyle w:val="List2"/>
            </w:pPr>
            <w:r w:rsidRPr="002122A1">
              <w:t>1.1.</w:t>
            </w:r>
            <w:r w:rsidRPr="002122A1">
              <w:tab/>
              <w:t>Plans and specifications are interpreted.</w:t>
            </w:r>
          </w:p>
          <w:p w:rsidR="00000000" w:rsidRPr="002122A1" w:rsidP="002122A1">
            <w:pPr>
              <w:pStyle w:val="List2"/>
            </w:pPr>
            <w:r w:rsidRPr="002122A1">
              <w:t>1.2.</w:t>
            </w:r>
            <w:r w:rsidRPr="002122A1">
              <w:tab/>
            </w:r>
            <w:r w:rsidRPr="002122A1">
              <w:t>The quantity and quality of materials are checked for conformation to design drawings and specifications.</w:t>
            </w:r>
          </w:p>
          <w:p w:rsidR="00000000" w:rsidRPr="002122A1" w:rsidP="002122A1">
            <w:pPr>
              <w:pStyle w:val="List2"/>
            </w:pPr>
            <w:r w:rsidRPr="002122A1">
              <w:t>1.3.</w:t>
            </w:r>
            <w:r w:rsidRPr="002122A1">
              <w:tab/>
              <w:t>Tools and equipment are selected and checked for serviceability according to industry practice.</w:t>
            </w:r>
          </w:p>
          <w:p w:rsidR="00000000" w:rsidRPr="002122A1" w:rsidP="002122A1">
            <w:pPr>
              <w:pStyle w:val="List2"/>
            </w:pPr>
            <w:r w:rsidRPr="002122A1">
              <w:t>1.4.</w:t>
            </w:r>
            <w:r w:rsidRPr="002122A1">
              <w:tab/>
              <w:t>Personal Protective Equipment (PPE) is selec</w:t>
            </w:r>
            <w:r w:rsidRPr="002122A1">
              <w:t>ted, used and maintained according to procedures.</w:t>
            </w:r>
          </w:p>
          <w:p w:rsidR="00000000" w:rsidP="002122A1">
            <w:pPr>
              <w:pStyle w:val="List2"/>
              <w:rPr>
                <w:lang w:val="en-NZ"/>
              </w:rPr>
            </w:pPr>
            <w:r w:rsidRPr="002122A1">
              <w:t>1.5.</w:t>
            </w:r>
            <w:r w:rsidRPr="002122A1">
              <w:tab/>
              <w:t>Occupational Health and Safety (OHS) hazards are identified, risks assessed, and controls are implemented.</w:t>
            </w:r>
          </w:p>
        </w:tc>
      </w:tr>
      <w:tr w:rsidTr="00D679E2">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2A1">
            <w:pPr>
              <w:pStyle w:val="List"/>
              <w:rPr>
                <w:lang w:val="en-NZ"/>
              </w:rPr>
            </w:pPr>
            <w:r w:rsidRPr="002122A1">
              <w:t>2.</w:t>
            </w:r>
            <w:r w:rsidRPr="002122A1">
              <w:tab/>
              <w:t>Position the structure and prepare the profile and footings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2A1" w:rsidP="002122A1">
            <w:pPr>
              <w:pStyle w:val="List2"/>
            </w:pPr>
            <w:r w:rsidRPr="002122A1">
              <w:t>2.1.</w:t>
            </w:r>
            <w:r w:rsidRPr="002122A1">
              <w:tab/>
              <w:t>Services are identified a</w:t>
            </w:r>
            <w:r w:rsidRPr="002122A1">
              <w:t>nd located from site plans.</w:t>
            </w:r>
          </w:p>
          <w:p w:rsidR="00000000" w:rsidRPr="002122A1" w:rsidP="002122A1">
            <w:pPr>
              <w:pStyle w:val="List2"/>
            </w:pPr>
            <w:r w:rsidRPr="002122A1">
              <w:t>2.2.</w:t>
            </w:r>
            <w:r w:rsidRPr="002122A1">
              <w:tab/>
              <w:t>The position of the structure is marked out according to design drawings and specifications.</w:t>
            </w:r>
          </w:p>
          <w:p w:rsidR="00000000" w:rsidRPr="002122A1" w:rsidP="002122A1">
            <w:pPr>
              <w:pStyle w:val="List2"/>
            </w:pPr>
            <w:r w:rsidRPr="002122A1">
              <w:t>2.3.</w:t>
            </w:r>
            <w:r w:rsidRPr="002122A1">
              <w:tab/>
              <w:t>Profiles are established to conform to the tolerances nominated within the design drawings and specifications.</w:t>
            </w:r>
          </w:p>
          <w:p w:rsidR="00000000" w:rsidP="002122A1">
            <w:pPr>
              <w:pStyle w:val="List2"/>
              <w:rPr>
                <w:lang w:val="en-NZ"/>
              </w:rPr>
            </w:pPr>
            <w:r w:rsidRPr="002122A1">
              <w:t>2.4.</w:t>
            </w:r>
            <w:r w:rsidRPr="002122A1">
              <w:tab/>
              <w:t xml:space="preserve">Footings </w:t>
            </w:r>
            <w:r w:rsidRPr="002122A1">
              <w:t>are excavated and prepared according to the type of structure to be erected.</w:t>
            </w:r>
          </w:p>
        </w:tc>
      </w:tr>
      <w:tr w:rsidTr="00D679E2">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2A1">
            <w:pPr>
              <w:pStyle w:val="List"/>
              <w:rPr>
                <w:lang w:val="en-NZ"/>
              </w:rPr>
            </w:pPr>
            <w:r w:rsidRPr="002122A1">
              <w:t>3.</w:t>
            </w:r>
            <w:r w:rsidRPr="002122A1">
              <w:tab/>
              <w:t>Prepare and cut timber components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2A1" w:rsidP="002122A1">
            <w:pPr>
              <w:pStyle w:val="List2"/>
            </w:pPr>
            <w:r w:rsidRPr="002122A1">
              <w:t>3.1.</w:t>
            </w:r>
            <w:r w:rsidRPr="002122A1">
              <w:tab/>
              <w:t>Components are prepared for assembly to the requirements contained in the design drawings and specifications.</w:t>
            </w:r>
          </w:p>
          <w:p w:rsidR="00000000" w:rsidRPr="002122A1" w:rsidP="002122A1">
            <w:pPr>
              <w:pStyle w:val="List2"/>
            </w:pPr>
            <w:r w:rsidRPr="002122A1">
              <w:t>3.2.</w:t>
            </w:r>
            <w:r w:rsidRPr="002122A1">
              <w:tab/>
              <w:t>The length of compone</w:t>
            </w:r>
            <w:r w:rsidRPr="002122A1">
              <w:t>nts and the positions of cuts and joints are marked out with a pencil according to designated specifications in design drawings.</w:t>
            </w:r>
          </w:p>
          <w:p w:rsidR="00000000" w:rsidRPr="002122A1" w:rsidP="002122A1">
            <w:pPr>
              <w:pStyle w:val="List2"/>
            </w:pPr>
            <w:r w:rsidRPr="002122A1">
              <w:t>3.3.</w:t>
            </w:r>
            <w:r w:rsidRPr="002122A1">
              <w:tab/>
              <w:t>Cutting tools are selected, used and maintained according to manufactures recommendations and OHS specifications.</w:t>
            </w:r>
          </w:p>
          <w:p w:rsidR="00000000" w:rsidP="002122A1">
            <w:pPr>
              <w:pStyle w:val="List2"/>
              <w:rPr>
                <w:lang w:val="en-NZ"/>
              </w:rPr>
            </w:pPr>
            <w:r w:rsidRPr="002122A1">
              <w:t>3.4.</w:t>
            </w:r>
            <w:r w:rsidRPr="002122A1">
              <w:tab/>
            </w:r>
            <w:r w:rsidRPr="002122A1">
              <w:t>Components are cut, checked out and drilled accurately in preparation for joining and assembly.</w:t>
            </w:r>
          </w:p>
        </w:tc>
      </w:tr>
      <w:tr w:rsidTr="00D679E2">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2A1">
            <w:pPr>
              <w:pStyle w:val="List"/>
              <w:rPr>
                <w:lang w:val="en-NZ"/>
              </w:rPr>
            </w:pPr>
            <w:r w:rsidRPr="002122A1">
              <w:t>4.</w:t>
            </w:r>
            <w:r w:rsidRPr="002122A1">
              <w:tab/>
              <w:t>Assemble and erect structure</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2A1" w:rsidP="002122A1">
            <w:pPr>
              <w:pStyle w:val="List2"/>
            </w:pPr>
            <w:r w:rsidRPr="002122A1">
              <w:t>4.1.</w:t>
            </w:r>
            <w:r w:rsidRPr="002122A1">
              <w:tab/>
              <w:t>Timber components are fixed, joined or assembled into position and fixed into place according to design drawings and speci</w:t>
            </w:r>
            <w:r w:rsidRPr="002122A1">
              <w:t>fications.</w:t>
            </w:r>
          </w:p>
          <w:p w:rsidR="00000000" w:rsidRPr="002122A1" w:rsidP="002122A1">
            <w:pPr>
              <w:pStyle w:val="List2"/>
            </w:pPr>
            <w:r w:rsidRPr="002122A1">
              <w:t>4.2.</w:t>
            </w:r>
            <w:r w:rsidRPr="002122A1">
              <w:tab/>
              <w:t>Remaining components are installed and fixed into position according to design drawings and specifications.</w:t>
            </w:r>
          </w:p>
          <w:p w:rsidR="00000000" w:rsidRPr="002122A1" w:rsidP="002122A1">
            <w:pPr>
              <w:pStyle w:val="List2"/>
            </w:pPr>
            <w:r w:rsidRPr="002122A1">
              <w:t>4.3.</w:t>
            </w:r>
            <w:r w:rsidRPr="002122A1">
              <w:tab/>
              <w:t>Structure is finished off to ensure all components are secure and complete.</w:t>
            </w:r>
          </w:p>
          <w:p w:rsidR="00000000" w:rsidP="002122A1">
            <w:pPr>
              <w:pStyle w:val="List2"/>
              <w:rPr>
                <w:lang w:val="en-NZ"/>
              </w:rPr>
            </w:pPr>
            <w:r w:rsidRPr="002122A1">
              <w:t>4.4.</w:t>
            </w:r>
            <w:r w:rsidRPr="002122A1">
              <w:tab/>
              <w:t>Coatings are applied according to specificatio</w:t>
            </w:r>
            <w:r w:rsidRPr="002122A1">
              <w:t>ns and manufacturer's recommendations.</w:t>
            </w:r>
          </w:p>
        </w:tc>
      </w:tr>
      <w:tr w:rsidTr="00D679E2">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2A1">
            <w:pPr>
              <w:pStyle w:val="List"/>
              <w:rPr>
                <w:lang w:val="en-NZ"/>
              </w:rPr>
            </w:pPr>
            <w:r w:rsidRPr="002122A1">
              <w:t>5.</w:t>
            </w:r>
            <w:r w:rsidRPr="002122A1">
              <w:tab/>
              <w:t>Check quality of work and clean up site</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2A1" w:rsidP="002122A1">
            <w:pPr>
              <w:pStyle w:val="List2"/>
            </w:pPr>
            <w:r w:rsidRPr="002122A1">
              <w:t>5.1.</w:t>
            </w:r>
            <w:r w:rsidRPr="002122A1">
              <w:tab/>
              <w:t>Quality of finished works is checked for compliance with design drawings and specifications.</w:t>
            </w:r>
          </w:p>
          <w:p w:rsidR="00000000" w:rsidRPr="002122A1" w:rsidP="002122A1">
            <w:pPr>
              <w:pStyle w:val="List2"/>
            </w:pPr>
            <w:r w:rsidRPr="002122A1">
              <w:t>5.2.</w:t>
            </w:r>
            <w:r w:rsidRPr="002122A1">
              <w:tab/>
              <w:t>Debris is cleaned from structure and site according to industry practi</w:t>
            </w:r>
            <w:r w:rsidRPr="002122A1">
              <w:t>ce.</w:t>
            </w:r>
          </w:p>
        </w:tc>
      </w:tr>
    </w:tbl>
    <w:p w:rsidR="00D679E2" w:rsidP="002122A1">
      <w:pPr>
        <w:pStyle w:val="BodyText"/>
      </w:pPr>
    </w:p>
    <w:p w:rsidR="00D679E2" w:rsidP="002122A1">
      <w:pPr>
        <w:pStyle w:val="BodyText"/>
      </w:pPr>
    </w:p>
    <w:p w:rsidR="00000000" w:rsidRPr="002122A1" w:rsidP="002122A1">
      <w:pPr>
        <w:pStyle w:val="Heading1"/>
      </w:pPr>
      <w:bookmarkStart w:id="9" w:name="O_256563"/>
      <w:bookmarkEnd w:id="9"/>
      <w:r w:rsidRPr="002122A1">
        <w:t>Required Skills and Knowledge</w:t>
      </w:r>
    </w:p>
    <w:tbl>
      <w:tblPr>
        <w:tblW w:w="0" w:type="auto"/>
        <w:tblLayout w:type="fixed"/>
        <w:tblCellMar>
          <w:left w:w="62" w:type="dxa"/>
          <w:right w:w="62" w:type="dxa"/>
        </w:tblCellMar>
        <w:tblLook w:val="0000"/>
      </w:tblPr>
      <w:tblGrid>
        <w:gridCol w:w="8522"/>
      </w:tblGrid>
      <w:tr w:rsidTr="00D679E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122A1">
            <w:pPr>
              <w:pStyle w:val="BodyText"/>
              <w:rPr>
                <w:lang w:val="en-NZ"/>
              </w:rPr>
            </w:pPr>
            <w:r w:rsidRPr="002122A1">
              <w:rPr>
                <w:rStyle w:val="SpecialBold"/>
              </w:rPr>
              <w:t>REQUIRED SKILLS AND KNOWLEDGE</w:t>
            </w:r>
          </w:p>
        </w:tc>
      </w:tr>
      <w:tr w:rsidTr="00D679E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122A1">
            <w:pPr>
              <w:pStyle w:val="BodyText"/>
              <w:rPr>
                <w:lang w:val="en-NZ"/>
              </w:rPr>
            </w:pPr>
            <w:r w:rsidRPr="002122A1">
              <w:t>This section describes the skills and knowledge required for this unit.</w:t>
            </w:r>
          </w:p>
        </w:tc>
      </w:tr>
      <w:tr w:rsidTr="00D679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2A1">
            <w:pPr>
              <w:pStyle w:val="BodyText"/>
              <w:rPr>
                <w:lang w:val="en-NZ"/>
              </w:rPr>
            </w:pPr>
            <w:r w:rsidRPr="002122A1">
              <w:rPr>
                <w:rStyle w:val="SpecialBold"/>
              </w:rPr>
              <w:t>Required skills</w:t>
            </w:r>
          </w:p>
        </w:tc>
      </w:tr>
      <w:tr w:rsidTr="00D679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2A1" w:rsidP="002122A1">
            <w:pPr>
              <w:pStyle w:val="ListBullet"/>
            </w:pPr>
            <w:r w:rsidRPr="002122A1">
              <w:t>measure and mark lengths of timber accurately</w:t>
            </w:r>
          </w:p>
          <w:p w:rsidR="00000000" w:rsidRPr="002122A1" w:rsidP="002122A1">
            <w:pPr>
              <w:pStyle w:val="ListBullet"/>
            </w:pPr>
            <w:r w:rsidRPr="002122A1">
              <w:t>fix, join or assemble timbers using a variety of recognised methods</w:t>
            </w:r>
          </w:p>
          <w:p w:rsidR="00000000" w:rsidRPr="002122A1" w:rsidP="002122A1">
            <w:pPr>
              <w:pStyle w:val="ListBullet"/>
            </w:pPr>
            <w:r w:rsidRPr="002122A1">
              <w:t>apply surface finishes</w:t>
            </w:r>
          </w:p>
          <w:p w:rsidR="00000000" w:rsidRPr="002122A1" w:rsidP="002122A1">
            <w:pPr>
              <w:pStyle w:val="ListBullet"/>
            </w:pPr>
            <w:r w:rsidRPr="002122A1">
              <w:t>use surveyors' instruments</w:t>
            </w:r>
          </w:p>
          <w:p w:rsidR="00000000" w:rsidRPr="002122A1" w:rsidP="002122A1">
            <w:pPr>
              <w:pStyle w:val="ListBullet"/>
            </w:pPr>
            <w:r w:rsidRPr="002122A1">
              <w:t>excavate footings</w:t>
            </w:r>
          </w:p>
          <w:p w:rsidR="00000000" w:rsidRPr="002122A1" w:rsidP="002122A1">
            <w:pPr>
              <w:pStyle w:val="ListBullet"/>
            </w:pPr>
            <w:r w:rsidRPr="002122A1">
              <w:t>use hand and power tools according to OHS requirements</w:t>
            </w:r>
          </w:p>
          <w:p w:rsidR="00000000" w:rsidRPr="002122A1" w:rsidP="002122A1">
            <w:pPr>
              <w:pStyle w:val="ListBullet"/>
            </w:pPr>
            <w:r w:rsidRPr="002122A1">
              <w:t>estimate quantities</w:t>
            </w:r>
          </w:p>
          <w:p w:rsidR="00000000" w:rsidRPr="002122A1" w:rsidP="002122A1">
            <w:pPr>
              <w:pStyle w:val="ListBullet"/>
            </w:pPr>
            <w:r w:rsidRPr="002122A1">
              <w:t>demonstrate safe working practices</w:t>
            </w:r>
          </w:p>
          <w:p w:rsidR="00000000" w:rsidRPr="002122A1" w:rsidP="002122A1">
            <w:pPr>
              <w:pStyle w:val="ListBullet"/>
            </w:pPr>
            <w:r w:rsidRPr="002122A1">
              <w:t>use literacy skills to read, interpret and follow organisational policies and procedures, follow sequenced written instructions, record accurately and legible information collected and select and apply procedures for a range of tasks</w:t>
            </w:r>
          </w:p>
          <w:p w:rsidR="00000000" w:rsidRPr="002122A1" w:rsidP="002122A1">
            <w:pPr>
              <w:pStyle w:val="ListBullet"/>
            </w:pPr>
            <w:r w:rsidRPr="002122A1">
              <w:t>use oral communication</w:t>
            </w:r>
            <w:r w:rsidRPr="002122A1">
              <w:t xml:space="preserve"> skills/language competence to fulfil the job role as specified by the organisation, including questioning techniques, active listening, clarifying information and consulting with supervisors as required</w:t>
            </w:r>
          </w:p>
          <w:p w:rsidR="00000000" w:rsidP="002122A1">
            <w:pPr>
              <w:pStyle w:val="ListBullet"/>
              <w:rPr>
                <w:lang w:val="en-NZ"/>
              </w:rPr>
            </w:pPr>
            <w:r w:rsidRPr="002122A1">
              <w:t xml:space="preserve">use interpersonal skills to work with and relate to </w:t>
            </w:r>
            <w:r w:rsidRPr="002122A1">
              <w:t>people from a range of cultural, social and religious backgrounds and with a range of physical and mental abilities.</w:t>
            </w:r>
          </w:p>
        </w:tc>
      </w:tr>
      <w:tr w:rsidTr="00D679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2A1">
            <w:pPr>
              <w:pStyle w:val="BodyText"/>
              <w:rPr>
                <w:lang w:val="en-NZ"/>
              </w:rPr>
            </w:pPr>
            <w:r w:rsidRPr="002122A1">
              <w:rPr>
                <w:rStyle w:val="SpecialBold"/>
              </w:rPr>
              <w:t>Required knowledge</w:t>
            </w:r>
          </w:p>
        </w:tc>
      </w:tr>
      <w:tr w:rsidTr="00D679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2A1" w:rsidP="002122A1">
            <w:pPr>
              <w:pStyle w:val="ListBullet"/>
            </w:pPr>
            <w:r w:rsidRPr="002122A1">
              <w:t>levelling principles and techniques</w:t>
            </w:r>
          </w:p>
          <w:p w:rsidR="00000000" w:rsidRPr="002122A1" w:rsidP="002122A1">
            <w:pPr>
              <w:pStyle w:val="ListBullet"/>
            </w:pPr>
            <w:r w:rsidRPr="002122A1">
              <w:t>timber properties and characteristics</w:t>
            </w:r>
          </w:p>
          <w:p w:rsidR="00000000" w:rsidRPr="002122A1" w:rsidP="002122A1">
            <w:pPr>
              <w:pStyle w:val="ListBullet"/>
            </w:pPr>
            <w:r w:rsidRPr="002122A1">
              <w:t>common timber joints</w:t>
            </w:r>
          </w:p>
          <w:p w:rsidR="00000000" w:rsidRPr="002122A1" w:rsidP="002122A1">
            <w:pPr>
              <w:pStyle w:val="ListBullet"/>
            </w:pPr>
            <w:r w:rsidRPr="002122A1">
              <w:t xml:space="preserve">timber fixing methods </w:t>
            </w:r>
            <w:r w:rsidRPr="002122A1">
              <w:t>and product</w:t>
            </w:r>
          </w:p>
          <w:p w:rsidR="00000000" w:rsidRPr="002122A1" w:rsidP="002122A1">
            <w:pPr>
              <w:pStyle w:val="ListBullet"/>
            </w:pPr>
            <w:r w:rsidRPr="002122A1">
              <w:t>footings and their construction used for timber structures</w:t>
            </w:r>
          </w:p>
          <w:p w:rsidR="00000000" w:rsidRPr="002122A1" w:rsidP="002122A1">
            <w:pPr>
              <w:pStyle w:val="ListBullet"/>
            </w:pPr>
            <w:r w:rsidRPr="002122A1">
              <w:t>OHS requirements associated with erecting structures and features</w:t>
            </w:r>
          </w:p>
          <w:p w:rsidR="00000000" w:rsidRPr="002122A1" w:rsidP="002122A1">
            <w:pPr>
              <w:pStyle w:val="ListBullet"/>
            </w:pPr>
            <w:r w:rsidRPr="002122A1">
              <w:t>environmental implications associated with excavation and construction activity.</w:t>
            </w:r>
          </w:p>
        </w:tc>
      </w:tr>
    </w:tbl>
    <w:p w:rsidR="00D679E2" w:rsidP="002122A1">
      <w:pPr>
        <w:pStyle w:val="BodyText"/>
      </w:pPr>
    </w:p>
    <w:p w:rsidR="00D679E2" w:rsidP="002122A1">
      <w:pPr>
        <w:pStyle w:val="BodyText"/>
      </w:pPr>
    </w:p>
    <w:p w:rsidR="00000000" w:rsidRPr="002122A1" w:rsidP="002122A1">
      <w:pPr>
        <w:pStyle w:val="AllowPageBreak"/>
      </w:pPr>
    </w:p>
    <w:p w:rsidR="00000000" w:rsidRPr="002122A1" w:rsidP="002122A1">
      <w:pPr>
        <w:pStyle w:val="Heading1"/>
      </w:pPr>
      <w:bookmarkStart w:id="10" w:name="O_240597"/>
      <w:bookmarkEnd w:id="10"/>
      <w:r w:rsidRPr="002122A1">
        <w:t>Evidence Guide</w:t>
      </w:r>
    </w:p>
    <w:tbl>
      <w:tblPr>
        <w:tblW w:w="9570" w:type="dxa"/>
        <w:tblLayout w:type="fixed"/>
        <w:tblCellMar>
          <w:left w:w="62" w:type="dxa"/>
          <w:right w:w="62" w:type="dxa"/>
        </w:tblCellMar>
        <w:tblLook w:val="0000"/>
      </w:tblPr>
      <w:tblGrid>
        <w:gridCol w:w="3908"/>
        <w:gridCol w:w="5662"/>
      </w:tblGrid>
      <w:tr w:rsidTr="00D679E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2A1">
            <w:pPr>
              <w:pStyle w:val="BodyText"/>
              <w:rPr>
                <w:lang w:val="en-NZ"/>
              </w:rPr>
            </w:pPr>
            <w:r w:rsidRPr="002122A1">
              <w:rPr>
                <w:rStyle w:val="SpecialBold"/>
              </w:rPr>
              <w:t>EVIDENCE GUIDE</w:t>
            </w:r>
          </w:p>
        </w:tc>
      </w:tr>
      <w:tr w:rsidTr="00D679E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2A1">
            <w:pPr>
              <w:pStyle w:val="BodyText"/>
              <w:rPr>
                <w:lang w:val="en-NZ"/>
              </w:rPr>
            </w:pPr>
            <w:r w:rsidRPr="002122A1">
              <w:t>The evidence guide provides advice on assessment and must be read in conjunction with the performance criteria, required skills and knowledge, range statement and the Assessment Guidelines for the Training Package.</w:t>
            </w:r>
          </w:p>
        </w:tc>
      </w:tr>
      <w:tr w:rsidTr="00D679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2A1">
            <w:pPr>
              <w:pStyle w:val="BodyText"/>
              <w:rPr>
                <w:lang w:val="en-NZ"/>
              </w:rPr>
            </w:pPr>
            <w:r w:rsidRPr="002122A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2A1">
            <w:pPr>
              <w:pStyle w:val="BodyText"/>
              <w:rPr>
                <w:lang w:val="en-NZ"/>
              </w:rPr>
            </w:pPr>
          </w:p>
        </w:tc>
      </w:tr>
      <w:tr w:rsidTr="00D679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2A1">
            <w:pPr>
              <w:pStyle w:val="BodyText"/>
              <w:rPr>
                <w:lang w:val="en-NZ"/>
              </w:rPr>
            </w:pPr>
            <w:r w:rsidRPr="002122A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2A1" w:rsidP="002122A1">
            <w:pPr>
              <w:pStyle w:val="BodyText"/>
            </w:pPr>
            <w:r w:rsidRPr="002122A1">
              <w:t xml:space="preserve">The evidence required to demonstrate competency in this unit must be relevant to workplace operations and satisfy holistically all of the </w:t>
            </w:r>
            <w:r w:rsidRPr="002122A1">
              <w:t xml:space="preserve">requirements of the performance criteria and required skills and knowledge and include achievement of the following: </w:t>
            </w:r>
          </w:p>
          <w:p w:rsidR="00000000" w:rsidRPr="002122A1" w:rsidP="002122A1">
            <w:pPr>
              <w:pStyle w:val="ListBullet"/>
            </w:pPr>
            <w:r w:rsidRPr="002122A1">
              <w:t>mark out the site for the structure according to design drawings and specifications</w:t>
            </w:r>
          </w:p>
          <w:p w:rsidR="00000000" w:rsidRPr="002122A1" w:rsidP="002122A1">
            <w:pPr>
              <w:pStyle w:val="ListBullet"/>
            </w:pPr>
            <w:r w:rsidRPr="002122A1">
              <w:t>establish the levels and prepare footings where required</w:t>
            </w:r>
          </w:p>
          <w:p w:rsidR="00000000" w:rsidRPr="002122A1" w:rsidP="002122A1">
            <w:pPr>
              <w:pStyle w:val="ListBullet"/>
            </w:pPr>
            <w:r w:rsidRPr="002122A1">
              <w:t>use a wide range of power tools efficiently and safely</w:t>
            </w:r>
          </w:p>
          <w:p w:rsidR="00000000" w:rsidRPr="002122A1" w:rsidP="002122A1">
            <w:pPr>
              <w:pStyle w:val="ListBullet"/>
            </w:pPr>
            <w:r w:rsidRPr="002122A1">
              <w:t>fix, join or assemble timbers using a variety of recognised methods</w:t>
            </w:r>
          </w:p>
          <w:p w:rsidR="00000000" w:rsidRPr="002122A1" w:rsidP="002122A1">
            <w:pPr>
              <w:pStyle w:val="ListBullet"/>
            </w:pPr>
            <w:r w:rsidRPr="002122A1">
              <w:t>apply a variety of surface finishes</w:t>
            </w:r>
          </w:p>
          <w:p w:rsidR="00000000" w:rsidP="002122A1">
            <w:pPr>
              <w:pStyle w:val="ListBullet"/>
              <w:rPr>
                <w:lang w:val="en-NZ"/>
              </w:rPr>
            </w:pPr>
            <w:r w:rsidRPr="002122A1">
              <w:t>ensure the completed structure or featur</w:t>
            </w:r>
            <w:r w:rsidRPr="002122A1">
              <w:t>e meets the quality standard in the specifications.</w:t>
            </w:r>
          </w:p>
        </w:tc>
      </w:tr>
      <w:tr w:rsidTr="00D679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2A1">
            <w:pPr>
              <w:pStyle w:val="BodyText"/>
              <w:rPr>
                <w:lang w:val="en-NZ"/>
              </w:rPr>
            </w:pPr>
            <w:r w:rsidRPr="002122A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2A1" w:rsidP="002122A1">
            <w:pPr>
              <w:pStyle w:val="BodyText"/>
            </w:pPr>
            <w:r w:rsidRPr="002122A1">
              <w:t>Competency requires the application of work practices under work conditions.  Selection and use of resources for some worksites may differ due to the regi</w:t>
            </w:r>
            <w:r w:rsidRPr="002122A1">
              <w:t>onal or enterprise circumstances.</w:t>
            </w:r>
          </w:p>
        </w:tc>
      </w:tr>
    </w:tbl>
    <w:p w:rsidR="00D679E2" w:rsidP="002122A1">
      <w:pPr>
        <w:pStyle w:val="BodyText"/>
      </w:pPr>
    </w:p>
    <w:p w:rsidR="00D679E2" w:rsidP="002122A1">
      <w:pPr>
        <w:pStyle w:val="BodyText"/>
      </w:pPr>
    </w:p>
    <w:p w:rsidR="00000000" w:rsidRPr="002122A1" w:rsidP="002122A1">
      <w:pPr>
        <w:pStyle w:val="Heading1"/>
      </w:pPr>
      <w:bookmarkStart w:id="11" w:name="O_248580"/>
      <w:bookmarkEnd w:id="11"/>
      <w:r w:rsidRPr="002122A1">
        <w:t>Range Statement</w:t>
      </w:r>
    </w:p>
    <w:tbl>
      <w:tblPr>
        <w:tblW w:w="0" w:type="auto"/>
        <w:tblLayout w:type="fixed"/>
        <w:tblCellMar>
          <w:left w:w="62" w:type="dxa"/>
          <w:right w:w="62" w:type="dxa"/>
        </w:tblCellMar>
        <w:tblLook w:val="0000"/>
      </w:tblPr>
      <w:tblGrid>
        <w:gridCol w:w="3434"/>
        <w:gridCol w:w="5088"/>
      </w:tblGrid>
      <w:tr w:rsidTr="00D679E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2A1">
            <w:pPr>
              <w:pStyle w:val="BodyText"/>
              <w:rPr>
                <w:lang w:val="en-NZ"/>
              </w:rPr>
            </w:pPr>
            <w:r w:rsidRPr="002122A1">
              <w:rPr>
                <w:rStyle w:val="SpecialBold"/>
              </w:rPr>
              <w:t>RANGE STATEMENT</w:t>
            </w:r>
          </w:p>
        </w:tc>
      </w:tr>
      <w:tr w:rsidTr="00D679E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2A1">
            <w:pPr>
              <w:pStyle w:val="BodyText"/>
              <w:rPr>
                <w:lang w:val="en-NZ"/>
              </w:rPr>
            </w:pPr>
            <w:r w:rsidRPr="002122A1">
              <w:t>The range statement relates to the unit of competency as a whole.</w:t>
            </w:r>
          </w:p>
        </w:tc>
      </w:tr>
      <w:tr w:rsidTr="00D679E2">
        <w:tblPrEx>
          <w:tblW w:w="0" w:type="auto"/>
          <w:tblLayout w:type="fixed"/>
          <w:tblCellMar>
            <w:left w:w="62" w:type="dxa"/>
            <w:right w:w="62" w:type="dxa"/>
          </w:tblCellMar>
          <w:tblLook w:val="0000"/>
        </w:tblPrEx>
        <w:tc>
          <w:tcPr>
            <w:tcW w:w="3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2A1">
            <w:pPr>
              <w:pStyle w:val="BodyText"/>
              <w:rPr>
                <w:lang w:val="en-NZ"/>
              </w:rPr>
            </w:pPr>
            <w:r w:rsidRPr="002122A1">
              <w:t>Structures and features may include:</w:t>
            </w:r>
          </w:p>
        </w:tc>
        <w:tc>
          <w:tcPr>
            <w:tcW w:w="5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2A1" w:rsidP="002122A1">
            <w:pPr>
              <w:pStyle w:val="ListBullet"/>
            </w:pPr>
            <w:r w:rsidRPr="002122A1">
              <w:t>timber structures and features such as:</w:t>
            </w:r>
          </w:p>
          <w:p w:rsidR="00000000" w:rsidRPr="002122A1" w:rsidP="002122A1">
            <w:pPr>
              <w:pStyle w:val="ListBullet2"/>
            </w:pPr>
            <w:r w:rsidRPr="002122A1">
              <w:t>fences</w:t>
            </w:r>
          </w:p>
          <w:p w:rsidR="00000000" w:rsidRPr="002122A1" w:rsidP="002122A1">
            <w:pPr>
              <w:pStyle w:val="ListBullet2"/>
            </w:pPr>
            <w:r w:rsidRPr="002122A1">
              <w:t>pergolas</w:t>
            </w:r>
          </w:p>
          <w:p w:rsidR="00000000" w:rsidRPr="002122A1" w:rsidP="002122A1">
            <w:pPr>
              <w:pStyle w:val="ListBullet2"/>
            </w:pPr>
            <w:r w:rsidRPr="002122A1">
              <w:t>trellises</w:t>
            </w:r>
          </w:p>
          <w:p w:rsidR="00000000" w:rsidRPr="002122A1" w:rsidP="002122A1">
            <w:pPr>
              <w:pStyle w:val="ListBullet2"/>
            </w:pPr>
            <w:r w:rsidRPr="002122A1">
              <w:t>lattices</w:t>
            </w:r>
          </w:p>
          <w:p w:rsidR="00000000" w:rsidRPr="002122A1" w:rsidP="002122A1">
            <w:pPr>
              <w:pStyle w:val="ListBullet2"/>
            </w:pPr>
            <w:r w:rsidRPr="002122A1">
              <w:t>gazebos</w:t>
            </w:r>
          </w:p>
          <w:p w:rsidR="00000000" w:rsidRPr="002122A1" w:rsidP="002122A1">
            <w:pPr>
              <w:pStyle w:val="ListBullet2"/>
            </w:pPr>
            <w:r w:rsidRPr="002122A1">
              <w:t>small bridges</w:t>
            </w:r>
          </w:p>
          <w:p w:rsidR="00000000" w:rsidRPr="002122A1" w:rsidP="002122A1">
            <w:pPr>
              <w:pStyle w:val="ListBullet2"/>
            </w:pPr>
            <w:r w:rsidRPr="002122A1">
              <w:t>handrails</w:t>
            </w:r>
          </w:p>
          <w:p w:rsidR="00000000" w:rsidRPr="002122A1" w:rsidP="002122A1">
            <w:pPr>
              <w:pStyle w:val="ListBullet2"/>
            </w:pPr>
            <w:r w:rsidRPr="002122A1">
              <w:t>boardwalks</w:t>
            </w:r>
          </w:p>
          <w:p w:rsidR="00000000" w:rsidRPr="002122A1" w:rsidP="002122A1">
            <w:pPr>
              <w:pStyle w:val="ListBullet2"/>
            </w:pPr>
            <w:r w:rsidRPr="002122A1">
              <w:t>steps</w:t>
            </w:r>
          </w:p>
          <w:p w:rsidR="00000000" w:rsidRPr="002122A1" w:rsidP="002122A1">
            <w:pPr>
              <w:pStyle w:val="ListBullet2"/>
            </w:pPr>
            <w:r w:rsidRPr="002122A1">
              <w:t>decking</w:t>
            </w:r>
          </w:p>
          <w:p w:rsidR="00000000" w:rsidRPr="002122A1" w:rsidP="002122A1">
            <w:pPr>
              <w:pStyle w:val="ListBullet2"/>
            </w:pPr>
            <w:r w:rsidRPr="002122A1">
              <w:t>sheds</w:t>
            </w:r>
          </w:p>
          <w:p w:rsidR="00000000" w:rsidRPr="002122A1" w:rsidP="002122A1">
            <w:pPr>
              <w:pStyle w:val="ListBullet2"/>
            </w:pPr>
            <w:r w:rsidRPr="002122A1">
              <w:t>playhouses</w:t>
            </w:r>
          </w:p>
          <w:p w:rsidR="00000000" w:rsidRPr="002122A1" w:rsidP="002122A1">
            <w:pPr>
              <w:pStyle w:val="ListBullet2"/>
            </w:pPr>
            <w:r w:rsidRPr="002122A1">
              <w:t>screens</w:t>
            </w:r>
          </w:p>
          <w:p w:rsidR="00000000" w:rsidRPr="002122A1" w:rsidP="002122A1">
            <w:pPr>
              <w:pStyle w:val="ListBullet"/>
            </w:pPr>
            <w:r w:rsidRPr="002122A1">
              <w:t>site furniture.</w:t>
            </w:r>
          </w:p>
        </w:tc>
      </w:tr>
    </w:tbl>
    <w:p w:rsidR="00D679E2" w:rsidP="002122A1">
      <w:pPr>
        <w:pStyle w:val="BodyText"/>
      </w:pPr>
    </w:p>
    <w:p w:rsidR="00D679E2" w:rsidP="002122A1">
      <w:pPr>
        <w:pStyle w:val="BodyText"/>
      </w:pPr>
    </w:p>
    <w:p w:rsidR="00000000" w:rsidRPr="002122A1" w:rsidP="002122A1">
      <w:pPr>
        <w:pStyle w:val="Heading1"/>
      </w:pPr>
      <w:bookmarkStart w:id="12" w:name="O_188449"/>
      <w:bookmarkEnd w:id="12"/>
      <w:r w:rsidRPr="002122A1">
        <w:t>Unit Sector(s)</w:t>
      </w:r>
    </w:p>
    <w:tbl>
      <w:tblPr>
        <w:tblW w:w="0" w:type="auto"/>
        <w:tblLayout w:type="fixed"/>
        <w:tblCellMar>
          <w:left w:w="62" w:type="dxa"/>
          <w:right w:w="62" w:type="dxa"/>
        </w:tblCellMar>
        <w:tblLook w:val="0000"/>
      </w:tblPr>
      <w:tblGrid>
        <w:gridCol w:w="2608"/>
        <w:gridCol w:w="5914"/>
      </w:tblGrid>
      <w:tr w:rsidTr="00D679E2">
        <w:tblPrEx>
          <w:tblW w:w="0" w:type="auto"/>
          <w:tblLayout w:type="fixed"/>
          <w:tblCellMar>
            <w:left w:w="62" w:type="dxa"/>
            <w:right w:w="62" w:type="dxa"/>
          </w:tblCellMar>
          <w:tblLook w:val="0000"/>
        </w:tblPrEx>
        <w:trPr>
          <w:tblHeader/>
        </w:trPr>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2A1">
            <w:pPr>
              <w:pStyle w:val="BodyText"/>
              <w:rPr>
                <w:lang w:val="en-NZ"/>
              </w:rPr>
            </w:pPr>
            <w:r w:rsidRPr="002122A1">
              <w:rPr>
                <w:rStyle w:val="SpecialBold"/>
              </w:rPr>
              <w:t>Unit sector</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2A1" w:rsidP="002122A1">
            <w:pPr>
              <w:pStyle w:val="BodyText"/>
            </w:pPr>
            <w:r w:rsidRPr="002122A1">
              <w:t>Landscape</w:t>
            </w:r>
          </w:p>
        </w:tc>
      </w:tr>
    </w:tbl>
    <w:p w:rsidR="00D679E2" w:rsidP="002122A1">
      <w:pPr>
        <w:pStyle w:val="BodyText"/>
      </w:pPr>
    </w:p>
    <w:p w:rsidR="00D679E2" w:rsidP="002122A1">
      <w:pPr>
        <w:pStyle w:val="BodyText"/>
      </w:pPr>
    </w:p>
    <w:p w:rsidR="00000000" w:rsidRPr="002122A1" w:rsidP="002122A1">
      <w:pPr>
        <w:pStyle w:val="Heading1"/>
      </w:pPr>
      <w:bookmarkStart w:id="13" w:name="O_188446"/>
      <w:bookmarkEnd w:id="13"/>
      <w:r w:rsidRPr="002122A1">
        <w:t>Co-requisite units</w:t>
      </w:r>
    </w:p>
    <w:tbl>
      <w:tblPr>
        <w:tblW w:w="0" w:type="auto"/>
        <w:tblLayout w:type="fixed"/>
        <w:tblCellMar>
          <w:left w:w="62" w:type="dxa"/>
          <w:right w:w="62" w:type="dxa"/>
        </w:tblCellMar>
        <w:tblLook w:val="0000"/>
      </w:tblPr>
      <w:tblGrid>
        <w:gridCol w:w="2641"/>
        <w:gridCol w:w="1322"/>
        <w:gridCol w:w="4559"/>
      </w:tblGrid>
      <w:tr w:rsidTr="00D679E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2A1">
            <w:pPr>
              <w:pStyle w:val="BodyText"/>
              <w:rPr>
                <w:lang w:val="en-NZ"/>
              </w:rPr>
            </w:pPr>
            <w:r w:rsidRPr="002122A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2A1">
            <w:pPr>
              <w:pStyle w:val="BodyText"/>
              <w:rPr>
                <w:lang w:val="en-NZ"/>
              </w:rPr>
            </w:pPr>
          </w:p>
        </w:tc>
      </w:tr>
      <w:tr w:rsidTr="00D679E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2A1">
            <w:pPr>
              <w:pStyle w:val="BodyText"/>
              <w:rPr>
                <w:lang w:val="en-NZ"/>
              </w:rPr>
            </w:pPr>
          </w:p>
        </w:tc>
      </w:tr>
      <w:tr w:rsidTr="00D679E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2A1" w:rsidP="002122A1">
            <w:pPr>
              <w:pStyle w:val="BodyText"/>
            </w:pPr>
          </w:p>
        </w:tc>
      </w:tr>
    </w:tbl>
    <w:p w:rsidR="00D679E2" w:rsidP="002122A1">
      <w:pPr>
        <w:pStyle w:val="BodyText"/>
      </w:pPr>
    </w:p>
    <w:p w:rsidR="00D679E2" w:rsidP="002122A1">
      <w:pPr>
        <w:pStyle w:val="BodyText"/>
      </w:pPr>
    </w:p>
    <w:p w:rsidR="00000000" w:rsidRPr="002122A1" w:rsidP="002122A1">
      <w:pPr>
        <w:pStyle w:val="Heading1"/>
      </w:pPr>
      <w:bookmarkStart w:id="14" w:name="O_188448"/>
      <w:bookmarkEnd w:id="14"/>
      <w:r w:rsidRPr="002122A1">
        <w:t>Competency field</w:t>
      </w:r>
    </w:p>
    <w:tbl>
      <w:tblPr>
        <w:tblW w:w="0" w:type="auto"/>
        <w:tblLayout w:type="fixed"/>
        <w:tblCellMar>
          <w:left w:w="62" w:type="dxa"/>
          <w:right w:w="62" w:type="dxa"/>
        </w:tblCellMar>
        <w:tblLook w:val="0000"/>
      </w:tblPr>
      <w:tblGrid>
        <w:gridCol w:w="2784"/>
        <w:gridCol w:w="5738"/>
      </w:tblGrid>
      <w:tr w:rsidTr="00D679E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2A1">
            <w:pPr>
              <w:pStyle w:val="BodyText"/>
              <w:rPr>
                <w:lang w:val="en-NZ"/>
              </w:rPr>
            </w:pPr>
            <w:r w:rsidRPr="002122A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2A1" w:rsidP="002122A1">
            <w:pPr>
              <w:pStyle w:val="BodyText"/>
            </w:pPr>
          </w:p>
        </w:tc>
      </w:tr>
    </w:tbl>
    <w:p w:rsidR="00D679E2" w:rsidP="002122A1">
      <w:pPr>
        <w:pStyle w:val="BodyText"/>
      </w:pPr>
    </w:p>
    <w:p w:rsidR="00D679E2" w:rsidP="002122A1">
      <w:pPr>
        <w:pStyle w:val="BodyText"/>
      </w:pPr>
    </w:p>
    <w:p w:rsidR="00000000" w:rsidRPr="002122A1" w:rsidP="002122A1"/>
    <w:sectPr w:rsidSect="002122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2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79E2" w:rsidP="00D679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2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9E2" w:rsidP="002122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679E2" w:rsidP="002122A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679E2" w:rsidP="002122A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2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79E2" w:rsidP="00D679E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2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9E2" w:rsidP="002122A1">
    <w:pPr>
      <w:pStyle w:val="Header"/>
      <w:framePr w:wrap="around"/>
    </w:pPr>
    <w:r>
      <w:fldChar w:fldCharType="begin"/>
    </w:r>
    <w:r>
      <w:instrText xml:space="preserve"> TITLE   \* MERGEFORMAT </w:instrText>
    </w:r>
    <w:r>
      <w:fldChar w:fldCharType="separate"/>
    </w:r>
    <w:r>
      <w:t>AHCLSC304A Erect timber structures and features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679E2" w:rsidP="002122A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18D0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E474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DC1E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22A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122A1"/>
    <w:pPr>
      <w:spacing w:before="360" w:after="60"/>
      <w:outlineLvl w:val="0"/>
    </w:pPr>
    <w:rPr>
      <w:sz w:val="32"/>
    </w:rPr>
  </w:style>
  <w:style w:type="paragraph" w:styleId="Heading2">
    <w:name w:val="heading 2"/>
    <w:basedOn w:val="HeadingBase"/>
    <w:next w:val="BodyText"/>
    <w:link w:val="Heading2Char"/>
    <w:qFormat/>
    <w:rsid w:val="002122A1"/>
    <w:pPr>
      <w:keepLines/>
      <w:spacing w:before="240" w:after="120"/>
      <w:outlineLvl w:val="1"/>
    </w:pPr>
    <w:rPr>
      <w:sz w:val="28"/>
      <w:szCs w:val="40"/>
    </w:rPr>
  </w:style>
  <w:style w:type="paragraph" w:styleId="Heading3">
    <w:name w:val="heading 3"/>
    <w:basedOn w:val="HeadingBase"/>
    <w:next w:val="BodyText"/>
    <w:link w:val="Heading3Char"/>
    <w:qFormat/>
    <w:rsid w:val="002122A1"/>
    <w:pPr>
      <w:spacing w:before="180" w:after="120"/>
      <w:outlineLvl w:val="2"/>
    </w:pPr>
    <w:rPr>
      <w:spacing w:val="-10"/>
      <w:kern w:val="32"/>
    </w:rPr>
  </w:style>
  <w:style w:type="paragraph" w:styleId="Heading4">
    <w:name w:val="heading 4"/>
    <w:basedOn w:val="HeadingBase"/>
    <w:next w:val="BodyText"/>
    <w:link w:val="Heading4Char"/>
    <w:qFormat/>
    <w:rsid w:val="002122A1"/>
    <w:pPr>
      <w:spacing w:before="160" w:after="120"/>
      <w:outlineLvl w:val="3"/>
    </w:pPr>
    <w:rPr>
      <w:sz w:val="22"/>
    </w:rPr>
  </w:style>
  <w:style w:type="paragraph" w:styleId="Heading5">
    <w:name w:val="heading 5"/>
    <w:basedOn w:val="HeadingBase"/>
    <w:next w:val="Normal"/>
    <w:link w:val="Heading5Char"/>
    <w:qFormat/>
    <w:rsid w:val="002122A1"/>
    <w:pPr>
      <w:spacing w:before="80"/>
      <w:outlineLvl w:val="4"/>
    </w:pPr>
    <w:rPr>
      <w:color w:val="918585"/>
      <w:sz w:val="20"/>
    </w:rPr>
  </w:style>
  <w:style w:type="paragraph" w:styleId="Heading6">
    <w:name w:val="heading 6"/>
    <w:basedOn w:val="HeadingBase"/>
    <w:next w:val="Normal"/>
    <w:link w:val="Heading6Char"/>
    <w:qFormat/>
    <w:rsid w:val="002122A1"/>
    <w:pPr>
      <w:spacing w:before="60"/>
      <w:outlineLvl w:val="5"/>
    </w:pPr>
    <w:rPr>
      <w:color w:val="918585"/>
      <w:sz w:val="20"/>
    </w:rPr>
  </w:style>
  <w:style w:type="paragraph" w:styleId="Heading7">
    <w:name w:val="heading 7"/>
    <w:basedOn w:val="Normal"/>
    <w:next w:val="Normal"/>
    <w:link w:val="Heading7Char"/>
    <w:qFormat/>
    <w:rsid w:val="002122A1"/>
    <w:pPr>
      <w:ind w:left="720"/>
      <w:outlineLvl w:val="6"/>
    </w:pPr>
    <w:rPr>
      <w:i/>
    </w:rPr>
  </w:style>
  <w:style w:type="paragraph" w:styleId="Heading8">
    <w:name w:val="heading 8"/>
    <w:basedOn w:val="Normal"/>
    <w:next w:val="Normal"/>
    <w:link w:val="Heading8Char"/>
    <w:qFormat/>
    <w:rsid w:val="002122A1"/>
    <w:pPr>
      <w:ind w:left="720"/>
      <w:outlineLvl w:val="7"/>
    </w:pPr>
    <w:rPr>
      <w:i/>
    </w:rPr>
  </w:style>
  <w:style w:type="paragraph" w:styleId="Heading9">
    <w:name w:val="heading 9"/>
    <w:basedOn w:val="Normal"/>
    <w:next w:val="Normal"/>
    <w:link w:val="Heading9Char"/>
    <w:qFormat/>
    <w:rsid w:val="002122A1"/>
    <w:pPr>
      <w:ind w:left="720"/>
      <w:outlineLvl w:val="8"/>
    </w:pPr>
    <w:rPr>
      <w:i/>
    </w:rPr>
  </w:style>
  <w:style w:type="character" w:default="1" w:styleId="DefaultParagraphFont">
    <w:name w:val="Default Paragraph Font"/>
    <w:uiPriority w:val="1"/>
    <w:unhideWhenUsed/>
    <w:rsid w:val="002122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22A1"/>
  </w:style>
  <w:style w:type="character" w:customStyle="1" w:styleId="Heading1Char">
    <w:name w:val="Heading 1 Char"/>
    <w:basedOn w:val="DefaultParagraphFont"/>
    <w:link w:val="Heading1"/>
    <w:rsid w:val="002122A1"/>
    <w:rPr>
      <w:rFonts w:ascii="Times New Roman" w:eastAsia="Times New Roman" w:hAnsi="Times New Roman" w:cs="Times New Roman"/>
      <w:b/>
      <w:sz w:val="32"/>
      <w:szCs w:val="20"/>
      <w:lang w:eastAsia="en-US"/>
    </w:rPr>
  </w:style>
  <w:style w:type="paragraph" w:styleId="BodyText">
    <w:name w:val="Body Text"/>
    <w:basedOn w:val="Normal"/>
    <w:link w:val="BodyTextChar"/>
    <w:rsid w:val="002122A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22A1"/>
    <w:rPr>
      <w:rFonts w:ascii="Times New Roman" w:eastAsia="Times New Roman" w:hAnsi="Times New Roman" w:cs="Times New Roman"/>
      <w:sz w:val="24"/>
      <w:lang w:val="en-US" w:eastAsia="en-US"/>
    </w:rPr>
  </w:style>
  <w:style w:type="paragraph" w:styleId="Footer">
    <w:name w:val="footer"/>
    <w:basedOn w:val="Normal"/>
    <w:link w:val="FooterChar"/>
    <w:rsid w:val="002122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22A1"/>
    <w:rPr>
      <w:rFonts w:ascii="Times New Roman" w:eastAsia="Times New Roman" w:hAnsi="Times New Roman" w:cs="Times New Roman"/>
      <w:sz w:val="16"/>
      <w:lang w:val="en-US" w:eastAsia="en-US"/>
    </w:rPr>
  </w:style>
  <w:style w:type="paragraph" w:styleId="List">
    <w:name w:val="List"/>
    <w:basedOn w:val="BodyText"/>
    <w:next w:val="BodyText"/>
    <w:rsid w:val="002122A1"/>
    <w:pPr>
      <w:tabs>
        <w:tab w:val="left" w:pos="340"/>
      </w:tabs>
      <w:spacing w:before="60" w:after="60"/>
      <w:ind w:left="340" w:hanging="340"/>
    </w:pPr>
  </w:style>
  <w:style w:type="paragraph" w:styleId="ListBullet">
    <w:name w:val="List Bullet"/>
    <w:basedOn w:val="List"/>
    <w:rsid w:val="002122A1"/>
    <w:pPr>
      <w:numPr>
        <w:numId w:val="13"/>
      </w:numPr>
      <w:tabs>
        <w:tab w:val="clear" w:pos="340"/>
      </w:tabs>
      <w:spacing w:before="40" w:after="40"/>
    </w:pPr>
  </w:style>
  <w:style w:type="character" w:customStyle="1" w:styleId="SpecialBold">
    <w:name w:val="Special Bold"/>
    <w:basedOn w:val="DefaultParagraphFont"/>
    <w:rsid w:val="002122A1"/>
    <w:rPr>
      <w:b/>
      <w:spacing w:val="0"/>
    </w:rPr>
  </w:style>
  <w:style w:type="paragraph" w:styleId="ListBullet2">
    <w:name w:val="List Bullet 2"/>
    <w:basedOn w:val="List2"/>
    <w:rsid w:val="002122A1"/>
    <w:pPr>
      <w:numPr>
        <w:numId w:val="14"/>
      </w:numPr>
      <w:tabs>
        <w:tab w:val="clear" w:pos="680"/>
      </w:tabs>
    </w:pPr>
  </w:style>
  <w:style w:type="paragraph" w:styleId="Header">
    <w:name w:val="header"/>
    <w:basedOn w:val="Normal"/>
    <w:link w:val="HeaderChar"/>
    <w:rsid w:val="002122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22A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122A1"/>
    <w:pPr>
      <w:spacing w:before="240" w:after="120"/>
      <w:outlineLvl w:val="0"/>
    </w:pPr>
    <w:rPr>
      <w:rFonts w:ascii="Times New Roman" w:hAnsi="Times New Roman"/>
      <w:b/>
      <w:sz w:val="28"/>
    </w:rPr>
  </w:style>
  <w:style w:type="paragraph" w:customStyle="1" w:styleId="AllowPageBreak">
    <w:name w:val="AllowPageBreak"/>
    <w:rsid w:val="002122A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122A1"/>
    <w:pPr>
      <w:tabs>
        <w:tab w:val="left" w:pos="680"/>
      </w:tabs>
      <w:spacing w:before="60" w:after="60"/>
      <w:ind w:left="680" w:hanging="340"/>
    </w:pPr>
  </w:style>
  <w:style w:type="character" w:customStyle="1" w:styleId="Heading2Char">
    <w:name w:val="Heading 2 Char"/>
    <w:basedOn w:val="DefaultParagraphFont"/>
    <w:link w:val="Heading2"/>
    <w:rsid w:val="002122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22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22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22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22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22A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122A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122A1"/>
    <w:rPr>
      <w:rFonts w:ascii="Courier New" w:eastAsia="Times New Roman" w:hAnsi="Courier New" w:cs="Times New Roman"/>
      <w:i/>
      <w:szCs w:val="20"/>
      <w:lang w:val="en-US" w:eastAsia="en-US"/>
    </w:rPr>
  </w:style>
  <w:style w:type="paragraph" w:customStyle="1" w:styleId="HeadingBase">
    <w:name w:val="Heading Base"/>
    <w:rsid w:val="002122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22A1"/>
    <w:pPr>
      <w:tabs>
        <w:tab w:val="right" w:leader="dot" w:pos="9072"/>
      </w:tabs>
      <w:ind w:left="567"/>
    </w:pPr>
    <w:rPr>
      <w:szCs w:val="22"/>
    </w:rPr>
  </w:style>
  <w:style w:type="paragraph" w:customStyle="1" w:styleId="TOCBase">
    <w:name w:val="TOC Base"/>
    <w:rsid w:val="002122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22A1"/>
    <w:pPr>
      <w:tabs>
        <w:tab w:val="right" w:leader="dot" w:pos="9072"/>
      </w:tabs>
      <w:spacing w:before="40" w:after="40"/>
      <w:ind w:left="284"/>
    </w:pPr>
    <w:rPr>
      <w:rFonts w:ascii="Times New Roman" w:hAnsi="Times New Roman"/>
    </w:rPr>
  </w:style>
  <w:style w:type="paragraph" w:styleId="TOC1">
    <w:name w:val="toc 1"/>
    <w:basedOn w:val="TOCBase"/>
    <w:next w:val="Normal"/>
    <w:rsid w:val="002122A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22A1"/>
    <w:pPr>
      <w:spacing w:before="5040"/>
      <w:jc w:val="center"/>
    </w:pPr>
    <w:rPr>
      <w:sz w:val="48"/>
      <w:szCs w:val="72"/>
      <w:lang w:val="en-US"/>
    </w:rPr>
  </w:style>
  <w:style w:type="character" w:customStyle="1" w:styleId="TitleChar">
    <w:name w:val="Title Char"/>
    <w:basedOn w:val="DefaultParagraphFont"/>
    <w:link w:val="Title"/>
    <w:rsid w:val="002122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22A1"/>
    <w:pPr>
      <w:tabs>
        <w:tab w:val="left" w:pos="3600"/>
        <w:tab w:val="left" w:pos="3958"/>
      </w:tabs>
    </w:pPr>
  </w:style>
  <w:style w:type="paragraph" w:customStyle="1" w:styleId="Note">
    <w:name w:val="Note"/>
    <w:basedOn w:val="BodyText"/>
    <w:rsid w:val="002122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22A1"/>
    <w:pPr>
      <w:framePr w:wrap="auto" w:hAnchor="text" w:y="6049"/>
    </w:pPr>
    <w:rPr>
      <w:color w:val="000000"/>
      <w:sz w:val="40"/>
    </w:rPr>
  </w:style>
  <w:style w:type="paragraph" w:customStyle="1" w:styleId="TOCTitle">
    <w:name w:val="TOCTitle"/>
    <w:basedOn w:val="Heading1"/>
    <w:rsid w:val="002122A1"/>
    <w:pPr>
      <w:spacing w:after="240"/>
      <w:jc w:val="center"/>
      <w:outlineLvl w:val="9"/>
    </w:pPr>
    <w:rPr>
      <w:caps/>
    </w:rPr>
  </w:style>
  <w:style w:type="paragraph" w:customStyle="1" w:styleId="Version">
    <w:name w:val="Version"/>
    <w:rsid w:val="002122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22A1"/>
    <w:pPr>
      <w:keepNext w:val="0"/>
      <w:tabs>
        <w:tab w:val="right" w:pos="4176"/>
      </w:tabs>
      <w:ind w:left="198" w:hanging="198"/>
    </w:pPr>
    <w:rPr>
      <w:rFonts w:ascii="Garamond" w:hAnsi="Garamond"/>
    </w:rPr>
  </w:style>
  <w:style w:type="paragraph" w:styleId="IndexHeading">
    <w:name w:val="index heading"/>
    <w:basedOn w:val="Normal"/>
    <w:next w:val="Index1"/>
    <w:semiHidden/>
    <w:rsid w:val="002122A1"/>
    <w:pPr>
      <w:spacing w:before="120" w:after="120"/>
    </w:pPr>
    <w:rPr>
      <w:rFonts w:ascii="Arial" w:hAnsi="Arial"/>
      <w:b/>
      <w:color w:val="918585"/>
      <w:sz w:val="24"/>
    </w:rPr>
  </w:style>
  <w:style w:type="paragraph" w:customStyle="1" w:styleId="Chapter">
    <w:name w:val="Chapter"/>
    <w:basedOn w:val="Normal"/>
    <w:rsid w:val="002122A1"/>
    <w:pPr>
      <w:spacing w:before="240"/>
    </w:pPr>
    <w:rPr>
      <w:rFonts w:ascii="Times New Roman" w:hAnsi="Times New Roman"/>
      <w:smallCaps/>
      <w:spacing w:val="80"/>
      <w:sz w:val="28"/>
    </w:rPr>
  </w:style>
  <w:style w:type="paragraph" w:customStyle="1" w:styleId="InChapter">
    <w:name w:val="InChapter"/>
    <w:basedOn w:val="Heading3"/>
    <w:rsid w:val="002122A1"/>
    <w:pPr>
      <w:spacing w:after="240"/>
      <w:outlineLvl w:val="9"/>
    </w:pPr>
    <w:rPr>
      <w:noProof/>
    </w:rPr>
  </w:style>
  <w:style w:type="paragraph" w:styleId="Index2">
    <w:name w:val="index 2"/>
    <w:basedOn w:val="Normal"/>
    <w:next w:val="Normal"/>
    <w:semiHidden/>
    <w:rsid w:val="002122A1"/>
    <w:pPr>
      <w:tabs>
        <w:tab w:val="right" w:pos="4176"/>
      </w:tabs>
      <w:ind w:left="568" w:hanging="284"/>
    </w:pPr>
    <w:rPr>
      <w:rFonts w:ascii="Garamond" w:hAnsi="Garamond"/>
    </w:rPr>
  </w:style>
  <w:style w:type="paragraph" w:customStyle="1" w:styleId="Byline">
    <w:name w:val="Byline"/>
    <w:rsid w:val="002122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22A1"/>
    <w:pPr>
      <w:tabs>
        <w:tab w:val="clear" w:pos="3600"/>
        <w:tab w:val="clear" w:pos="3958"/>
      </w:tabs>
      <w:jc w:val="right"/>
    </w:pPr>
  </w:style>
  <w:style w:type="character" w:styleId="Emphasis">
    <w:name w:val="Emphasis"/>
    <w:basedOn w:val="DefaultParagraphFont"/>
    <w:qFormat/>
    <w:rsid w:val="002122A1"/>
    <w:rPr>
      <w:i/>
    </w:rPr>
  </w:style>
  <w:style w:type="paragraph" w:styleId="Caption">
    <w:name w:val="caption"/>
    <w:basedOn w:val="BodyText"/>
    <w:next w:val="Normal"/>
    <w:qFormat/>
    <w:rsid w:val="002122A1"/>
    <w:pPr>
      <w:framePr w:w="2268" w:hSpace="181" w:vSpace="181" w:wrap="around" w:vAnchor="text" w:hAnchor="page" w:x="1135" w:y="285" w:anchorLock="1"/>
    </w:pPr>
    <w:rPr>
      <w:i/>
    </w:rPr>
  </w:style>
  <w:style w:type="paragraph" w:customStyle="1" w:styleId="MiniTOCTitle">
    <w:name w:val="MiniTOCTitle"/>
    <w:basedOn w:val="Heading4"/>
    <w:rsid w:val="002122A1"/>
    <w:pPr>
      <w:spacing w:before="240"/>
      <w:outlineLvl w:val="9"/>
    </w:pPr>
    <w:rPr>
      <w:noProof/>
      <w:sz w:val="24"/>
    </w:rPr>
  </w:style>
  <w:style w:type="paragraph" w:customStyle="1" w:styleId="MiniTOCItem">
    <w:name w:val="MiniTOCItem"/>
    <w:basedOn w:val="ListBullet"/>
    <w:rsid w:val="002122A1"/>
    <w:pPr>
      <w:numPr>
        <w:numId w:val="0"/>
      </w:numPr>
      <w:tabs>
        <w:tab w:val="right" w:leader="dot" w:pos="6521"/>
      </w:tabs>
      <w:spacing w:before="0" w:after="0"/>
    </w:pPr>
  </w:style>
  <w:style w:type="paragraph" w:customStyle="1" w:styleId="TOFTitle">
    <w:name w:val="TOFTitle"/>
    <w:basedOn w:val="TOCTitle"/>
    <w:rsid w:val="002122A1"/>
  </w:style>
  <w:style w:type="paragraph" w:styleId="TableofFigures">
    <w:name w:val="table of figures"/>
    <w:basedOn w:val="Normal"/>
    <w:next w:val="Normal"/>
    <w:semiHidden/>
    <w:rsid w:val="002122A1"/>
    <w:pPr>
      <w:tabs>
        <w:tab w:val="right" w:leader="dot" w:pos="9072"/>
      </w:tabs>
      <w:ind w:left="970" w:hanging="403"/>
    </w:pPr>
    <w:rPr>
      <w:rFonts w:ascii="Times New Roman" w:hAnsi="Times New Roman"/>
      <w:b/>
    </w:rPr>
  </w:style>
  <w:style w:type="paragraph" w:styleId="ListNumber">
    <w:name w:val="List Number"/>
    <w:basedOn w:val="List"/>
    <w:rsid w:val="002122A1"/>
    <w:pPr>
      <w:numPr>
        <w:numId w:val="11"/>
      </w:numPr>
    </w:pPr>
  </w:style>
  <w:style w:type="character" w:customStyle="1" w:styleId="WingdingSymbols">
    <w:name w:val="Wingding Symbols"/>
    <w:rsid w:val="002122A1"/>
    <w:rPr>
      <w:rFonts w:ascii="Wingdings" w:hAnsi="Wingdings"/>
    </w:rPr>
  </w:style>
  <w:style w:type="paragraph" w:customStyle="1" w:styleId="TableHeading">
    <w:name w:val="Table Heading"/>
    <w:basedOn w:val="HeadingBase"/>
    <w:rsid w:val="002122A1"/>
    <w:pPr>
      <w:keepLines/>
      <w:pBdr>
        <w:bottom w:val="single" w:sz="6" w:space="1" w:color="918585"/>
      </w:pBdr>
      <w:spacing w:before="240"/>
    </w:pPr>
  </w:style>
  <w:style w:type="character" w:customStyle="1" w:styleId="HotSpot">
    <w:name w:val="HotSpot"/>
    <w:rsid w:val="002122A1"/>
    <w:rPr>
      <w:color w:val="0033CC"/>
      <w:u w:val="none"/>
    </w:rPr>
  </w:style>
  <w:style w:type="paragraph" w:customStyle="1" w:styleId="BodyTextRight">
    <w:name w:val="Body Text Right"/>
    <w:basedOn w:val="BodyText"/>
    <w:rsid w:val="002122A1"/>
    <w:pPr>
      <w:spacing w:before="0" w:after="0"/>
      <w:jc w:val="right"/>
    </w:pPr>
  </w:style>
  <w:style w:type="paragraph" w:styleId="Index3">
    <w:name w:val="index 3"/>
    <w:basedOn w:val="ListNumber2"/>
    <w:next w:val="Normal"/>
    <w:semiHidden/>
    <w:rsid w:val="002122A1"/>
    <w:pPr>
      <w:numPr>
        <w:numId w:val="0"/>
      </w:numPr>
      <w:tabs>
        <w:tab w:val="right" w:leader="dot" w:pos="4176"/>
      </w:tabs>
    </w:pPr>
  </w:style>
  <w:style w:type="paragraph" w:styleId="ListNumber2">
    <w:name w:val="List Number 2"/>
    <w:basedOn w:val="List2"/>
    <w:rsid w:val="002122A1"/>
    <w:pPr>
      <w:numPr>
        <w:numId w:val="10"/>
      </w:numPr>
      <w:tabs>
        <w:tab w:val="clear" w:pos="1060"/>
      </w:tabs>
    </w:pPr>
  </w:style>
  <w:style w:type="paragraph" w:customStyle="1" w:styleId="MarginNote">
    <w:name w:val="Margin Note"/>
    <w:basedOn w:val="BodyText"/>
    <w:rsid w:val="002122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22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22A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122A1"/>
    <w:rPr>
      <w:sz w:val="32"/>
    </w:rPr>
  </w:style>
  <w:style w:type="paragraph" w:customStyle="1" w:styleId="HeadingProcedure">
    <w:name w:val="Heading Procedure"/>
    <w:basedOn w:val="HeadingBase"/>
    <w:next w:val="Normal"/>
    <w:rsid w:val="002122A1"/>
    <w:pPr>
      <w:tabs>
        <w:tab w:val="left" w:pos="0"/>
      </w:tabs>
      <w:spacing w:before="120" w:after="60"/>
    </w:pPr>
    <w:rPr>
      <w:i/>
      <w:color w:val="918585"/>
      <w:sz w:val="22"/>
    </w:rPr>
  </w:style>
  <w:style w:type="paragraph" w:customStyle="1" w:styleId="TableBodyText">
    <w:name w:val="Table Body Text"/>
    <w:basedOn w:val="BodyText"/>
    <w:rsid w:val="002122A1"/>
    <w:pPr>
      <w:spacing w:before="60" w:after="60"/>
    </w:pPr>
  </w:style>
  <w:style w:type="paragraph" w:styleId="ListContinue">
    <w:name w:val="List Continue"/>
    <w:basedOn w:val="List"/>
    <w:rsid w:val="002122A1"/>
    <w:pPr>
      <w:ind w:firstLine="0"/>
    </w:pPr>
  </w:style>
  <w:style w:type="paragraph" w:customStyle="1" w:styleId="ListNote">
    <w:name w:val="List Note"/>
    <w:basedOn w:val="List"/>
    <w:rsid w:val="002122A1"/>
    <w:pPr>
      <w:pBdr>
        <w:top w:val="single" w:sz="6" w:space="2" w:color="918585"/>
        <w:bottom w:val="single" w:sz="6" w:space="2" w:color="918585"/>
      </w:pBdr>
      <w:tabs>
        <w:tab w:val="left" w:pos="1021"/>
      </w:tabs>
      <w:ind w:firstLine="0"/>
    </w:pPr>
  </w:style>
  <w:style w:type="paragraph" w:customStyle="1" w:styleId="Warning">
    <w:name w:val="Warning"/>
    <w:basedOn w:val="BodyText"/>
    <w:rsid w:val="002122A1"/>
    <w:pPr>
      <w:shd w:val="clear" w:color="auto" w:fill="D9D9D9"/>
      <w:tabs>
        <w:tab w:val="left" w:pos="992"/>
      </w:tabs>
      <w:ind w:left="119" w:right="119"/>
    </w:pPr>
    <w:rPr>
      <w:sz w:val="20"/>
    </w:rPr>
  </w:style>
  <w:style w:type="paragraph" w:customStyle="1" w:styleId="MarginIcons">
    <w:name w:val="Margin Icons"/>
    <w:basedOn w:val="BodyText"/>
    <w:rsid w:val="002122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22A1"/>
    <w:rPr>
      <w:rFonts w:ascii="Courier New" w:hAnsi="Courier New"/>
    </w:rPr>
  </w:style>
  <w:style w:type="paragraph" w:customStyle="1" w:styleId="NoteBullet">
    <w:name w:val="Note Bullet"/>
    <w:basedOn w:val="Note"/>
    <w:rsid w:val="002122A1"/>
    <w:pPr>
      <w:tabs>
        <w:tab w:val="clear" w:pos="680"/>
      </w:tabs>
      <w:spacing w:before="60" w:after="60"/>
    </w:pPr>
  </w:style>
  <w:style w:type="paragraph" w:customStyle="1" w:styleId="SubHeading2">
    <w:name w:val="SubHeading2"/>
    <w:basedOn w:val="HeadingBase"/>
    <w:rsid w:val="002122A1"/>
    <w:pPr>
      <w:spacing w:before="240" w:after="60"/>
    </w:pPr>
    <w:rPr>
      <w:sz w:val="20"/>
    </w:rPr>
  </w:style>
  <w:style w:type="paragraph" w:customStyle="1" w:styleId="SubHeading1">
    <w:name w:val="SubHeading1"/>
    <w:basedOn w:val="HeadingBase"/>
    <w:rsid w:val="002122A1"/>
    <w:pPr>
      <w:spacing w:before="240" w:after="60"/>
    </w:pPr>
    <w:rPr>
      <w:color w:val="918585"/>
      <w:sz w:val="22"/>
    </w:rPr>
  </w:style>
  <w:style w:type="paragraph" w:customStyle="1" w:styleId="SideHeading">
    <w:name w:val="Side Heading"/>
    <w:basedOn w:val="HeadingBase"/>
    <w:rsid w:val="002122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22A1"/>
    <w:pPr>
      <w:numPr>
        <w:numId w:val="12"/>
      </w:numPr>
    </w:pPr>
  </w:style>
  <w:style w:type="paragraph" w:styleId="PlainText">
    <w:name w:val="Plain Text"/>
    <w:basedOn w:val="Normal"/>
    <w:link w:val="PlainTextChar"/>
    <w:rsid w:val="002122A1"/>
    <w:rPr>
      <w:sz w:val="20"/>
    </w:rPr>
  </w:style>
  <w:style w:type="character" w:customStyle="1" w:styleId="PlainTextChar">
    <w:name w:val="Plain Text Char"/>
    <w:basedOn w:val="DefaultParagraphFont"/>
    <w:link w:val="PlainText"/>
    <w:rsid w:val="002122A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122A1"/>
    <w:rPr>
      <w:b/>
      <w:smallCaps/>
    </w:rPr>
  </w:style>
  <w:style w:type="paragraph" w:customStyle="1" w:styleId="TableListNumber">
    <w:name w:val="Table List Number"/>
    <w:basedOn w:val="ListNumber"/>
    <w:rsid w:val="002122A1"/>
    <w:pPr>
      <w:numPr>
        <w:numId w:val="0"/>
      </w:numPr>
    </w:pPr>
  </w:style>
  <w:style w:type="paragraph" w:styleId="TOC4">
    <w:name w:val="toc 4"/>
    <w:basedOn w:val="TOCBase"/>
    <w:next w:val="Normal"/>
    <w:semiHidden/>
    <w:rsid w:val="002122A1"/>
    <w:pPr>
      <w:tabs>
        <w:tab w:val="right" w:leader="dot" w:pos="9071"/>
      </w:tabs>
      <w:ind w:left="1701"/>
    </w:pPr>
  </w:style>
  <w:style w:type="paragraph" w:customStyle="1" w:styleId="ListAlpha">
    <w:name w:val="List Alpha"/>
    <w:basedOn w:val="List"/>
    <w:rsid w:val="002122A1"/>
    <w:pPr>
      <w:numPr>
        <w:numId w:val="9"/>
      </w:numPr>
    </w:pPr>
  </w:style>
  <w:style w:type="paragraph" w:customStyle="1" w:styleId="ListAlpha2">
    <w:name w:val="List Alpha 2"/>
    <w:basedOn w:val="List2"/>
    <w:rsid w:val="002122A1"/>
    <w:pPr>
      <w:numPr>
        <w:numId w:val="8"/>
      </w:numPr>
    </w:pPr>
  </w:style>
  <w:style w:type="paragraph" w:styleId="List3">
    <w:name w:val="List 3"/>
    <w:basedOn w:val="BodyText"/>
    <w:rsid w:val="002122A1"/>
    <w:pPr>
      <w:tabs>
        <w:tab w:val="left" w:pos="1021"/>
      </w:tabs>
      <w:spacing w:before="60" w:after="60"/>
      <w:ind w:left="1020" w:hanging="340"/>
    </w:pPr>
  </w:style>
  <w:style w:type="paragraph" w:styleId="List4">
    <w:name w:val="List 4"/>
    <w:basedOn w:val="BodyText"/>
    <w:rsid w:val="002122A1"/>
    <w:pPr>
      <w:tabs>
        <w:tab w:val="left" w:pos="1361"/>
      </w:tabs>
      <w:spacing w:before="60" w:after="60"/>
      <w:ind w:left="1361" w:hanging="340"/>
    </w:pPr>
  </w:style>
  <w:style w:type="paragraph" w:styleId="List5">
    <w:name w:val="List 5"/>
    <w:basedOn w:val="BodyText"/>
    <w:rsid w:val="002122A1"/>
    <w:pPr>
      <w:tabs>
        <w:tab w:val="left" w:pos="1701"/>
      </w:tabs>
      <w:spacing w:before="60" w:after="60"/>
      <w:ind w:left="1701" w:hanging="340"/>
    </w:pPr>
  </w:style>
  <w:style w:type="paragraph" w:styleId="ListBullet3">
    <w:name w:val="List Bullet 3"/>
    <w:basedOn w:val="List3"/>
    <w:rsid w:val="002122A1"/>
    <w:pPr>
      <w:numPr>
        <w:numId w:val="15"/>
      </w:numPr>
      <w:tabs>
        <w:tab w:val="clear" w:pos="1021"/>
      </w:tabs>
      <w:ind w:left="1037" w:hanging="357"/>
    </w:pPr>
  </w:style>
  <w:style w:type="paragraph" w:styleId="ListBullet4">
    <w:name w:val="List Bullet 4"/>
    <w:basedOn w:val="List4"/>
    <w:rsid w:val="002122A1"/>
    <w:pPr>
      <w:numPr>
        <w:numId w:val="3"/>
      </w:numPr>
    </w:pPr>
  </w:style>
  <w:style w:type="paragraph" w:styleId="ListBullet5">
    <w:name w:val="List Bullet 5"/>
    <w:basedOn w:val="List5"/>
    <w:rsid w:val="002122A1"/>
    <w:pPr>
      <w:numPr>
        <w:numId w:val="4"/>
      </w:numPr>
    </w:pPr>
  </w:style>
  <w:style w:type="paragraph" w:styleId="ListContinue2">
    <w:name w:val="List Continue 2"/>
    <w:basedOn w:val="List2"/>
    <w:rsid w:val="002122A1"/>
    <w:pPr>
      <w:ind w:firstLine="0"/>
    </w:pPr>
  </w:style>
  <w:style w:type="paragraph" w:styleId="ListContinue3">
    <w:name w:val="List Continue 3"/>
    <w:basedOn w:val="List3"/>
    <w:rsid w:val="002122A1"/>
    <w:pPr>
      <w:ind w:left="1021" w:firstLine="0"/>
    </w:pPr>
  </w:style>
  <w:style w:type="paragraph" w:styleId="ListContinue4">
    <w:name w:val="List Continue 4"/>
    <w:basedOn w:val="List4"/>
    <w:rsid w:val="002122A1"/>
    <w:pPr>
      <w:ind w:firstLine="0"/>
    </w:pPr>
  </w:style>
  <w:style w:type="paragraph" w:styleId="ListContinue5">
    <w:name w:val="List Continue 5"/>
    <w:basedOn w:val="List5"/>
    <w:rsid w:val="002122A1"/>
    <w:pPr>
      <w:ind w:firstLine="0"/>
    </w:pPr>
  </w:style>
  <w:style w:type="paragraph" w:styleId="ListNumber3">
    <w:name w:val="List Number 3"/>
    <w:basedOn w:val="List3"/>
    <w:rsid w:val="002122A1"/>
    <w:pPr>
      <w:numPr>
        <w:numId w:val="5"/>
      </w:numPr>
    </w:pPr>
  </w:style>
  <w:style w:type="paragraph" w:styleId="ListNumber4">
    <w:name w:val="List Number 4"/>
    <w:basedOn w:val="List4"/>
    <w:rsid w:val="002122A1"/>
    <w:pPr>
      <w:numPr>
        <w:numId w:val="6"/>
      </w:numPr>
    </w:pPr>
  </w:style>
  <w:style w:type="paragraph" w:styleId="ListNumber5">
    <w:name w:val="List Number 5"/>
    <w:basedOn w:val="List5"/>
    <w:rsid w:val="002122A1"/>
    <w:pPr>
      <w:numPr>
        <w:numId w:val="7"/>
      </w:numPr>
    </w:pPr>
  </w:style>
  <w:style w:type="paragraph" w:styleId="BlockText">
    <w:name w:val="Block Text"/>
    <w:basedOn w:val="Normal"/>
    <w:rsid w:val="002122A1"/>
    <w:pPr>
      <w:spacing w:after="120"/>
      <w:ind w:left="1440" w:right="1440"/>
    </w:pPr>
  </w:style>
  <w:style w:type="character" w:customStyle="1" w:styleId="Subscript">
    <w:name w:val="Subscript"/>
    <w:basedOn w:val="DefaultParagraphFont"/>
    <w:rsid w:val="002122A1"/>
    <w:rPr>
      <w:sz w:val="16"/>
      <w:vertAlign w:val="subscript"/>
    </w:rPr>
  </w:style>
  <w:style w:type="character" w:customStyle="1" w:styleId="Superscript">
    <w:name w:val="Superscript"/>
    <w:basedOn w:val="DefaultParagraphFont"/>
    <w:rsid w:val="002122A1"/>
    <w:rPr>
      <w:sz w:val="16"/>
      <w:vertAlign w:val="superscript"/>
    </w:rPr>
  </w:style>
  <w:style w:type="character" w:customStyle="1" w:styleId="Symbols">
    <w:name w:val="Symbols"/>
    <w:basedOn w:val="DefaultParagraphFont"/>
    <w:rsid w:val="002122A1"/>
    <w:rPr>
      <w:rFonts w:ascii="Symbol" w:hAnsi="Symbol"/>
    </w:rPr>
  </w:style>
  <w:style w:type="character" w:customStyle="1" w:styleId="MenuOptions">
    <w:name w:val="Menu Options"/>
    <w:basedOn w:val="DefaultParagraphFont"/>
    <w:rsid w:val="002122A1"/>
    <w:rPr>
      <w:rFonts w:ascii="Arial Narrow" w:hAnsi="Arial Narrow"/>
      <w:smallCaps/>
    </w:rPr>
  </w:style>
  <w:style w:type="character" w:customStyle="1" w:styleId="Buttons">
    <w:name w:val="Buttons"/>
    <w:basedOn w:val="DefaultParagraphFont"/>
    <w:rsid w:val="002122A1"/>
    <w:rPr>
      <w:b/>
    </w:rPr>
  </w:style>
  <w:style w:type="character" w:customStyle="1" w:styleId="Underlined">
    <w:name w:val="Underlined"/>
    <w:basedOn w:val="DefaultParagraphFont"/>
    <w:rsid w:val="002122A1"/>
    <w:rPr>
      <w:u w:val="single"/>
    </w:rPr>
  </w:style>
  <w:style w:type="paragraph" w:customStyle="1" w:styleId="TableBodyTextRight">
    <w:name w:val="Table Body Text Right"/>
    <w:basedOn w:val="TableBodyText"/>
    <w:rsid w:val="002122A1"/>
    <w:pPr>
      <w:widowControl w:val="0"/>
      <w:autoSpaceDE w:val="0"/>
      <w:autoSpaceDN w:val="0"/>
      <w:adjustRightInd w:val="0"/>
      <w:jc w:val="right"/>
    </w:pPr>
    <w:rPr>
      <w:rFonts w:cs="Arial"/>
      <w:szCs w:val="18"/>
    </w:rPr>
  </w:style>
  <w:style w:type="paragraph" w:customStyle="1" w:styleId="CopyrightText">
    <w:name w:val="Copyright Text"/>
    <w:basedOn w:val="BodyText"/>
    <w:rsid w:val="002122A1"/>
    <w:rPr>
      <w:sz w:val="18"/>
    </w:rPr>
  </w:style>
  <w:style w:type="paragraph" w:customStyle="1" w:styleId="BodySmallRight">
    <w:name w:val="Body Small Right"/>
    <w:basedOn w:val="BodyTextRight"/>
    <w:rsid w:val="002122A1"/>
    <w:rPr>
      <w:sz w:val="18"/>
      <w:szCs w:val="18"/>
    </w:rPr>
  </w:style>
  <w:style w:type="paragraph" w:customStyle="1" w:styleId="MarginEdition">
    <w:name w:val="Margin Edition"/>
    <w:basedOn w:val="MarginNote"/>
    <w:rsid w:val="002122A1"/>
    <w:pPr>
      <w:spacing w:before="0" w:after="0"/>
    </w:pPr>
    <w:rPr>
      <w:rFonts w:ascii="Times New Roman" w:hAnsi="Times New Roman"/>
      <w:color w:val="999999"/>
    </w:rPr>
  </w:style>
  <w:style w:type="paragraph" w:customStyle="1" w:styleId="Spacer">
    <w:name w:val="Spacer"/>
    <w:basedOn w:val="Normal"/>
    <w:rsid w:val="002122A1"/>
    <w:rPr>
      <w:sz w:val="2"/>
      <w:szCs w:val="2"/>
    </w:rPr>
  </w:style>
  <w:style w:type="character" w:customStyle="1" w:styleId="Small">
    <w:name w:val="Small"/>
    <w:basedOn w:val="DefaultParagraphFont"/>
    <w:rsid w:val="002122A1"/>
    <w:rPr>
      <w:sz w:val="16"/>
    </w:rPr>
  </w:style>
  <w:style w:type="paragraph" w:customStyle="1" w:styleId="WideTable">
    <w:name w:val="Wide Table"/>
    <w:basedOn w:val="Normal"/>
    <w:rsid w:val="002122A1"/>
    <w:pPr>
      <w:ind w:left="-1418"/>
    </w:pPr>
    <w:rPr>
      <w:sz w:val="2"/>
      <w:szCs w:val="2"/>
    </w:rPr>
  </w:style>
  <w:style w:type="character" w:styleId="PageNumber">
    <w:name w:val="page number"/>
    <w:basedOn w:val="DefaultParagraphFont"/>
    <w:rsid w:val="002122A1"/>
  </w:style>
  <w:style w:type="paragraph" w:styleId="Quote">
    <w:name w:val="Quote"/>
    <w:basedOn w:val="Heading1"/>
    <w:link w:val="QuoteChar"/>
    <w:qFormat/>
    <w:rsid w:val="002122A1"/>
    <w:rPr>
      <w:b w:val="0"/>
      <w:sz w:val="72"/>
      <w:szCs w:val="72"/>
      <w:lang w:val="en-NZ"/>
    </w:rPr>
  </w:style>
  <w:style w:type="character" w:customStyle="1" w:styleId="QuoteChar">
    <w:name w:val="Quote Char"/>
    <w:basedOn w:val="DefaultParagraphFont"/>
    <w:link w:val="Quote"/>
    <w:rsid w:val="002122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22A1"/>
    <w:pPr>
      <w:pageBreakBefore/>
    </w:pPr>
  </w:style>
  <w:style w:type="paragraph" w:customStyle="1" w:styleId="Border">
    <w:name w:val="Border"/>
    <w:basedOn w:val="Normal"/>
    <w:qFormat/>
    <w:rsid w:val="002122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22A1"/>
    <w:rPr>
      <w:b/>
      <w:bCs/>
      <w:i/>
      <w:iCs/>
      <w:color w:val="auto"/>
    </w:rPr>
  </w:style>
  <w:style w:type="paragraph" w:styleId="IntenseQuote">
    <w:name w:val="Intense Quote"/>
    <w:basedOn w:val="Normal"/>
    <w:next w:val="Normal"/>
    <w:link w:val="IntenseQuoteChar"/>
    <w:uiPriority w:val="30"/>
    <w:qFormat/>
    <w:rsid w:val="002122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22A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122A1"/>
    <w:rPr>
      <w:smallCaps/>
      <w:color w:val="auto"/>
      <w:u w:val="single"/>
    </w:rPr>
  </w:style>
  <w:style w:type="character" w:styleId="IntenseReference">
    <w:name w:val="Intense Reference"/>
    <w:basedOn w:val="DefaultParagraphFont"/>
    <w:uiPriority w:val="32"/>
    <w:qFormat/>
    <w:rsid w:val="002122A1"/>
    <w:rPr>
      <w:b/>
      <w:bCs/>
      <w:smallCaps/>
      <w:color w:val="auto"/>
      <w:spacing w:val="5"/>
      <w:u w:val="single"/>
    </w:rPr>
  </w:style>
  <w:style w:type="paragraph" w:customStyle="1" w:styleId="2ColumnHeading">
    <w:name w:val="2Column Heading"/>
    <w:basedOn w:val="BodyText"/>
    <w:qFormat/>
    <w:rsid w:val="002122A1"/>
    <w:pPr>
      <w:spacing w:after="60"/>
      <w:ind w:left="-2268"/>
    </w:pPr>
    <w:rPr>
      <w:b/>
    </w:rPr>
  </w:style>
  <w:style w:type="paragraph" w:customStyle="1" w:styleId="Heading1TOC">
    <w:name w:val="Heading1 TOC"/>
    <w:basedOn w:val="Normal"/>
    <w:qFormat/>
    <w:rsid w:val="002122A1"/>
    <w:pPr>
      <w:spacing w:before="240" w:after="120"/>
    </w:pPr>
    <w:rPr>
      <w:rFonts w:ascii="Times New Roman" w:hAnsi="Times New Roman"/>
      <w:b/>
      <w:sz w:val="32"/>
    </w:rPr>
  </w:style>
  <w:style w:type="paragraph" w:customStyle="1" w:styleId="Heading2TOC">
    <w:name w:val="Heading2 TOC"/>
    <w:basedOn w:val="Normal"/>
    <w:qFormat/>
    <w:rsid w:val="002122A1"/>
    <w:pPr>
      <w:spacing w:before="240" w:after="60"/>
    </w:pPr>
    <w:rPr>
      <w:rFonts w:ascii="Times New Roman" w:hAnsi="Times New Roman"/>
      <w:b/>
      <w:sz w:val="28"/>
    </w:rPr>
  </w:style>
  <w:style w:type="character" w:customStyle="1" w:styleId="Underline">
    <w:name w:val="Underline"/>
    <w:basedOn w:val="DefaultParagraphFont"/>
    <w:qFormat/>
    <w:rsid w:val="002122A1"/>
    <w:rPr>
      <w:u w:val="single"/>
    </w:rPr>
  </w:style>
  <w:style w:type="character" w:customStyle="1" w:styleId="BoldandItalics">
    <w:name w:val="Bold and Italics"/>
    <w:qFormat/>
    <w:rsid w:val="002122A1"/>
    <w:rPr>
      <w:b/>
      <w:i/>
      <w:u w:val="none"/>
    </w:rPr>
  </w:style>
  <w:style w:type="paragraph" w:styleId="BalloonText">
    <w:name w:val="Balloon Text"/>
    <w:basedOn w:val="Normal"/>
    <w:link w:val="BalloonTextChar"/>
    <w:rsid w:val="002122A1"/>
    <w:rPr>
      <w:rFonts w:ascii="Tahoma" w:hAnsi="Tahoma" w:cs="Tahoma"/>
      <w:sz w:val="16"/>
      <w:szCs w:val="16"/>
    </w:rPr>
  </w:style>
  <w:style w:type="character" w:customStyle="1" w:styleId="BalloonTextChar">
    <w:name w:val="Balloon Text Char"/>
    <w:basedOn w:val="DefaultParagraphFont"/>
    <w:link w:val="BalloonText"/>
    <w:rsid w:val="002122A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122A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22A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907</Words>
  <Characters>5546</Characters>
  <Application>Microsoft Office Word</Application>
  <DocSecurity>0</DocSecurity>
  <Lines>220</Lines>
  <Paragraphs>110</Paragraphs>
  <ScaleCrop>false</ScaleCrop>
  <Company>Author-it Software Corporation Ltd.</Company>
  <LinksUpToDate>false</LinksUpToDate>
  <CharactersWithSpaces>6390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AHCLSC304A Erect timber structures and features</dc:title>
  <dc:subject>Approved</dc:subject>
  <dc:creator>AgriFood Skills Australia</dc:creator>
  <cp:keywords>Release: 1</cp:keywords>
  <dc:description>Copyright © 1996-2007 Author-it Software Corporation Ltd., all rights reserved.</dc:description>
  <cp:lastModifiedBy>Peter Giorgilli</cp:lastModifiedBy>
  <cp:revision>3</cp:revision>
  <dcterms:created xsi:type="dcterms:W3CDTF">2012-05-26T12:58:00Z</dcterms:created>
  <dcterms:modified xsi:type="dcterms:W3CDTF">2012-05-26T12:58:00Z</dcterms:modified>
</cp:coreProperties>
</file>