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F7C" w:rsidP="004E6F7C">
      <w:pPr>
        <w:pStyle w:val="Title"/>
      </w:pPr>
      <w:r>
        <w:fldChar w:fldCharType="begin"/>
      </w:r>
      <w:r>
        <w:instrText xml:space="preserve"> TITLE   \* MERGEFORMAT </w:instrText>
      </w:r>
      <w:r>
        <w:fldChar w:fldCharType="separate"/>
      </w:r>
      <w:r>
        <w:t>AHCLPW504A Review assessments for legislative compliance</w:t>
      </w:r>
      <w:r>
        <w:fldChar w:fldCharType="end"/>
      </w:r>
    </w:p>
    <w:p w:rsidR="004E6F7C" w:rsidP="004E6F7C">
      <w:pPr>
        <w:pStyle w:val="Version"/>
        <w:sectPr w:rsidSect="008201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1AB" w:rsidP="008201AB">
      <w:pPr>
        <w:pStyle w:val="SuperHeading"/>
      </w:pPr>
      <w:r w:rsidRPr="008201AB">
        <w:t>AHCLPW504A Review assessments for legislative compliance</w:t>
      </w:r>
    </w:p>
    <w:p w:rsidR="00000000" w:rsidRPr="008201AB" w:rsidP="008201AB">
      <w:pPr>
        <w:pStyle w:val="Heading1"/>
      </w:pPr>
      <w:bookmarkStart w:id="1" w:name="O_267887"/>
      <w:bookmarkEnd w:id="1"/>
      <w:r w:rsidRPr="008201AB">
        <w:t>Modification History</w:t>
      </w:r>
    </w:p>
    <w:p w:rsidR="00000000" w:rsidRPr="008201AB" w:rsidP="008201AB">
      <w:pPr>
        <w:pStyle w:val="BodyText"/>
      </w:pPr>
      <w:r w:rsidRPr="008201AB">
        <w:t>Not Applicable</w:t>
      </w:r>
    </w:p>
    <w:p w:rsidR="00000000" w:rsidRPr="008201AB" w:rsidP="008201AB">
      <w:pPr>
        <w:pStyle w:val="AllowPageBreak"/>
      </w:pPr>
    </w:p>
    <w:p w:rsidR="00000000" w:rsidRPr="008201AB" w:rsidP="008201AB">
      <w:pPr>
        <w:pStyle w:val="Heading1"/>
      </w:pPr>
      <w:bookmarkStart w:id="2" w:name="O_188352"/>
      <w:bookmarkEnd w:id="2"/>
      <w:r w:rsidRPr="008201AB">
        <w:t>Unit Descriptor</w:t>
      </w:r>
    </w:p>
    <w:tbl>
      <w:tblPr>
        <w:tblW w:w="0" w:type="auto"/>
        <w:tblLayout w:type="fixed"/>
        <w:tblCellMar>
          <w:left w:w="62" w:type="dxa"/>
          <w:right w:w="62" w:type="dxa"/>
        </w:tblCellMar>
        <w:tblLook w:val="0000"/>
      </w:tblPr>
      <w:tblGrid>
        <w:gridCol w:w="2658"/>
        <w:gridCol w:w="5864"/>
      </w:tblGrid>
      <w:tr w:rsidTr="004E6F7C">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r w:rsidRPr="008201AB">
              <w:t>This unit covers reviewing assessments for legislative compliance and defines the standard req</w:t>
            </w:r>
            <w:r w:rsidRPr="008201AB">
              <w:t>uired to:  compile data and identify specific issues related to the proposed change in land use;  check the accuracy of site details, and data on potential threatened species, soil and water impact and cultural heritage issues;  submit assessment applicati</w:t>
            </w:r>
            <w:r w:rsidRPr="008201AB">
              <w:t>on and supporting documents;  communicate the result and recommendations to the applicant.</w:t>
            </w:r>
          </w:p>
        </w:tc>
      </w:tr>
    </w:tbl>
    <w:p w:rsidR="004E6F7C" w:rsidP="008201AB">
      <w:pPr>
        <w:pStyle w:val="BodyText"/>
      </w:pPr>
    </w:p>
    <w:p w:rsidR="004E6F7C" w:rsidP="008201AB">
      <w:pPr>
        <w:pStyle w:val="BodyText"/>
      </w:pPr>
    </w:p>
    <w:p w:rsidR="00000000" w:rsidRPr="008201AB" w:rsidP="008201AB">
      <w:pPr>
        <w:pStyle w:val="Heading1"/>
      </w:pPr>
      <w:bookmarkStart w:id="3" w:name="O_188356"/>
      <w:bookmarkEnd w:id="3"/>
      <w:r w:rsidRPr="008201AB">
        <w:t>Application of the Unit</w:t>
      </w:r>
    </w:p>
    <w:tbl>
      <w:tblPr>
        <w:tblW w:w="0" w:type="auto"/>
        <w:tblLayout w:type="fixed"/>
        <w:tblCellMar>
          <w:left w:w="62" w:type="dxa"/>
          <w:right w:w="62" w:type="dxa"/>
        </w:tblCellMar>
        <w:tblLook w:val="0000"/>
      </w:tblPr>
      <w:tblGrid>
        <w:gridCol w:w="2754"/>
        <w:gridCol w:w="5768"/>
      </w:tblGrid>
      <w:tr w:rsidTr="004E6F7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r w:rsidRPr="008201AB">
              <w:t>This unit applies to those whose job role includes reviewing assessments for legislative compliance relating to changes in land use.</w:t>
            </w:r>
          </w:p>
        </w:tc>
      </w:tr>
    </w:tbl>
    <w:p w:rsidR="004E6F7C" w:rsidP="008201AB">
      <w:pPr>
        <w:pStyle w:val="BodyText"/>
      </w:pPr>
    </w:p>
    <w:p w:rsidR="004E6F7C" w:rsidP="008201AB">
      <w:pPr>
        <w:pStyle w:val="BodyText"/>
      </w:pPr>
    </w:p>
    <w:p w:rsidR="00000000" w:rsidRPr="008201AB" w:rsidP="008201AB">
      <w:pPr>
        <w:pStyle w:val="Heading1"/>
      </w:pPr>
      <w:bookmarkStart w:id="4" w:name="O_276147"/>
      <w:bookmarkEnd w:id="4"/>
      <w:r w:rsidRPr="008201AB">
        <w:t>Licensing/Regulatory Information</w:t>
      </w:r>
    </w:p>
    <w:p w:rsidR="00000000" w:rsidRPr="008201AB" w:rsidP="008201AB">
      <w:pPr>
        <w:pStyle w:val="BodyText"/>
      </w:pPr>
      <w:r w:rsidRPr="008201AB">
        <w:t>Not Applicable</w:t>
      </w:r>
    </w:p>
    <w:p w:rsidR="00000000" w:rsidRPr="008201AB" w:rsidP="008201AB">
      <w:pPr>
        <w:pStyle w:val="AllowPageBreak"/>
      </w:pPr>
    </w:p>
    <w:p w:rsidR="00000000" w:rsidRPr="008201AB" w:rsidP="008201AB">
      <w:pPr>
        <w:pStyle w:val="Heading1"/>
      </w:pPr>
      <w:bookmarkStart w:id="5" w:name="O_188354"/>
      <w:bookmarkEnd w:id="5"/>
      <w:r w:rsidRPr="008201AB">
        <w:t>Pre-Requisites</w:t>
      </w:r>
    </w:p>
    <w:tbl>
      <w:tblPr>
        <w:tblW w:w="0" w:type="auto"/>
        <w:tblLayout w:type="fixed"/>
        <w:tblCellMar>
          <w:left w:w="62" w:type="dxa"/>
          <w:right w:w="62" w:type="dxa"/>
        </w:tblCellMar>
        <w:tblLook w:val="0000"/>
      </w:tblPr>
      <w:tblGrid>
        <w:gridCol w:w="2775"/>
        <w:gridCol w:w="1295"/>
        <w:gridCol w:w="4452"/>
      </w:tblGrid>
      <w:tr w:rsidTr="004E6F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p>
        </w:tc>
      </w:tr>
      <w:tr w:rsidTr="004E6F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p>
        </w:tc>
      </w:tr>
      <w:tr w:rsidTr="004E6F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p>
        </w:tc>
      </w:tr>
    </w:tbl>
    <w:p w:rsidR="004E6F7C" w:rsidP="008201AB">
      <w:pPr>
        <w:pStyle w:val="BodyText"/>
      </w:pPr>
    </w:p>
    <w:p w:rsidR="004E6F7C" w:rsidP="008201AB">
      <w:pPr>
        <w:pStyle w:val="BodyText"/>
      </w:pPr>
    </w:p>
    <w:p w:rsidR="00000000" w:rsidRPr="008201AB" w:rsidP="008201AB">
      <w:pPr>
        <w:pStyle w:val="Heading1"/>
      </w:pPr>
      <w:bookmarkStart w:id="6" w:name="O_188353"/>
      <w:bookmarkEnd w:id="6"/>
      <w:r w:rsidRPr="008201AB">
        <w:t>Employability Skills Information</w:t>
      </w:r>
    </w:p>
    <w:tbl>
      <w:tblPr>
        <w:tblW w:w="0" w:type="auto"/>
        <w:tblLayout w:type="fixed"/>
        <w:tblCellMar>
          <w:left w:w="62" w:type="dxa"/>
          <w:right w:w="62" w:type="dxa"/>
        </w:tblCellMar>
        <w:tblLook w:val="0000"/>
      </w:tblPr>
      <w:tblGrid>
        <w:gridCol w:w="2802"/>
        <w:gridCol w:w="5720"/>
      </w:tblGrid>
      <w:tr w:rsidTr="004E6F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r w:rsidRPr="008201AB">
              <w:t>This unit contains employability skills.</w:t>
            </w:r>
          </w:p>
        </w:tc>
      </w:tr>
    </w:tbl>
    <w:p w:rsidR="004E6F7C" w:rsidP="008201AB">
      <w:pPr>
        <w:pStyle w:val="BodyText"/>
      </w:pPr>
    </w:p>
    <w:p w:rsidR="004E6F7C" w:rsidP="008201AB">
      <w:pPr>
        <w:pStyle w:val="BodyText"/>
      </w:pPr>
    </w:p>
    <w:p w:rsidR="00000000" w:rsidRPr="008201AB" w:rsidP="008201AB">
      <w:pPr>
        <w:pStyle w:val="Heading1"/>
      </w:pPr>
      <w:bookmarkStart w:id="7" w:name="O_285933"/>
      <w:bookmarkEnd w:id="7"/>
      <w:r w:rsidRPr="008201AB">
        <w:t>Elements and Performance Criteria Pre-Content</w:t>
      </w:r>
    </w:p>
    <w:p w:rsidR="00000000" w:rsidRPr="008201AB" w:rsidP="008201AB">
      <w:pPr>
        <w:pStyle w:val="BodyText"/>
      </w:pPr>
      <w:r w:rsidRPr="008201AB">
        <w:t>Not Applicable</w:t>
      </w:r>
    </w:p>
    <w:p w:rsidR="00000000" w:rsidRPr="008201AB" w:rsidP="008201AB">
      <w:pPr>
        <w:pStyle w:val="AllowPageBreak"/>
      </w:pPr>
    </w:p>
    <w:p w:rsidR="00000000" w:rsidRPr="008201AB" w:rsidP="008201AB">
      <w:pPr>
        <w:pStyle w:val="Heading1"/>
      </w:pPr>
      <w:bookmarkStart w:id="8" w:name="O_232600"/>
      <w:bookmarkEnd w:id="8"/>
      <w:r w:rsidRPr="008201AB">
        <w:t>Elements and Performance Criteria</w:t>
      </w:r>
    </w:p>
    <w:tbl>
      <w:tblPr>
        <w:tblW w:w="0" w:type="auto"/>
        <w:tblLayout w:type="fixed"/>
        <w:tblCellMar>
          <w:left w:w="62" w:type="dxa"/>
          <w:right w:w="62" w:type="dxa"/>
        </w:tblCellMar>
        <w:tblLook w:val="0000"/>
      </w:tblPr>
      <w:tblGrid>
        <w:gridCol w:w="2539"/>
        <w:gridCol w:w="5983"/>
      </w:tblGrid>
      <w:tr w:rsidTr="004E6F7C">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r w:rsidRPr="008201AB">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PERFORMANCE CRITERIA</w:t>
            </w:r>
          </w:p>
        </w:tc>
      </w:tr>
      <w:tr w:rsidTr="004E6F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p>
        </w:tc>
      </w:tr>
      <w:tr w:rsidTr="004E6F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List"/>
              <w:rPr>
                <w:lang w:val="en-NZ"/>
              </w:rPr>
            </w:pPr>
            <w:r w:rsidRPr="008201AB">
              <w:t>1.</w:t>
            </w:r>
            <w:r w:rsidRPr="008201AB">
              <w:tab/>
              <w:t>Validate the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List2"/>
            </w:pPr>
            <w:r w:rsidRPr="008201AB">
              <w:t>1.1.</w:t>
            </w:r>
            <w:r w:rsidRPr="008201AB">
              <w:tab/>
              <w:t>Data concerning clearing application is compiled using industry methodology.</w:t>
            </w:r>
          </w:p>
          <w:p w:rsidR="00000000" w:rsidRPr="008201AB" w:rsidP="008201AB">
            <w:pPr>
              <w:pStyle w:val="List2"/>
            </w:pPr>
            <w:r w:rsidRPr="008201AB">
              <w:t>1.2.</w:t>
            </w:r>
            <w:r w:rsidRPr="008201AB">
              <w:tab/>
            </w:r>
            <w:r w:rsidRPr="008201AB">
              <w:t>Specific issues relating to proposed land use is investigated and reported according to enterprise guidelines and industry best practice.</w:t>
            </w:r>
          </w:p>
          <w:p w:rsidR="00000000" w:rsidP="008201AB">
            <w:pPr>
              <w:pStyle w:val="List2"/>
              <w:rPr>
                <w:lang w:val="en-NZ"/>
              </w:rPr>
            </w:pPr>
            <w:r w:rsidRPr="008201AB">
              <w:t>1.3.</w:t>
            </w:r>
            <w:r w:rsidRPr="008201AB">
              <w:tab/>
              <w:t>Documentation is presented in accordance with legislative requirements or procedures.</w:t>
            </w:r>
          </w:p>
        </w:tc>
      </w:tr>
      <w:tr w:rsidTr="004E6F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List"/>
              <w:rPr>
                <w:lang w:val="en-NZ"/>
              </w:rPr>
            </w:pPr>
            <w:r w:rsidRPr="008201AB">
              <w:t>2.</w:t>
            </w:r>
            <w:r w:rsidRPr="008201AB">
              <w:tab/>
              <w:t>Audit the data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List2"/>
            </w:pPr>
            <w:r w:rsidRPr="008201AB">
              <w:t>2.1.</w:t>
            </w:r>
            <w:r w:rsidRPr="008201AB">
              <w:tab/>
              <w:t>Acc</w:t>
            </w:r>
            <w:r w:rsidRPr="008201AB">
              <w:t>uracy of site details documented in line with program guidelines.</w:t>
            </w:r>
          </w:p>
          <w:p w:rsidR="00000000" w:rsidRPr="008201AB" w:rsidP="008201AB">
            <w:pPr>
              <w:pStyle w:val="List2"/>
            </w:pPr>
            <w:r w:rsidRPr="008201AB">
              <w:t>2.2.</w:t>
            </w:r>
            <w:r w:rsidRPr="008201AB">
              <w:tab/>
              <w:t>Relevant data are collected following procedures according to enterprise guidelines and industry best practice.</w:t>
            </w:r>
          </w:p>
          <w:p w:rsidR="00000000" w:rsidRPr="008201AB" w:rsidP="008201AB">
            <w:pPr>
              <w:pStyle w:val="List2"/>
            </w:pPr>
            <w:r w:rsidRPr="008201AB">
              <w:t>2.3.</w:t>
            </w:r>
            <w:r w:rsidRPr="008201AB">
              <w:tab/>
              <w:t>Potential threatened species recorded in line with legislative requi</w:t>
            </w:r>
            <w:r w:rsidRPr="008201AB">
              <w:t>rements.</w:t>
            </w:r>
          </w:p>
          <w:p w:rsidR="00000000" w:rsidRPr="008201AB" w:rsidP="008201AB">
            <w:pPr>
              <w:pStyle w:val="List2"/>
            </w:pPr>
            <w:r w:rsidRPr="008201AB">
              <w:t>2.4.</w:t>
            </w:r>
            <w:r w:rsidRPr="008201AB">
              <w:tab/>
              <w:t>Soil and water impact assessed consistent with proposed land use and industry principles.</w:t>
            </w:r>
          </w:p>
          <w:p w:rsidR="00000000" w:rsidP="008201AB">
            <w:pPr>
              <w:pStyle w:val="List2"/>
              <w:rPr>
                <w:lang w:val="en-NZ"/>
              </w:rPr>
            </w:pPr>
            <w:r w:rsidRPr="008201AB">
              <w:t>2.5.</w:t>
            </w:r>
            <w:r w:rsidRPr="008201AB">
              <w:tab/>
              <w:t>Cultural heritage issues investigated and recorded following industry guidelines.</w:t>
            </w:r>
          </w:p>
        </w:tc>
      </w:tr>
      <w:tr w:rsidTr="004E6F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List"/>
              <w:rPr>
                <w:lang w:val="en-NZ"/>
              </w:rPr>
            </w:pPr>
            <w:r w:rsidRPr="008201AB">
              <w:t>3.</w:t>
            </w:r>
            <w:r w:rsidRPr="008201AB">
              <w:tab/>
              <w:t>Submit assessment application and supporting documents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List2"/>
            </w:pPr>
            <w:r w:rsidRPr="008201AB">
              <w:t>3.1.</w:t>
            </w:r>
            <w:r w:rsidRPr="008201AB">
              <w:tab/>
              <w:t>D</w:t>
            </w:r>
            <w:r w:rsidRPr="008201AB">
              <w:t>etail and accuracy of site data is collected checked against assessment criteria.</w:t>
            </w:r>
          </w:p>
          <w:p w:rsidR="00000000" w:rsidRPr="008201AB" w:rsidP="008201AB">
            <w:pPr>
              <w:pStyle w:val="List2"/>
            </w:pPr>
            <w:r w:rsidRPr="008201AB">
              <w:t>3.2.</w:t>
            </w:r>
            <w:r w:rsidRPr="008201AB">
              <w:tab/>
              <w:t>Report recommendations supported by evidence following assessment criteria and legislative requirements or procedures according to enterprise guidelines and industry bes</w:t>
            </w:r>
            <w:r w:rsidRPr="008201AB">
              <w:t>t practice.</w:t>
            </w:r>
          </w:p>
          <w:p w:rsidR="00000000" w:rsidP="008201AB">
            <w:pPr>
              <w:pStyle w:val="List2"/>
              <w:rPr>
                <w:lang w:val="en-NZ"/>
              </w:rPr>
            </w:pPr>
            <w:r w:rsidRPr="008201AB">
              <w:t>3.3.</w:t>
            </w:r>
            <w:r w:rsidRPr="008201AB">
              <w:tab/>
              <w:t>Final report and supporting documentation presented in line with policy guidelines.</w:t>
            </w:r>
          </w:p>
        </w:tc>
      </w:tr>
      <w:tr w:rsidTr="004E6F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List"/>
              <w:rPr>
                <w:lang w:val="en-NZ"/>
              </w:rPr>
            </w:pPr>
            <w:r w:rsidRPr="008201AB">
              <w:t>4.</w:t>
            </w:r>
            <w:r w:rsidRPr="008201AB">
              <w:tab/>
              <w:t>Respond to applicant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List2"/>
            </w:pPr>
            <w:r w:rsidRPr="008201AB">
              <w:t>4.1.</w:t>
            </w:r>
            <w:r w:rsidRPr="008201AB">
              <w:tab/>
              <w:t>Result of assessment communicated to applicant in line with program guidelines.</w:t>
            </w:r>
          </w:p>
          <w:p w:rsidR="00000000" w:rsidRPr="008201AB" w:rsidP="008201AB">
            <w:pPr>
              <w:pStyle w:val="List2"/>
            </w:pPr>
            <w:r w:rsidRPr="008201AB">
              <w:t>4.2.</w:t>
            </w:r>
            <w:r w:rsidRPr="008201AB">
              <w:tab/>
            </w:r>
            <w:r w:rsidRPr="008201AB">
              <w:t>Specific recommendations communicated consistent with legislative requirements or procedures according to enterprise guidelines and industry best practice.</w:t>
            </w:r>
          </w:p>
        </w:tc>
      </w:tr>
    </w:tbl>
    <w:p w:rsidR="004E6F7C" w:rsidP="008201AB">
      <w:pPr>
        <w:pStyle w:val="BodyText"/>
      </w:pPr>
    </w:p>
    <w:p w:rsidR="004E6F7C" w:rsidP="008201AB">
      <w:pPr>
        <w:pStyle w:val="BodyText"/>
      </w:pPr>
    </w:p>
    <w:p w:rsidR="00000000" w:rsidRPr="008201AB" w:rsidP="008201AB">
      <w:pPr>
        <w:pStyle w:val="Heading1"/>
      </w:pPr>
      <w:bookmarkStart w:id="9" w:name="O_256550"/>
      <w:bookmarkEnd w:id="9"/>
      <w:r w:rsidRPr="008201AB">
        <w:t>Required Skills and Knowledge</w:t>
      </w:r>
    </w:p>
    <w:tbl>
      <w:tblPr>
        <w:tblW w:w="0" w:type="auto"/>
        <w:tblLayout w:type="fixed"/>
        <w:tblCellMar>
          <w:left w:w="62" w:type="dxa"/>
          <w:right w:w="62" w:type="dxa"/>
        </w:tblCellMar>
        <w:tblLook w:val="0000"/>
      </w:tblPr>
      <w:tblGrid>
        <w:gridCol w:w="8522"/>
      </w:tblGrid>
      <w:tr w:rsidTr="004E6F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REQUIRED SKILLS AND KNOWLEDGE</w:t>
            </w:r>
          </w:p>
        </w:tc>
      </w:tr>
      <w:tr w:rsidTr="004E6F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t>This section describes the skills and knowledge required for this unit.</w:t>
            </w:r>
          </w:p>
        </w:tc>
      </w:tr>
      <w:tr w:rsidTr="004E6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Required skills</w:t>
            </w:r>
          </w:p>
        </w:tc>
      </w:tr>
      <w:tr w:rsidTr="004E6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ListBullet"/>
            </w:pPr>
            <w:r w:rsidRPr="008201AB">
              <w:t>validate the process</w:t>
            </w:r>
          </w:p>
          <w:p w:rsidR="00000000" w:rsidRPr="008201AB" w:rsidP="008201AB">
            <w:pPr>
              <w:pStyle w:val="ListBullet"/>
            </w:pPr>
            <w:r w:rsidRPr="008201AB">
              <w:t>audit the data</w:t>
            </w:r>
          </w:p>
          <w:p w:rsidR="00000000" w:rsidRPr="008201AB" w:rsidP="008201AB">
            <w:pPr>
              <w:pStyle w:val="ListBullet"/>
            </w:pPr>
            <w:r w:rsidRPr="008201AB">
              <w:t>submit assessment application and supporting documents</w:t>
            </w:r>
          </w:p>
          <w:p w:rsidR="00000000" w:rsidRPr="008201AB" w:rsidP="008201AB">
            <w:pPr>
              <w:pStyle w:val="ListBullet"/>
            </w:pPr>
            <w:r w:rsidRPr="008201AB">
              <w:t>respond to applicant</w:t>
            </w:r>
          </w:p>
          <w:p w:rsidR="00000000" w:rsidRPr="008201AB" w:rsidP="008201AB">
            <w:pPr>
              <w:pStyle w:val="ListBullet"/>
            </w:pPr>
            <w:r w:rsidRPr="008201AB">
              <w:t>use literacy skills to fulfil job roles as required by the organisation.  The level of skill may range from reading and understanding documentation to completion of written reports</w:t>
            </w:r>
          </w:p>
          <w:p w:rsidR="00000000" w:rsidRPr="008201AB" w:rsidP="008201AB">
            <w:pPr>
              <w:pStyle w:val="ListBullet"/>
            </w:pPr>
            <w:r w:rsidRPr="008201AB">
              <w:t>use oral communication skills/language competence to fulfil the job role as</w:t>
            </w:r>
            <w:r w:rsidRPr="008201AB">
              <w:t xml:space="preserve"> specified by the organisation including questioning, active listening, asking for clarification, negotiating solutions and responding to a range of views</w:t>
            </w:r>
          </w:p>
          <w:p w:rsidR="00000000" w:rsidRPr="008201AB" w:rsidP="008201AB">
            <w:pPr>
              <w:pStyle w:val="ListBullet"/>
            </w:pPr>
            <w:r w:rsidRPr="008201AB">
              <w:t>use numeracy skills to estimate, calculate and record complex workplace measures</w:t>
            </w:r>
          </w:p>
          <w:p w:rsidR="00000000" w:rsidP="008201AB">
            <w:pPr>
              <w:pStyle w:val="ListBullet"/>
              <w:rPr>
                <w:lang w:val="en-NZ"/>
              </w:rPr>
            </w:pPr>
            <w:r w:rsidRPr="008201AB">
              <w:t>use interpersonal sk</w:t>
            </w:r>
            <w:r w:rsidRPr="008201AB">
              <w:t>ills to work with others and relate to people from a range of cultural, social and religious backgrounds and with a range of physical and mental abilities.</w:t>
            </w:r>
          </w:p>
        </w:tc>
      </w:tr>
      <w:tr w:rsidTr="004E6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Required knowledge</w:t>
            </w:r>
          </w:p>
        </w:tc>
      </w:tr>
      <w:tr w:rsidTr="004E6F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ListBullet"/>
            </w:pPr>
            <w:r w:rsidRPr="008201AB">
              <w:t>relevant federal and state legislation and regulations on changes in land use</w:t>
            </w:r>
          </w:p>
          <w:p w:rsidR="00000000" w:rsidRPr="008201AB" w:rsidP="008201AB">
            <w:pPr>
              <w:pStyle w:val="ListBullet"/>
            </w:pPr>
            <w:r w:rsidRPr="008201AB">
              <w:t>interpreting aerial photographs, maps and Geographic Information Systems (GIS)</w:t>
            </w:r>
          </w:p>
          <w:p w:rsidR="00000000" w:rsidRPr="008201AB" w:rsidP="008201AB">
            <w:pPr>
              <w:pStyle w:val="ListBullet"/>
            </w:pPr>
            <w:r w:rsidRPr="008201AB">
              <w:t>communicating with stakeholders</w:t>
            </w:r>
          </w:p>
          <w:p w:rsidR="00000000" w:rsidRPr="008201AB" w:rsidP="008201AB">
            <w:pPr>
              <w:pStyle w:val="ListBullet"/>
            </w:pPr>
            <w:r w:rsidRPr="008201AB">
              <w:t>agency review policies and procedures</w:t>
            </w:r>
          </w:p>
          <w:p w:rsidR="00000000" w:rsidRPr="008201AB" w:rsidP="008201AB">
            <w:pPr>
              <w:pStyle w:val="ListBullet"/>
            </w:pPr>
            <w:r w:rsidRPr="008201AB">
              <w:t>formats for compiling reports.</w:t>
            </w:r>
          </w:p>
        </w:tc>
      </w:tr>
    </w:tbl>
    <w:p w:rsidR="004E6F7C" w:rsidP="008201AB">
      <w:pPr>
        <w:pStyle w:val="BodyText"/>
      </w:pPr>
    </w:p>
    <w:p w:rsidR="004E6F7C" w:rsidP="008201AB">
      <w:pPr>
        <w:pStyle w:val="BodyText"/>
      </w:pPr>
    </w:p>
    <w:p w:rsidR="00000000" w:rsidRPr="008201AB" w:rsidP="008201AB">
      <w:pPr>
        <w:pStyle w:val="AllowPageBreak"/>
      </w:pPr>
    </w:p>
    <w:p w:rsidR="00000000" w:rsidRPr="008201AB" w:rsidP="008201AB">
      <w:pPr>
        <w:pStyle w:val="Heading1"/>
      </w:pPr>
      <w:bookmarkStart w:id="10" w:name="O_240584"/>
      <w:bookmarkEnd w:id="10"/>
      <w:r w:rsidRPr="008201AB">
        <w:t>Evidence Guide</w:t>
      </w:r>
    </w:p>
    <w:tbl>
      <w:tblPr>
        <w:tblW w:w="9570" w:type="dxa"/>
        <w:tblLayout w:type="fixed"/>
        <w:tblCellMar>
          <w:left w:w="62" w:type="dxa"/>
          <w:right w:w="62" w:type="dxa"/>
        </w:tblCellMar>
        <w:tblLook w:val="0000"/>
      </w:tblPr>
      <w:tblGrid>
        <w:gridCol w:w="3908"/>
        <w:gridCol w:w="5662"/>
      </w:tblGrid>
      <w:tr w:rsidTr="004E6F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EVIDENCE GUIDE</w:t>
            </w:r>
          </w:p>
        </w:tc>
      </w:tr>
      <w:tr w:rsidTr="004E6F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t>The evidence guide provides advice on assessment and must be read in conjunction with the performance criteria, required skills and knowledge, range statement and the Assessment Guidelines for the Training Package.</w:t>
            </w:r>
          </w:p>
        </w:tc>
      </w:tr>
      <w:tr w:rsidTr="004E6F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p>
        </w:tc>
      </w:tr>
      <w:tr w:rsidTr="004E6F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r w:rsidRPr="008201AB">
              <w:t>The evidence required to demonstrate competency in this unit must be relevant to workplace operations and satisfy holistically all of the requirements of the perfo</w:t>
            </w:r>
            <w:r w:rsidRPr="008201AB">
              <w:t xml:space="preserve">rmance criteria and required skills and knowledge and include achievement of the following: </w:t>
            </w:r>
          </w:p>
          <w:p w:rsidR="00000000" w:rsidRPr="008201AB" w:rsidP="008201AB">
            <w:pPr>
              <w:pStyle w:val="ListBullet"/>
            </w:pPr>
            <w:r w:rsidRPr="008201AB">
              <w:t>compile data and identify specific issues related to the proposed change in land use</w:t>
            </w:r>
          </w:p>
          <w:p w:rsidR="00000000" w:rsidRPr="008201AB" w:rsidP="008201AB">
            <w:pPr>
              <w:pStyle w:val="ListBullet"/>
            </w:pPr>
            <w:r w:rsidRPr="008201AB">
              <w:t>check the accuracy of site details, and data on potential threatened species,</w:t>
            </w:r>
            <w:r w:rsidRPr="008201AB">
              <w:t xml:space="preserve"> soil and water impact and cultural heritage issues</w:t>
            </w:r>
          </w:p>
          <w:p w:rsidR="00000000" w:rsidRPr="008201AB" w:rsidP="008201AB">
            <w:pPr>
              <w:pStyle w:val="ListBullet"/>
            </w:pPr>
            <w:r w:rsidRPr="008201AB">
              <w:t>submit assessment application and supporting documents</w:t>
            </w:r>
          </w:p>
          <w:p w:rsidR="00000000" w:rsidP="008201AB">
            <w:pPr>
              <w:pStyle w:val="ListBullet"/>
              <w:rPr>
                <w:lang w:val="en-NZ"/>
              </w:rPr>
            </w:pPr>
            <w:r w:rsidRPr="008201AB">
              <w:t>communicate the result and recommendations to the applicant.</w:t>
            </w:r>
          </w:p>
        </w:tc>
      </w:tr>
      <w:tr w:rsidTr="004E6F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r w:rsidRPr="008201AB">
              <w:t>Competency requires the application of</w:t>
            </w:r>
            <w:r w:rsidRPr="008201AB">
              <w:t xml:space="preserve"> work practices under work conditions.  Selection and use of resources for some worksites may differ due to the regional or enterprise circumstances.</w:t>
            </w:r>
          </w:p>
        </w:tc>
      </w:tr>
    </w:tbl>
    <w:p w:rsidR="004E6F7C" w:rsidP="008201AB">
      <w:pPr>
        <w:pStyle w:val="BodyText"/>
      </w:pPr>
    </w:p>
    <w:p w:rsidR="004E6F7C" w:rsidP="008201AB">
      <w:pPr>
        <w:pStyle w:val="BodyText"/>
      </w:pPr>
    </w:p>
    <w:p w:rsidR="00000000" w:rsidRPr="008201AB" w:rsidP="008201AB">
      <w:pPr>
        <w:pStyle w:val="Heading1"/>
      </w:pPr>
      <w:bookmarkStart w:id="11" w:name="O_248567"/>
      <w:bookmarkEnd w:id="11"/>
      <w:r w:rsidRPr="008201AB">
        <w:t>Range Statement</w:t>
      </w:r>
    </w:p>
    <w:tbl>
      <w:tblPr>
        <w:tblW w:w="0" w:type="auto"/>
        <w:tblLayout w:type="fixed"/>
        <w:tblCellMar>
          <w:left w:w="62" w:type="dxa"/>
          <w:right w:w="62" w:type="dxa"/>
        </w:tblCellMar>
        <w:tblLook w:val="0000"/>
      </w:tblPr>
      <w:tblGrid>
        <w:gridCol w:w="3492"/>
        <w:gridCol w:w="5030"/>
      </w:tblGrid>
      <w:tr w:rsidTr="004E6F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RANGE STATEMENT</w:t>
            </w:r>
          </w:p>
        </w:tc>
      </w:tr>
      <w:tr w:rsidTr="004E6F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t>The range statement relates to the unit of competency as a whole.</w:t>
            </w:r>
          </w:p>
        </w:tc>
      </w:tr>
      <w:tr w:rsidTr="004E6F7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t>Legislative compliance relating to changes in land use includes: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ListBullet"/>
            </w:pPr>
            <w:r w:rsidRPr="008201AB">
              <w:t>applications for tree clearing</w:t>
            </w:r>
          </w:p>
          <w:p w:rsidR="00000000" w:rsidRPr="008201AB" w:rsidP="008201AB">
            <w:pPr>
              <w:pStyle w:val="ListBullet"/>
            </w:pPr>
            <w:r w:rsidRPr="008201AB">
              <w:t>changes in drainage.</w:t>
            </w:r>
          </w:p>
        </w:tc>
      </w:tr>
    </w:tbl>
    <w:p w:rsidR="004E6F7C" w:rsidP="008201AB">
      <w:pPr>
        <w:pStyle w:val="BodyText"/>
      </w:pPr>
    </w:p>
    <w:p w:rsidR="004E6F7C" w:rsidP="008201AB">
      <w:pPr>
        <w:pStyle w:val="BodyText"/>
      </w:pPr>
    </w:p>
    <w:p w:rsidR="00000000" w:rsidRPr="008201AB" w:rsidP="008201AB">
      <w:pPr>
        <w:pStyle w:val="Heading1"/>
      </w:pPr>
      <w:bookmarkStart w:id="12" w:name="O_188358"/>
      <w:bookmarkEnd w:id="12"/>
      <w:r w:rsidRPr="008201AB">
        <w:t>Unit Sector(s)</w:t>
      </w:r>
    </w:p>
    <w:tbl>
      <w:tblPr>
        <w:tblW w:w="0" w:type="auto"/>
        <w:tblLayout w:type="fixed"/>
        <w:tblCellMar>
          <w:left w:w="62" w:type="dxa"/>
          <w:right w:w="62" w:type="dxa"/>
        </w:tblCellMar>
        <w:tblLook w:val="0000"/>
      </w:tblPr>
      <w:tblGrid>
        <w:gridCol w:w="2621"/>
        <w:gridCol w:w="5901"/>
      </w:tblGrid>
      <w:tr w:rsidTr="004E6F7C">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r w:rsidRPr="008201AB">
              <w:t>Lands, parks and wildlife</w:t>
            </w:r>
          </w:p>
        </w:tc>
      </w:tr>
    </w:tbl>
    <w:p w:rsidR="004E6F7C" w:rsidP="008201AB">
      <w:pPr>
        <w:pStyle w:val="BodyText"/>
      </w:pPr>
    </w:p>
    <w:p w:rsidR="004E6F7C" w:rsidP="008201AB">
      <w:pPr>
        <w:pStyle w:val="BodyText"/>
      </w:pPr>
    </w:p>
    <w:p w:rsidR="00000000" w:rsidRPr="008201AB" w:rsidP="008201AB">
      <w:pPr>
        <w:pStyle w:val="Heading1"/>
      </w:pPr>
      <w:bookmarkStart w:id="13" w:name="O_188355"/>
      <w:bookmarkEnd w:id="13"/>
      <w:r w:rsidRPr="008201AB">
        <w:t>Co-requisite units</w:t>
      </w:r>
    </w:p>
    <w:tbl>
      <w:tblPr>
        <w:tblW w:w="0" w:type="auto"/>
        <w:tblLayout w:type="fixed"/>
        <w:tblCellMar>
          <w:left w:w="62" w:type="dxa"/>
          <w:right w:w="62" w:type="dxa"/>
        </w:tblCellMar>
        <w:tblLook w:val="0000"/>
      </w:tblPr>
      <w:tblGrid>
        <w:gridCol w:w="2641"/>
        <w:gridCol w:w="1322"/>
        <w:gridCol w:w="4559"/>
      </w:tblGrid>
      <w:tr w:rsidTr="004E6F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p>
        </w:tc>
      </w:tr>
      <w:tr w:rsidTr="004E6F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p>
        </w:tc>
      </w:tr>
      <w:tr w:rsidTr="004E6F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p>
        </w:tc>
      </w:tr>
    </w:tbl>
    <w:p w:rsidR="004E6F7C" w:rsidP="008201AB">
      <w:pPr>
        <w:pStyle w:val="BodyText"/>
      </w:pPr>
    </w:p>
    <w:p w:rsidR="004E6F7C" w:rsidP="008201AB">
      <w:pPr>
        <w:pStyle w:val="BodyText"/>
      </w:pPr>
    </w:p>
    <w:p w:rsidR="00000000" w:rsidRPr="008201AB" w:rsidP="008201AB">
      <w:pPr>
        <w:pStyle w:val="Heading1"/>
      </w:pPr>
      <w:bookmarkStart w:id="14" w:name="O_188357"/>
      <w:bookmarkEnd w:id="14"/>
      <w:r w:rsidRPr="008201AB">
        <w:t>Competency field</w:t>
      </w:r>
    </w:p>
    <w:tbl>
      <w:tblPr>
        <w:tblW w:w="0" w:type="auto"/>
        <w:tblLayout w:type="fixed"/>
        <w:tblCellMar>
          <w:left w:w="62" w:type="dxa"/>
          <w:right w:w="62" w:type="dxa"/>
        </w:tblCellMar>
        <w:tblLook w:val="0000"/>
      </w:tblPr>
      <w:tblGrid>
        <w:gridCol w:w="2784"/>
        <w:gridCol w:w="5738"/>
      </w:tblGrid>
      <w:tr w:rsidTr="004E6F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1AB">
            <w:pPr>
              <w:pStyle w:val="BodyText"/>
              <w:rPr>
                <w:lang w:val="en-NZ"/>
              </w:rPr>
            </w:pPr>
            <w:r w:rsidRPr="008201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1AB" w:rsidP="008201AB">
            <w:pPr>
              <w:pStyle w:val="BodyText"/>
            </w:pPr>
          </w:p>
        </w:tc>
      </w:tr>
    </w:tbl>
    <w:p w:rsidR="004E6F7C" w:rsidP="008201AB">
      <w:pPr>
        <w:pStyle w:val="BodyText"/>
      </w:pPr>
    </w:p>
    <w:p w:rsidR="004E6F7C" w:rsidP="008201AB">
      <w:pPr>
        <w:pStyle w:val="BodyText"/>
      </w:pPr>
    </w:p>
    <w:p w:rsidR="00000000" w:rsidRPr="008201AB" w:rsidP="008201AB"/>
    <w:sectPr w:rsidSect="008201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F7C" w:rsidP="004E6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7C" w:rsidP="00820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6F7C" w:rsidP="008201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6F7C" w:rsidP="008201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F7C" w:rsidP="004E6F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7C" w:rsidP="008201AB">
    <w:pPr>
      <w:pStyle w:val="Header"/>
      <w:framePr w:wrap="around"/>
    </w:pPr>
    <w:r>
      <w:fldChar w:fldCharType="begin"/>
    </w:r>
    <w:r>
      <w:instrText xml:space="preserve"> TITLE   \* MERGEFORMAT </w:instrText>
    </w:r>
    <w:r>
      <w:fldChar w:fldCharType="separate"/>
    </w:r>
    <w:r>
      <w:t>AHCLPW504A Review assessments for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6F7C" w:rsidP="008201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202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88C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1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1AB"/>
    <w:pPr>
      <w:spacing w:before="360" w:after="60"/>
      <w:outlineLvl w:val="0"/>
    </w:pPr>
    <w:rPr>
      <w:sz w:val="32"/>
    </w:rPr>
  </w:style>
  <w:style w:type="paragraph" w:styleId="Heading2">
    <w:name w:val="heading 2"/>
    <w:basedOn w:val="HeadingBase"/>
    <w:next w:val="BodyText"/>
    <w:link w:val="Heading2Char"/>
    <w:qFormat/>
    <w:rsid w:val="008201AB"/>
    <w:pPr>
      <w:keepLines/>
      <w:spacing w:before="240" w:after="120"/>
      <w:outlineLvl w:val="1"/>
    </w:pPr>
    <w:rPr>
      <w:sz w:val="28"/>
      <w:szCs w:val="40"/>
    </w:rPr>
  </w:style>
  <w:style w:type="paragraph" w:styleId="Heading3">
    <w:name w:val="heading 3"/>
    <w:basedOn w:val="HeadingBase"/>
    <w:next w:val="BodyText"/>
    <w:link w:val="Heading3Char"/>
    <w:qFormat/>
    <w:rsid w:val="008201AB"/>
    <w:pPr>
      <w:spacing w:before="180" w:after="120"/>
      <w:outlineLvl w:val="2"/>
    </w:pPr>
    <w:rPr>
      <w:spacing w:val="-10"/>
      <w:kern w:val="32"/>
    </w:rPr>
  </w:style>
  <w:style w:type="paragraph" w:styleId="Heading4">
    <w:name w:val="heading 4"/>
    <w:basedOn w:val="HeadingBase"/>
    <w:next w:val="BodyText"/>
    <w:link w:val="Heading4Char"/>
    <w:qFormat/>
    <w:rsid w:val="008201AB"/>
    <w:pPr>
      <w:spacing w:before="160" w:after="120"/>
      <w:outlineLvl w:val="3"/>
    </w:pPr>
    <w:rPr>
      <w:sz w:val="22"/>
    </w:rPr>
  </w:style>
  <w:style w:type="paragraph" w:styleId="Heading5">
    <w:name w:val="heading 5"/>
    <w:basedOn w:val="HeadingBase"/>
    <w:next w:val="Normal"/>
    <w:link w:val="Heading5Char"/>
    <w:qFormat/>
    <w:rsid w:val="008201AB"/>
    <w:pPr>
      <w:spacing w:before="80"/>
      <w:outlineLvl w:val="4"/>
    </w:pPr>
    <w:rPr>
      <w:color w:val="918585"/>
      <w:sz w:val="20"/>
    </w:rPr>
  </w:style>
  <w:style w:type="paragraph" w:styleId="Heading6">
    <w:name w:val="heading 6"/>
    <w:basedOn w:val="HeadingBase"/>
    <w:next w:val="Normal"/>
    <w:link w:val="Heading6Char"/>
    <w:qFormat/>
    <w:rsid w:val="008201AB"/>
    <w:pPr>
      <w:spacing w:before="60"/>
      <w:outlineLvl w:val="5"/>
    </w:pPr>
    <w:rPr>
      <w:color w:val="918585"/>
      <w:sz w:val="20"/>
    </w:rPr>
  </w:style>
  <w:style w:type="paragraph" w:styleId="Heading7">
    <w:name w:val="heading 7"/>
    <w:basedOn w:val="Normal"/>
    <w:next w:val="Normal"/>
    <w:link w:val="Heading7Char"/>
    <w:qFormat/>
    <w:rsid w:val="008201AB"/>
    <w:pPr>
      <w:ind w:left="720"/>
      <w:outlineLvl w:val="6"/>
    </w:pPr>
    <w:rPr>
      <w:i/>
    </w:rPr>
  </w:style>
  <w:style w:type="paragraph" w:styleId="Heading8">
    <w:name w:val="heading 8"/>
    <w:basedOn w:val="Normal"/>
    <w:next w:val="Normal"/>
    <w:link w:val="Heading8Char"/>
    <w:qFormat/>
    <w:rsid w:val="008201AB"/>
    <w:pPr>
      <w:ind w:left="720"/>
      <w:outlineLvl w:val="7"/>
    </w:pPr>
    <w:rPr>
      <w:i/>
    </w:rPr>
  </w:style>
  <w:style w:type="paragraph" w:styleId="Heading9">
    <w:name w:val="heading 9"/>
    <w:basedOn w:val="Normal"/>
    <w:next w:val="Normal"/>
    <w:link w:val="Heading9Char"/>
    <w:qFormat/>
    <w:rsid w:val="008201AB"/>
    <w:pPr>
      <w:ind w:left="720"/>
      <w:outlineLvl w:val="8"/>
    </w:pPr>
    <w:rPr>
      <w:i/>
    </w:rPr>
  </w:style>
  <w:style w:type="character" w:default="1" w:styleId="DefaultParagraphFont">
    <w:name w:val="Default Paragraph Font"/>
    <w:uiPriority w:val="1"/>
    <w:unhideWhenUsed/>
    <w:rsid w:val="00820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1AB"/>
  </w:style>
  <w:style w:type="character" w:customStyle="1" w:styleId="Heading1Char">
    <w:name w:val="Heading 1 Char"/>
    <w:basedOn w:val="DefaultParagraphFont"/>
    <w:link w:val="Heading1"/>
    <w:rsid w:val="008201AB"/>
    <w:rPr>
      <w:rFonts w:ascii="Times New Roman" w:eastAsia="Times New Roman" w:hAnsi="Times New Roman" w:cs="Times New Roman"/>
      <w:b/>
      <w:sz w:val="32"/>
      <w:szCs w:val="20"/>
      <w:lang w:eastAsia="en-US"/>
    </w:rPr>
  </w:style>
  <w:style w:type="paragraph" w:styleId="BodyText">
    <w:name w:val="Body Text"/>
    <w:basedOn w:val="Normal"/>
    <w:link w:val="BodyTextChar"/>
    <w:rsid w:val="008201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1AB"/>
    <w:rPr>
      <w:rFonts w:ascii="Times New Roman" w:eastAsia="Times New Roman" w:hAnsi="Times New Roman" w:cs="Times New Roman"/>
      <w:sz w:val="24"/>
      <w:lang w:val="en-US" w:eastAsia="en-US"/>
    </w:rPr>
  </w:style>
  <w:style w:type="paragraph" w:styleId="Footer">
    <w:name w:val="footer"/>
    <w:basedOn w:val="Normal"/>
    <w:link w:val="FooterChar"/>
    <w:rsid w:val="00820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1AB"/>
    <w:rPr>
      <w:rFonts w:ascii="Times New Roman" w:eastAsia="Times New Roman" w:hAnsi="Times New Roman" w:cs="Times New Roman"/>
      <w:sz w:val="16"/>
      <w:lang w:val="en-US" w:eastAsia="en-US"/>
    </w:rPr>
  </w:style>
  <w:style w:type="paragraph" w:styleId="List">
    <w:name w:val="List"/>
    <w:basedOn w:val="BodyText"/>
    <w:next w:val="BodyText"/>
    <w:rsid w:val="008201AB"/>
    <w:pPr>
      <w:tabs>
        <w:tab w:val="left" w:pos="340"/>
      </w:tabs>
      <w:spacing w:before="60" w:after="60"/>
      <w:ind w:left="340" w:hanging="340"/>
    </w:pPr>
  </w:style>
  <w:style w:type="paragraph" w:styleId="ListBullet">
    <w:name w:val="List Bullet"/>
    <w:basedOn w:val="List"/>
    <w:rsid w:val="008201AB"/>
    <w:pPr>
      <w:numPr>
        <w:numId w:val="12"/>
      </w:numPr>
      <w:tabs>
        <w:tab w:val="clear" w:pos="340"/>
      </w:tabs>
      <w:spacing w:before="40" w:after="40"/>
    </w:pPr>
  </w:style>
  <w:style w:type="character" w:customStyle="1" w:styleId="SpecialBold">
    <w:name w:val="Special Bold"/>
    <w:basedOn w:val="DefaultParagraphFont"/>
    <w:rsid w:val="008201AB"/>
    <w:rPr>
      <w:b/>
      <w:spacing w:val="0"/>
    </w:rPr>
  </w:style>
  <w:style w:type="paragraph" w:styleId="Header">
    <w:name w:val="header"/>
    <w:basedOn w:val="Normal"/>
    <w:link w:val="HeaderChar"/>
    <w:rsid w:val="00820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1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1AB"/>
    <w:pPr>
      <w:spacing w:before="240" w:after="120"/>
      <w:outlineLvl w:val="0"/>
    </w:pPr>
    <w:rPr>
      <w:rFonts w:ascii="Times New Roman" w:hAnsi="Times New Roman"/>
      <w:b/>
      <w:sz w:val="28"/>
    </w:rPr>
  </w:style>
  <w:style w:type="paragraph" w:customStyle="1" w:styleId="AllowPageBreak">
    <w:name w:val="AllowPageBreak"/>
    <w:rsid w:val="008201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1AB"/>
    <w:pPr>
      <w:tabs>
        <w:tab w:val="left" w:pos="680"/>
      </w:tabs>
      <w:spacing w:before="60" w:after="60"/>
      <w:ind w:left="680" w:hanging="340"/>
    </w:pPr>
  </w:style>
  <w:style w:type="character" w:customStyle="1" w:styleId="Heading2Char">
    <w:name w:val="Heading 2 Char"/>
    <w:basedOn w:val="DefaultParagraphFont"/>
    <w:link w:val="Heading2"/>
    <w:rsid w:val="00820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1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1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1AB"/>
    <w:rPr>
      <w:rFonts w:ascii="Courier New" w:eastAsia="Times New Roman" w:hAnsi="Courier New" w:cs="Times New Roman"/>
      <w:i/>
      <w:szCs w:val="20"/>
      <w:lang w:val="en-US" w:eastAsia="en-US"/>
    </w:rPr>
  </w:style>
  <w:style w:type="paragraph" w:customStyle="1" w:styleId="HeadingBase">
    <w:name w:val="Heading Base"/>
    <w:rsid w:val="00820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1AB"/>
    <w:pPr>
      <w:tabs>
        <w:tab w:val="right" w:leader="dot" w:pos="9072"/>
      </w:tabs>
      <w:ind w:left="567"/>
    </w:pPr>
    <w:rPr>
      <w:szCs w:val="22"/>
    </w:rPr>
  </w:style>
  <w:style w:type="paragraph" w:customStyle="1" w:styleId="TOCBase">
    <w:name w:val="TOC Base"/>
    <w:rsid w:val="00820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1AB"/>
    <w:pPr>
      <w:tabs>
        <w:tab w:val="right" w:leader="dot" w:pos="9072"/>
      </w:tabs>
      <w:spacing w:before="40" w:after="40"/>
      <w:ind w:left="284"/>
    </w:pPr>
    <w:rPr>
      <w:rFonts w:ascii="Times New Roman" w:hAnsi="Times New Roman"/>
    </w:rPr>
  </w:style>
  <w:style w:type="paragraph" w:styleId="TOC1">
    <w:name w:val="toc 1"/>
    <w:basedOn w:val="TOCBase"/>
    <w:next w:val="Normal"/>
    <w:rsid w:val="008201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1AB"/>
    <w:pPr>
      <w:spacing w:before="5040"/>
      <w:jc w:val="center"/>
    </w:pPr>
    <w:rPr>
      <w:sz w:val="48"/>
      <w:szCs w:val="72"/>
      <w:lang w:val="en-US"/>
    </w:rPr>
  </w:style>
  <w:style w:type="character" w:customStyle="1" w:styleId="TitleChar">
    <w:name w:val="Title Char"/>
    <w:basedOn w:val="DefaultParagraphFont"/>
    <w:link w:val="Title"/>
    <w:rsid w:val="00820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1AB"/>
    <w:pPr>
      <w:tabs>
        <w:tab w:val="left" w:pos="3600"/>
        <w:tab w:val="left" w:pos="3958"/>
      </w:tabs>
    </w:pPr>
  </w:style>
  <w:style w:type="paragraph" w:customStyle="1" w:styleId="Note">
    <w:name w:val="Note"/>
    <w:basedOn w:val="BodyText"/>
    <w:rsid w:val="00820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1AB"/>
    <w:pPr>
      <w:framePr w:wrap="auto" w:hAnchor="text" w:y="6049"/>
    </w:pPr>
    <w:rPr>
      <w:color w:val="000000"/>
      <w:sz w:val="40"/>
    </w:rPr>
  </w:style>
  <w:style w:type="paragraph" w:customStyle="1" w:styleId="TOCTitle">
    <w:name w:val="TOCTitle"/>
    <w:basedOn w:val="Heading1"/>
    <w:rsid w:val="008201AB"/>
    <w:pPr>
      <w:spacing w:after="240"/>
      <w:jc w:val="center"/>
      <w:outlineLvl w:val="9"/>
    </w:pPr>
    <w:rPr>
      <w:caps/>
    </w:rPr>
  </w:style>
  <w:style w:type="paragraph" w:customStyle="1" w:styleId="Version">
    <w:name w:val="Version"/>
    <w:rsid w:val="008201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1AB"/>
    <w:pPr>
      <w:numPr>
        <w:numId w:val="13"/>
      </w:numPr>
      <w:tabs>
        <w:tab w:val="clear" w:pos="680"/>
      </w:tabs>
    </w:pPr>
  </w:style>
  <w:style w:type="paragraph" w:styleId="Index1">
    <w:name w:val="index 1"/>
    <w:basedOn w:val="Normal"/>
    <w:next w:val="Normal"/>
    <w:semiHidden/>
    <w:rsid w:val="008201AB"/>
    <w:pPr>
      <w:keepNext w:val="0"/>
      <w:tabs>
        <w:tab w:val="right" w:pos="4176"/>
      </w:tabs>
      <w:ind w:left="198" w:hanging="198"/>
    </w:pPr>
    <w:rPr>
      <w:rFonts w:ascii="Garamond" w:hAnsi="Garamond"/>
    </w:rPr>
  </w:style>
  <w:style w:type="paragraph" w:styleId="IndexHeading">
    <w:name w:val="index heading"/>
    <w:basedOn w:val="Normal"/>
    <w:next w:val="Index1"/>
    <w:semiHidden/>
    <w:rsid w:val="008201AB"/>
    <w:pPr>
      <w:spacing w:before="120" w:after="120"/>
    </w:pPr>
    <w:rPr>
      <w:rFonts w:ascii="Arial" w:hAnsi="Arial"/>
      <w:b/>
      <w:color w:val="918585"/>
      <w:sz w:val="24"/>
    </w:rPr>
  </w:style>
  <w:style w:type="paragraph" w:customStyle="1" w:styleId="Chapter">
    <w:name w:val="Chapter"/>
    <w:basedOn w:val="Normal"/>
    <w:rsid w:val="008201AB"/>
    <w:pPr>
      <w:spacing w:before="240"/>
    </w:pPr>
    <w:rPr>
      <w:rFonts w:ascii="Times New Roman" w:hAnsi="Times New Roman"/>
      <w:smallCaps/>
      <w:spacing w:val="80"/>
      <w:sz w:val="28"/>
    </w:rPr>
  </w:style>
  <w:style w:type="paragraph" w:customStyle="1" w:styleId="InChapter">
    <w:name w:val="InChapter"/>
    <w:basedOn w:val="Heading3"/>
    <w:rsid w:val="008201AB"/>
    <w:pPr>
      <w:spacing w:after="240"/>
      <w:outlineLvl w:val="9"/>
    </w:pPr>
    <w:rPr>
      <w:noProof/>
    </w:rPr>
  </w:style>
  <w:style w:type="paragraph" w:styleId="Index2">
    <w:name w:val="index 2"/>
    <w:basedOn w:val="Normal"/>
    <w:next w:val="Normal"/>
    <w:semiHidden/>
    <w:rsid w:val="008201AB"/>
    <w:pPr>
      <w:tabs>
        <w:tab w:val="right" w:pos="4176"/>
      </w:tabs>
      <w:ind w:left="568" w:hanging="284"/>
    </w:pPr>
    <w:rPr>
      <w:rFonts w:ascii="Garamond" w:hAnsi="Garamond"/>
    </w:rPr>
  </w:style>
  <w:style w:type="paragraph" w:customStyle="1" w:styleId="Byline">
    <w:name w:val="Byline"/>
    <w:rsid w:val="00820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1AB"/>
    <w:pPr>
      <w:tabs>
        <w:tab w:val="clear" w:pos="3600"/>
        <w:tab w:val="clear" w:pos="3958"/>
      </w:tabs>
      <w:jc w:val="right"/>
    </w:pPr>
  </w:style>
  <w:style w:type="character" w:styleId="Emphasis">
    <w:name w:val="Emphasis"/>
    <w:basedOn w:val="DefaultParagraphFont"/>
    <w:qFormat/>
    <w:rsid w:val="008201AB"/>
    <w:rPr>
      <w:i/>
    </w:rPr>
  </w:style>
  <w:style w:type="paragraph" w:styleId="Caption">
    <w:name w:val="caption"/>
    <w:basedOn w:val="BodyText"/>
    <w:next w:val="Normal"/>
    <w:qFormat/>
    <w:rsid w:val="008201AB"/>
    <w:pPr>
      <w:framePr w:w="2268" w:hSpace="181" w:vSpace="181" w:wrap="around" w:vAnchor="text" w:hAnchor="page" w:x="1135" w:y="285" w:anchorLock="1"/>
    </w:pPr>
    <w:rPr>
      <w:i/>
    </w:rPr>
  </w:style>
  <w:style w:type="paragraph" w:customStyle="1" w:styleId="MiniTOCTitle">
    <w:name w:val="MiniTOCTitle"/>
    <w:basedOn w:val="Heading4"/>
    <w:rsid w:val="008201AB"/>
    <w:pPr>
      <w:spacing w:before="240"/>
      <w:outlineLvl w:val="9"/>
    </w:pPr>
    <w:rPr>
      <w:noProof/>
      <w:sz w:val="24"/>
    </w:rPr>
  </w:style>
  <w:style w:type="paragraph" w:customStyle="1" w:styleId="MiniTOCItem">
    <w:name w:val="MiniTOCItem"/>
    <w:basedOn w:val="ListBullet"/>
    <w:rsid w:val="008201AB"/>
    <w:pPr>
      <w:numPr>
        <w:numId w:val="0"/>
      </w:numPr>
      <w:tabs>
        <w:tab w:val="right" w:leader="dot" w:pos="6521"/>
      </w:tabs>
      <w:spacing w:before="0" w:after="0"/>
    </w:pPr>
  </w:style>
  <w:style w:type="paragraph" w:customStyle="1" w:styleId="TOFTitle">
    <w:name w:val="TOFTitle"/>
    <w:basedOn w:val="TOCTitle"/>
    <w:rsid w:val="008201AB"/>
  </w:style>
  <w:style w:type="paragraph" w:styleId="TableofFigures">
    <w:name w:val="table of figures"/>
    <w:basedOn w:val="Normal"/>
    <w:next w:val="Normal"/>
    <w:semiHidden/>
    <w:rsid w:val="008201AB"/>
    <w:pPr>
      <w:tabs>
        <w:tab w:val="right" w:leader="dot" w:pos="9072"/>
      </w:tabs>
      <w:ind w:left="970" w:hanging="403"/>
    </w:pPr>
    <w:rPr>
      <w:rFonts w:ascii="Times New Roman" w:hAnsi="Times New Roman"/>
      <w:b/>
    </w:rPr>
  </w:style>
  <w:style w:type="paragraph" w:styleId="ListNumber">
    <w:name w:val="List Number"/>
    <w:basedOn w:val="List"/>
    <w:rsid w:val="008201AB"/>
    <w:pPr>
      <w:numPr>
        <w:numId w:val="10"/>
      </w:numPr>
    </w:pPr>
  </w:style>
  <w:style w:type="character" w:customStyle="1" w:styleId="WingdingSymbols">
    <w:name w:val="Wingding Symbols"/>
    <w:rsid w:val="008201AB"/>
    <w:rPr>
      <w:rFonts w:ascii="Wingdings" w:hAnsi="Wingdings"/>
    </w:rPr>
  </w:style>
  <w:style w:type="paragraph" w:customStyle="1" w:styleId="TableHeading">
    <w:name w:val="Table Heading"/>
    <w:basedOn w:val="HeadingBase"/>
    <w:rsid w:val="008201AB"/>
    <w:pPr>
      <w:keepLines/>
      <w:pBdr>
        <w:bottom w:val="single" w:sz="6" w:space="1" w:color="918585"/>
      </w:pBdr>
      <w:spacing w:before="240"/>
    </w:pPr>
  </w:style>
  <w:style w:type="character" w:customStyle="1" w:styleId="HotSpot">
    <w:name w:val="HotSpot"/>
    <w:rsid w:val="008201AB"/>
    <w:rPr>
      <w:color w:val="0033CC"/>
      <w:u w:val="none"/>
    </w:rPr>
  </w:style>
  <w:style w:type="paragraph" w:customStyle="1" w:styleId="BodyTextRight">
    <w:name w:val="Body Text Right"/>
    <w:basedOn w:val="BodyText"/>
    <w:rsid w:val="008201AB"/>
    <w:pPr>
      <w:spacing w:before="0" w:after="0"/>
      <w:jc w:val="right"/>
    </w:pPr>
  </w:style>
  <w:style w:type="paragraph" w:styleId="Index3">
    <w:name w:val="index 3"/>
    <w:basedOn w:val="ListNumber2"/>
    <w:next w:val="Normal"/>
    <w:semiHidden/>
    <w:rsid w:val="008201AB"/>
    <w:pPr>
      <w:numPr>
        <w:numId w:val="0"/>
      </w:numPr>
      <w:tabs>
        <w:tab w:val="right" w:leader="dot" w:pos="4176"/>
      </w:tabs>
    </w:pPr>
  </w:style>
  <w:style w:type="paragraph" w:styleId="ListNumber2">
    <w:name w:val="List Number 2"/>
    <w:basedOn w:val="List2"/>
    <w:rsid w:val="008201AB"/>
    <w:pPr>
      <w:numPr>
        <w:numId w:val="9"/>
      </w:numPr>
      <w:tabs>
        <w:tab w:val="clear" w:pos="1060"/>
      </w:tabs>
    </w:pPr>
  </w:style>
  <w:style w:type="paragraph" w:customStyle="1" w:styleId="MarginNote">
    <w:name w:val="Margin Note"/>
    <w:basedOn w:val="BodyText"/>
    <w:rsid w:val="00820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1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1AB"/>
    <w:rPr>
      <w:sz w:val="32"/>
    </w:rPr>
  </w:style>
  <w:style w:type="paragraph" w:customStyle="1" w:styleId="HeadingProcedure">
    <w:name w:val="Heading Procedure"/>
    <w:basedOn w:val="HeadingBase"/>
    <w:next w:val="Normal"/>
    <w:rsid w:val="008201AB"/>
    <w:pPr>
      <w:tabs>
        <w:tab w:val="left" w:pos="0"/>
      </w:tabs>
      <w:spacing w:before="120" w:after="60"/>
    </w:pPr>
    <w:rPr>
      <w:i/>
      <w:color w:val="918585"/>
      <w:sz w:val="22"/>
    </w:rPr>
  </w:style>
  <w:style w:type="paragraph" w:customStyle="1" w:styleId="TableBodyText">
    <w:name w:val="Table Body Text"/>
    <w:basedOn w:val="BodyText"/>
    <w:rsid w:val="008201AB"/>
    <w:pPr>
      <w:spacing w:before="60" w:after="60"/>
    </w:pPr>
  </w:style>
  <w:style w:type="paragraph" w:styleId="ListContinue">
    <w:name w:val="List Continue"/>
    <w:basedOn w:val="List"/>
    <w:rsid w:val="008201AB"/>
    <w:pPr>
      <w:ind w:firstLine="0"/>
    </w:pPr>
  </w:style>
  <w:style w:type="paragraph" w:customStyle="1" w:styleId="ListNote">
    <w:name w:val="List Note"/>
    <w:basedOn w:val="List"/>
    <w:rsid w:val="008201AB"/>
    <w:pPr>
      <w:pBdr>
        <w:top w:val="single" w:sz="6" w:space="2" w:color="918585"/>
        <w:bottom w:val="single" w:sz="6" w:space="2" w:color="918585"/>
      </w:pBdr>
      <w:tabs>
        <w:tab w:val="left" w:pos="1021"/>
      </w:tabs>
      <w:ind w:firstLine="0"/>
    </w:pPr>
  </w:style>
  <w:style w:type="paragraph" w:customStyle="1" w:styleId="Warning">
    <w:name w:val="Warning"/>
    <w:basedOn w:val="BodyText"/>
    <w:rsid w:val="008201AB"/>
    <w:pPr>
      <w:shd w:val="clear" w:color="auto" w:fill="D9D9D9"/>
      <w:tabs>
        <w:tab w:val="left" w:pos="992"/>
      </w:tabs>
      <w:ind w:left="119" w:right="119"/>
    </w:pPr>
    <w:rPr>
      <w:sz w:val="20"/>
    </w:rPr>
  </w:style>
  <w:style w:type="paragraph" w:customStyle="1" w:styleId="MarginIcons">
    <w:name w:val="Margin Icons"/>
    <w:basedOn w:val="BodyText"/>
    <w:rsid w:val="00820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1AB"/>
    <w:rPr>
      <w:rFonts w:ascii="Courier New" w:hAnsi="Courier New"/>
    </w:rPr>
  </w:style>
  <w:style w:type="paragraph" w:customStyle="1" w:styleId="NoteBullet">
    <w:name w:val="Note Bullet"/>
    <w:basedOn w:val="Note"/>
    <w:rsid w:val="008201AB"/>
    <w:pPr>
      <w:tabs>
        <w:tab w:val="clear" w:pos="680"/>
      </w:tabs>
      <w:spacing w:before="60" w:after="60"/>
    </w:pPr>
  </w:style>
  <w:style w:type="paragraph" w:customStyle="1" w:styleId="SubHeading2">
    <w:name w:val="SubHeading2"/>
    <w:basedOn w:val="HeadingBase"/>
    <w:rsid w:val="008201AB"/>
    <w:pPr>
      <w:spacing w:before="240" w:after="60"/>
    </w:pPr>
    <w:rPr>
      <w:sz w:val="20"/>
    </w:rPr>
  </w:style>
  <w:style w:type="paragraph" w:customStyle="1" w:styleId="SubHeading1">
    <w:name w:val="SubHeading1"/>
    <w:basedOn w:val="HeadingBase"/>
    <w:rsid w:val="008201AB"/>
    <w:pPr>
      <w:spacing w:before="240" w:after="60"/>
    </w:pPr>
    <w:rPr>
      <w:color w:val="918585"/>
      <w:sz w:val="22"/>
    </w:rPr>
  </w:style>
  <w:style w:type="paragraph" w:customStyle="1" w:styleId="SideHeading">
    <w:name w:val="Side Heading"/>
    <w:basedOn w:val="HeadingBase"/>
    <w:rsid w:val="00820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1AB"/>
    <w:pPr>
      <w:tabs>
        <w:tab w:val="num" w:pos="360"/>
      </w:tabs>
    </w:pPr>
  </w:style>
  <w:style w:type="paragraph" w:styleId="PlainText">
    <w:name w:val="Plain Text"/>
    <w:basedOn w:val="Normal"/>
    <w:link w:val="PlainTextChar"/>
    <w:rsid w:val="008201AB"/>
    <w:rPr>
      <w:sz w:val="20"/>
    </w:rPr>
  </w:style>
  <w:style w:type="character" w:customStyle="1" w:styleId="PlainTextChar">
    <w:name w:val="Plain Text Char"/>
    <w:basedOn w:val="DefaultParagraphFont"/>
    <w:link w:val="PlainText"/>
    <w:rsid w:val="008201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1AB"/>
    <w:rPr>
      <w:b/>
      <w:smallCaps/>
    </w:rPr>
  </w:style>
  <w:style w:type="paragraph" w:customStyle="1" w:styleId="TableListNumber">
    <w:name w:val="Table List Number"/>
    <w:basedOn w:val="ListNumber"/>
    <w:rsid w:val="008201AB"/>
    <w:pPr>
      <w:numPr>
        <w:numId w:val="0"/>
      </w:numPr>
    </w:pPr>
  </w:style>
  <w:style w:type="paragraph" w:styleId="TOC4">
    <w:name w:val="toc 4"/>
    <w:basedOn w:val="TOCBase"/>
    <w:next w:val="Normal"/>
    <w:semiHidden/>
    <w:rsid w:val="008201AB"/>
    <w:pPr>
      <w:tabs>
        <w:tab w:val="right" w:leader="dot" w:pos="9071"/>
      </w:tabs>
      <w:ind w:left="1701"/>
    </w:pPr>
  </w:style>
  <w:style w:type="paragraph" w:customStyle="1" w:styleId="ListAlpha">
    <w:name w:val="List Alpha"/>
    <w:basedOn w:val="List"/>
    <w:rsid w:val="008201AB"/>
    <w:pPr>
      <w:numPr>
        <w:numId w:val="8"/>
      </w:numPr>
    </w:pPr>
  </w:style>
  <w:style w:type="paragraph" w:customStyle="1" w:styleId="ListAlpha2">
    <w:name w:val="List Alpha 2"/>
    <w:basedOn w:val="List2"/>
    <w:rsid w:val="008201AB"/>
    <w:pPr>
      <w:numPr>
        <w:numId w:val="7"/>
      </w:numPr>
    </w:pPr>
  </w:style>
  <w:style w:type="paragraph" w:styleId="List3">
    <w:name w:val="List 3"/>
    <w:basedOn w:val="BodyText"/>
    <w:rsid w:val="008201AB"/>
    <w:pPr>
      <w:tabs>
        <w:tab w:val="left" w:pos="1021"/>
      </w:tabs>
      <w:spacing w:before="60" w:after="60"/>
      <w:ind w:left="1020" w:hanging="340"/>
    </w:pPr>
  </w:style>
  <w:style w:type="paragraph" w:styleId="List4">
    <w:name w:val="List 4"/>
    <w:basedOn w:val="BodyText"/>
    <w:rsid w:val="008201AB"/>
    <w:pPr>
      <w:tabs>
        <w:tab w:val="left" w:pos="1361"/>
      </w:tabs>
      <w:spacing w:before="60" w:after="60"/>
      <w:ind w:left="1361" w:hanging="340"/>
    </w:pPr>
  </w:style>
  <w:style w:type="paragraph" w:styleId="List5">
    <w:name w:val="List 5"/>
    <w:basedOn w:val="BodyText"/>
    <w:rsid w:val="008201AB"/>
    <w:pPr>
      <w:tabs>
        <w:tab w:val="left" w:pos="1701"/>
      </w:tabs>
      <w:spacing w:before="60" w:after="60"/>
      <w:ind w:left="1701" w:hanging="340"/>
    </w:pPr>
  </w:style>
  <w:style w:type="paragraph" w:styleId="ListBullet3">
    <w:name w:val="List Bullet 3"/>
    <w:basedOn w:val="List3"/>
    <w:rsid w:val="008201AB"/>
    <w:pPr>
      <w:numPr>
        <w:numId w:val="14"/>
      </w:numPr>
      <w:tabs>
        <w:tab w:val="clear" w:pos="1021"/>
      </w:tabs>
      <w:ind w:left="1037" w:hanging="357"/>
    </w:pPr>
  </w:style>
  <w:style w:type="paragraph" w:styleId="ListBullet4">
    <w:name w:val="List Bullet 4"/>
    <w:basedOn w:val="List4"/>
    <w:rsid w:val="008201AB"/>
    <w:pPr>
      <w:numPr>
        <w:numId w:val="2"/>
      </w:numPr>
    </w:pPr>
  </w:style>
  <w:style w:type="paragraph" w:styleId="ListBullet5">
    <w:name w:val="List Bullet 5"/>
    <w:basedOn w:val="List5"/>
    <w:rsid w:val="008201AB"/>
    <w:pPr>
      <w:numPr>
        <w:numId w:val="3"/>
      </w:numPr>
    </w:pPr>
  </w:style>
  <w:style w:type="paragraph" w:styleId="ListContinue2">
    <w:name w:val="List Continue 2"/>
    <w:basedOn w:val="List2"/>
    <w:rsid w:val="008201AB"/>
    <w:pPr>
      <w:ind w:firstLine="0"/>
    </w:pPr>
  </w:style>
  <w:style w:type="paragraph" w:styleId="ListContinue3">
    <w:name w:val="List Continue 3"/>
    <w:basedOn w:val="List3"/>
    <w:rsid w:val="008201AB"/>
    <w:pPr>
      <w:ind w:left="1021" w:firstLine="0"/>
    </w:pPr>
  </w:style>
  <w:style w:type="paragraph" w:styleId="ListContinue4">
    <w:name w:val="List Continue 4"/>
    <w:basedOn w:val="List4"/>
    <w:rsid w:val="008201AB"/>
    <w:pPr>
      <w:ind w:firstLine="0"/>
    </w:pPr>
  </w:style>
  <w:style w:type="paragraph" w:styleId="ListContinue5">
    <w:name w:val="List Continue 5"/>
    <w:basedOn w:val="List5"/>
    <w:rsid w:val="008201AB"/>
    <w:pPr>
      <w:ind w:firstLine="0"/>
    </w:pPr>
  </w:style>
  <w:style w:type="paragraph" w:styleId="ListNumber3">
    <w:name w:val="List Number 3"/>
    <w:basedOn w:val="List3"/>
    <w:rsid w:val="008201AB"/>
    <w:pPr>
      <w:numPr>
        <w:numId w:val="4"/>
      </w:numPr>
    </w:pPr>
  </w:style>
  <w:style w:type="paragraph" w:styleId="ListNumber4">
    <w:name w:val="List Number 4"/>
    <w:basedOn w:val="List4"/>
    <w:rsid w:val="008201AB"/>
    <w:pPr>
      <w:numPr>
        <w:numId w:val="5"/>
      </w:numPr>
    </w:pPr>
  </w:style>
  <w:style w:type="paragraph" w:styleId="ListNumber5">
    <w:name w:val="List Number 5"/>
    <w:basedOn w:val="List5"/>
    <w:rsid w:val="008201AB"/>
    <w:pPr>
      <w:numPr>
        <w:numId w:val="6"/>
      </w:numPr>
    </w:pPr>
  </w:style>
  <w:style w:type="paragraph" w:styleId="BlockText">
    <w:name w:val="Block Text"/>
    <w:basedOn w:val="Normal"/>
    <w:rsid w:val="008201AB"/>
    <w:pPr>
      <w:spacing w:after="120"/>
      <w:ind w:left="1440" w:right="1440"/>
    </w:pPr>
  </w:style>
  <w:style w:type="character" w:customStyle="1" w:styleId="Subscript">
    <w:name w:val="Subscript"/>
    <w:basedOn w:val="DefaultParagraphFont"/>
    <w:rsid w:val="008201AB"/>
    <w:rPr>
      <w:sz w:val="16"/>
      <w:vertAlign w:val="subscript"/>
    </w:rPr>
  </w:style>
  <w:style w:type="character" w:customStyle="1" w:styleId="Superscript">
    <w:name w:val="Superscript"/>
    <w:basedOn w:val="DefaultParagraphFont"/>
    <w:rsid w:val="008201AB"/>
    <w:rPr>
      <w:sz w:val="16"/>
      <w:vertAlign w:val="superscript"/>
    </w:rPr>
  </w:style>
  <w:style w:type="character" w:customStyle="1" w:styleId="Symbols">
    <w:name w:val="Symbols"/>
    <w:basedOn w:val="DefaultParagraphFont"/>
    <w:rsid w:val="008201AB"/>
    <w:rPr>
      <w:rFonts w:ascii="Symbol" w:hAnsi="Symbol"/>
    </w:rPr>
  </w:style>
  <w:style w:type="character" w:customStyle="1" w:styleId="MenuOptions">
    <w:name w:val="Menu Options"/>
    <w:basedOn w:val="DefaultParagraphFont"/>
    <w:rsid w:val="008201AB"/>
    <w:rPr>
      <w:rFonts w:ascii="Arial Narrow" w:hAnsi="Arial Narrow"/>
      <w:smallCaps/>
    </w:rPr>
  </w:style>
  <w:style w:type="character" w:customStyle="1" w:styleId="Buttons">
    <w:name w:val="Buttons"/>
    <w:basedOn w:val="DefaultParagraphFont"/>
    <w:rsid w:val="008201AB"/>
    <w:rPr>
      <w:b/>
    </w:rPr>
  </w:style>
  <w:style w:type="character" w:customStyle="1" w:styleId="Underlined">
    <w:name w:val="Underlined"/>
    <w:basedOn w:val="DefaultParagraphFont"/>
    <w:rsid w:val="008201AB"/>
    <w:rPr>
      <w:u w:val="single"/>
    </w:rPr>
  </w:style>
  <w:style w:type="paragraph" w:customStyle="1" w:styleId="TableBodyTextRight">
    <w:name w:val="Table Body Text Right"/>
    <w:basedOn w:val="TableBodyText"/>
    <w:rsid w:val="008201AB"/>
    <w:pPr>
      <w:widowControl w:val="0"/>
      <w:autoSpaceDE w:val="0"/>
      <w:autoSpaceDN w:val="0"/>
      <w:adjustRightInd w:val="0"/>
      <w:jc w:val="right"/>
    </w:pPr>
    <w:rPr>
      <w:rFonts w:cs="Arial"/>
      <w:szCs w:val="18"/>
    </w:rPr>
  </w:style>
  <w:style w:type="paragraph" w:customStyle="1" w:styleId="CopyrightText">
    <w:name w:val="Copyright Text"/>
    <w:basedOn w:val="BodyText"/>
    <w:rsid w:val="008201AB"/>
    <w:rPr>
      <w:sz w:val="18"/>
    </w:rPr>
  </w:style>
  <w:style w:type="paragraph" w:customStyle="1" w:styleId="BodySmallRight">
    <w:name w:val="Body Small Right"/>
    <w:basedOn w:val="BodyTextRight"/>
    <w:rsid w:val="008201AB"/>
    <w:rPr>
      <w:sz w:val="18"/>
      <w:szCs w:val="18"/>
    </w:rPr>
  </w:style>
  <w:style w:type="paragraph" w:customStyle="1" w:styleId="MarginEdition">
    <w:name w:val="Margin Edition"/>
    <w:basedOn w:val="MarginNote"/>
    <w:rsid w:val="008201AB"/>
    <w:pPr>
      <w:spacing w:before="0" w:after="0"/>
    </w:pPr>
    <w:rPr>
      <w:rFonts w:ascii="Times New Roman" w:hAnsi="Times New Roman"/>
      <w:color w:val="999999"/>
    </w:rPr>
  </w:style>
  <w:style w:type="paragraph" w:customStyle="1" w:styleId="Spacer">
    <w:name w:val="Spacer"/>
    <w:basedOn w:val="Normal"/>
    <w:rsid w:val="008201AB"/>
    <w:rPr>
      <w:sz w:val="2"/>
      <w:szCs w:val="2"/>
    </w:rPr>
  </w:style>
  <w:style w:type="character" w:customStyle="1" w:styleId="Small">
    <w:name w:val="Small"/>
    <w:basedOn w:val="DefaultParagraphFont"/>
    <w:rsid w:val="008201AB"/>
    <w:rPr>
      <w:sz w:val="16"/>
    </w:rPr>
  </w:style>
  <w:style w:type="paragraph" w:customStyle="1" w:styleId="WideTable">
    <w:name w:val="Wide Table"/>
    <w:basedOn w:val="Normal"/>
    <w:rsid w:val="008201AB"/>
    <w:pPr>
      <w:ind w:left="-1418"/>
    </w:pPr>
    <w:rPr>
      <w:sz w:val="2"/>
      <w:szCs w:val="2"/>
    </w:rPr>
  </w:style>
  <w:style w:type="character" w:styleId="PageNumber">
    <w:name w:val="page number"/>
    <w:basedOn w:val="DefaultParagraphFont"/>
    <w:rsid w:val="008201AB"/>
  </w:style>
  <w:style w:type="paragraph" w:styleId="Quote">
    <w:name w:val="Quote"/>
    <w:basedOn w:val="Heading1"/>
    <w:link w:val="QuoteChar"/>
    <w:qFormat/>
    <w:rsid w:val="008201AB"/>
    <w:rPr>
      <w:b w:val="0"/>
      <w:sz w:val="72"/>
      <w:szCs w:val="72"/>
      <w:lang w:val="en-NZ"/>
    </w:rPr>
  </w:style>
  <w:style w:type="character" w:customStyle="1" w:styleId="QuoteChar">
    <w:name w:val="Quote Char"/>
    <w:basedOn w:val="DefaultParagraphFont"/>
    <w:link w:val="Quote"/>
    <w:rsid w:val="00820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1AB"/>
    <w:pPr>
      <w:pageBreakBefore/>
    </w:pPr>
  </w:style>
  <w:style w:type="paragraph" w:customStyle="1" w:styleId="Border">
    <w:name w:val="Border"/>
    <w:basedOn w:val="Normal"/>
    <w:qFormat/>
    <w:rsid w:val="00820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1AB"/>
    <w:rPr>
      <w:b/>
      <w:bCs/>
      <w:i/>
      <w:iCs/>
      <w:color w:val="auto"/>
    </w:rPr>
  </w:style>
  <w:style w:type="paragraph" w:styleId="IntenseQuote">
    <w:name w:val="Intense Quote"/>
    <w:basedOn w:val="Normal"/>
    <w:next w:val="Normal"/>
    <w:link w:val="IntenseQuoteChar"/>
    <w:uiPriority w:val="30"/>
    <w:qFormat/>
    <w:rsid w:val="00820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1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1AB"/>
    <w:rPr>
      <w:smallCaps/>
      <w:color w:val="auto"/>
      <w:u w:val="single"/>
    </w:rPr>
  </w:style>
  <w:style w:type="character" w:styleId="IntenseReference">
    <w:name w:val="Intense Reference"/>
    <w:basedOn w:val="DefaultParagraphFont"/>
    <w:uiPriority w:val="32"/>
    <w:qFormat/>
    <w:rsid w:val="008201AB"/>
    <w:rPr>
      <w:b/>
      <w:bCs/>
      <w:smallCaps/>
      <w:color w:val="auto"/>
      <w:spacing w:val="5"/>
      <w:u w:val="single"/>
    </w:rPr>
  </w:style>
  <w:style w:type="paragraph" w:customStyle="1" w:styleId="2ColumnHeading">
    <w:name w:val="2Column Heading"/>
    <w:basedOn w:val="BodyText"/>
    <w:qFormat/>
    <w:rsid w:val="008201AB"/>
    <w:pPr>
      <w:spacing w:after="60"/>
      <w:ind w:left="-2268"/>
    </w:pPr>
    <w:rPr>
      <w:b/>
    </w:rPr>
  </w:style>
  <w:style w:type="paragraph" w:customStyle="1" w:styleId="Heading1TOC">
    <w:name w:val="Heading1 TOC"/>
    <w:basedOn w:val="Normal"/>
    <w:qFormat/>
    <w:rsid w:val="008201AB"/>
    <w:pPr>
      <w:spacing w:before="240" w:after="120"/>
    </w:pPr>
    <w:rPr>
      <w:rFonts w:ascii="Times New Roman" w:hAnsi="Times New Roman"/>
      <w:b/>
      <w:sz w:val="32"/>
    </w:rPr>
  </w:style>
  <w:style w:type="paragraph" w:customStyle="1" w:styleId="Heading2TOC">
    <w:name w:val="Heading2 TOC"/>
    <w:basedOn w:val="Normal"/>
    <w:qFormat/>
    <w:rsid w:val="008201AB"/>
    <w:pPr>
      <w:spacing w:before="240" w:after="60"/>
    </w:pPr>
    <w:rPr>
      <w:rFonts w:ascii="Times New Roman" w:hAnsi="Times New Roman"/>
      <w:b/>
      <w:sz w:val="28"/>
    </w:rPr>
  </w:style>
  <w:style w:type="character" w:customStyle="1" w:styleId="Underline">
    <w:name w:val="Underline"/>
    <w:basedOn w:val="DefaultParagraphFont"/>
    <w:qFormat/>
    <w:rsid w:val="008201AB"/>
    <w:rPr>
      <w:u w:val="single"/>
    </w:rPr>
  </w:style>
  <w:style w:type="character" w:customStyle="1" w:styleId="BoldandItalics">
    <w:name w:val="Bold and Italics"/>
    <w:qFormat/>
    <w:rsid w:val="008201AB"/>
    <w:rPr>
      <w:b/>
      <w:i/>
      <w:u w:val="none"/>
    </w:rPr>
  </w:style>
  <w:style w:type="paragraph" w:styleId="BalloonText">
    <w:name w:val="Balloon Text"/>
    <w:basedOn w:val="Normal"/>
    <w:link w:val="BalloonTextChar"/>
    <w:rsid w:val="008201AB"/>
    <w:rPr>
      <w:rFonts w:ascii="Tahoma" w:hAnsi="Tahoma" w:cs="Tahoma"/>
      <w:sz w:val="16"/>
      <w:szCs w:val="16"/>
    </w:rPr>
  </w:style>
  <w:style w:type="character" w:customStyle="1" w:styleId="BalloonTextChar">
    <w:name w:val="Balloon Text Char"/>
    <w:basedOn w:val="DefaultParagraphFont"/>
    <w:link w:val="BalloonText"/>
    <w:rsid w:val="008201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1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1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728</Words>
  <Characters>4633</Characters>
  <Application>Microsoft Office Word</Application>
  <DocSecurity>0</DocSecurity>
  <Lines>183</Lines>
  <Paragraphs>83</Paragraphs>
  <ScaleCrop>false</ScaleCrop>
  <Company>Author-it Software Corporation Ltd.</Company>
  <LinksUpToDate>false</LinksUpToDate>
  <CharactersWithSpaces>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AHCLPW504A Review assessments for legislative compliance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