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067" w:rsidP="00E77067">
      <w:pPr>
        <w:pStyle w:val="Title"/>
      </w:pPr>
      <w:r>
        <w:fldChar w:fldCharType="begin"/>
      </w:r>
      <w:r>
        <w:instrText xml:space="preserve"> TITLE   \* MERGEFORMAT </w:instrText>
      </w:r>
      <w:r>
        <w:fldChar w:fldCharType="separate"/>
      </w:r>
      <w:r>
        <w:t>AHCLPW503A Assess applications for legislative compliance</w:t>
      </w:r>
      <w:r>
        <w:fldChar w:fldCharType="end"/>
      </w:r>
    </w:p>
    <w:p w:rsidR="00E77067" w:rsidP="00E77067">
      <w:pPr>
        <w:pStyle w:val="Version"/>
        <w:sectPr w:rsidSect="00093D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3DF9" w:rsidP="00093DF9">
      <w:pPr>
        <w:pStyle w:val="SuperHeading"/>
      </w:pPr>
      <w:r w:rsidRPr="00093DF9">
        <w:t>AHCLPW503A Assess applications for legislative compliance</w:t>
      </w:r>
    </w:p>
    <w:p w:rsidR="00000000" w:rsidRPr="00093DF9" w:rsidP="00093DF9">
      <w:pPr>
        <w:pStyle w:val="Heading1"/>
      </w:pPr>
      <w:bookmarkStart w:id="1" w:name="O_267886"/>
      <w:bookmarkEnd w:id="1"/>
      <w:r w:rsidRPr="00093DF9">
        <w:t>Modification History</w:t>
      </w:r>
    </w:p>
    <w:p w:rsidR="00000000" w:rsidRPr="00093DF9" w:rsidP="00093DF9">
      <w:pPr>
        <w:pStyle w:val="BodyText"/>
      </w:pPr>
      <w:r w:rsidRPr="00093DF9">
        <w:t>Not Applicable</w:t>
      </w:r>
    </w:p>
    <w:p w:rsidR="00000000" w:rsidRPr="00093DF9" w:rsidP="00093DF9">
      <w:pPr>
        <w:pStyle w:val="AllowPageBreak"/>
      </w:pPr>
    </w:p>
    <w:p w:rsidR="00000000" w:rsidRPr="00093DF9" w:rsidP="00093DF9">
      <w:pPr>
        <w:pStyle w:val="Heading1"/>
      </w:pPr>
      <w:bookmarkStart w:id="2" w:name="O_188345"/>
      <w:bookmarkEnd w:id="2"/>
      <w:r w:rsidRPr="00093DF9">
        <w:t>Unit Descriptor</w:t>
      </w:r>
    </w:p>
    <w:tbl>
      <w:tblPr>
        <w:tblW w:w="0" w:type="auto"/>
        <w:tblLayout w:type="fixed"/>
        <w:tblCellMar>
          <w:left w:w="62" w:type="dxa"/>
          <w:right w:w="62" w:type="dxa"/>
        </w:tblCellMar>
        <w:tblLook w:val="0000"/>
      </w:tblPr>
      <w:tblGrid>
        <w:gridCol w:w="2658"/>
        <w:gridCol w:w="5864"/>
      </w:tblGrid>
      <w:tr w:rsidTr="00E77067">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F9">
            <w:pPr>
              <w:pStyle w:val="BodyText"/>
              <w:rPr>
                <w:lang w:val="en-NZ"/>
              </w:rPr>
            </w:pPr>
            <w:r w:rsidRPr="00093DF9">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DF9" w:rsidP="00093DF9">
            <w:pPr>
              <w:pStyle w:val="BodyText"/>
            </w:pPr>
            <w:r w:rsidRPr="00093DF9">
              <w:t>This unit covers assessing applications for legislative compliance and defines the standard r</w:t>
            </w:r>
            <w:r w:rsidRPr="00093DF9">
              <w:t>equired to:  review existing data on land use changes according to program guidelines;  check title and arrange for physical inspection;  collect evidence from the site on potential impacts on species diversity and soil and water quality;  record any evide</w:t>
            </w:r>
            <w:r w:rsidRPr="00093DF9">
              <w:t>nce of issues with cultural values of the site;  report recommendations supported by evidence.</w:t>
            </w:r>
          </w:p>
        </w:tc>
      </w:tr>
    </w:tbl>
    <w:p w:rsidR="00E77067" w:rsidP="00093DF9">
      <w:pPr>
        <w:pStyle w:val="BodyText"/>
      </w:pPr>
    </w:p>
    <w:p w:rsidR="00E77067" w:rsidP="00093DF9">
      <w:pPr>
        <w:pStyle w:val="BodyText"/>
      </w:pPr>
    </w:p>
    <w:p w:rsidR="00000000" w:rsidRPr="00093DF9" w:rsidP="00093DF9">
      <w:pPr>
        <w:pStyle w:val="Heading1"/>
      </w:pPr>
      <w:bookmarkStart w:id="3" w:name="O_188349"/>
      <w:bookmarkEnd w:id="3"/>
      <w:r w:rsidRPr="00093DF9">
        <w:t>Application of the Unit</w:t>
      </w:r>
    </w:p>
    <w:tbl>
      <w:tblPr>
        <w:tblW w:w="0" w:type="auto"/>
        <w:tblLayout w:type="fixed"/>
        <w:tblCellMar>
          <w:left w:w="62" w:type="dxa"/>
          <w:right w:w="62" w:type="dxa"/>
        </w:tblCellMar>
        <w:tblLook w:val="0000"/>
      </w:tblPr>
      <w:tblGrid>
        <w:gridCol w:w="2754"/>
        <w:gridCol w:w="5768"/>
      </w:tblGrid>
      <w:tr w:rsidTr="00E7706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F9">
            <w:pPr>
              <w:pStyle w:val="BodyText"/>
              <w:rPr>
                <w:lang w:val="en-NZ"/>
              </w:rPr>
            </w:pPr>
            <w:r w:rsidRPr="00093DF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DF9" w:rsidP="00093DF9">
            <w:pPr>
              <w:pStyle w:val="BodyText"/>
            </w:pPr>
            <w:r w:rsidRPr="00093DF9">
              <w:t>This unit applies to those whose job role includes assessing applications for legislative requirements.</w:t>
            </w:r>
          </w:p>
        </w:tc>
      </w:tr>
    </w:tbl>
    <w:p w:rsidR="00E77067" w:rsidP="00093DF9">
      <w:pPr>
        <w:pStyle w:val="BodyText"/>
      </w:pPr>
    </w:p>
    <w:p w:rsidR="00E77067" w:rsidP="00093DF9">
      <w:pPr>
        <w:pStyle w:val="BodyText"/>
      </w:pPr>
    </w:p>
    <w:p w:rsidR="00000000" w:rsidRPr="00093DF9" w:rsidP="00093DF9">
      <w:pPr>
        <w:pStyle w:val="Heading1"/>
      </w:pPr>
      <w:bookmarkStart w:id="4" w:name="O_276146"/>
      <w:bookmarkEnd w:id="4"/>
      <w:r w:rsidRPr="00093DF9">
        <w:t>Licensing/Regulatory Information</w:t>
      </w:r>
    </w:p>
    <w:p w:rsidR="00000000" w:rsidRPr="00093DF9" w:rsidP="00093DF9">
      <w:pPr>
        <w:pStyle w:val="BodyText"/>
      </w:pPr>
      <w:r w:rsidRPr="00093DF9">
        <w:t>Not Applicable</w:t>
      </w:r>
    </w:p>
    <w:p w:rsidR="00000000" w:rsidRPr="00093DF9" w:rsidP="00093DF9">
      <w:pPr>
        <w:pStyle w:val="AllowPageBreak"/>
      </w:pPr>
    </w:p>
    <w:p w:rsidR="00000000" w:rsidRPr="00093DF9" w:rsidP="00093DF9">
      <w:pPr>
        <w:pStyle w:val="Heading1"/>
      </w:pPr>
      <w:bookmarkStart w:id="5" w:name="O_188347"/>
      <w:bookmarkEnd w:id="5"/>
      <w:r w:rsidRPr="00093DF9">
        <w:t>Pre-Requisites</w:t>
      </w:r>
    </w:p>
    <w:tbl>
      <w:tblPr>
        <w:tblW w:w="0" w:type="auto"/>
        <w:tblLayout w:type="fixed"/>
        <w:tblCellMar>
          <w:left w:w="62" w:type="dxa"/>
          <w:right w:w="62" w:type="dxa"/>
        </w:tblCellMar>
        <w:tblLook w:val="0000"/>
      </w:tblPr>
      <w:tblGrid>
        <w:gridCol w:w="2775"/>
        <w:gridCol w:w="1295"/>
        <w:gridCol w:w="4452"/>
      </w:tblGrid>
      <w:tr w:rsidTr="00E7706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F9">
            <w:pPr>
              <w:pStyle w:val="BodyText"/>
              <w:rPr>
                <w:lang w:val="en-NZ"/>
              </w:rPr>
            </w:pPr>
            <w:r w:rsidRPr="00093DF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F9">
            <w:pPr>
              <w:pStyle w:val="BodyText"/>
              <w:rPr>
                <w:lang w:val="en-NZ"/>
              </w:rPr>
            </w:pPr>
          </w:p>
        </w:tc>
      </w:tr>
      <w:tr w:rsidTr="00E770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F9">
            <w:pPr>
              <w:pStyle w:val="BodyText"/>
              <w:rPr>
                <w:lang w:val="en-NZ"/>
              </w:rPr>
            </w:pPr>
          </w:p>
        </w:tc>
      </w:tr>
      <w:tr w:rsidTr="00E770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DF9" w:rsidP="00093DF9">
            <w:pPr>
              <w:pStyle w:val="BodyText"/>
            </w:pPr>
          </w:p>
        </w:tc>
      </w:tr>
    </w:tbl>
    <w:p w:rsidR="00E77067" w:rsidP="00093DF9">
      <w:pPr>
        <w:pStyle w:val="BodyText"/>
      </w:pPr>
    </w:p>
    <w:p w:rsidR="00E77067" w:rsidP="00093DF9">
      <w:pPr>
        <w:pStyle w:val="BodyText"/>
      </w:pPr>
    </w:p>
    <w:p w:rsidR="00000000" w:rsidRPr="00093DF9" w:rsidP="00093DF9">
      <w:pPr>
        <w:pStyle w:val="Heading1"/>
      </w:pPr>
      <w:bookmarkStart w:id="6" w:name="O_188346"/>
      <w:bookmarkEnd w:id="6"/>
      <w:r w:rsidRPr="00093DF9">
        <w:t>Employability Skills Information</w:t>
      </w:r>
    </w:p>
    <w:tbl>
      <w:tblPr>
        <w:tblW w:w="0" w:type="auto"/>
        <w:tblLayout w:type="fixed"/>
        <w:tblCellMar>
          <w:left w:w="62" w:type="dxa"/>
          <w:right w:w="62" w:type="dxa"/>
        </w:tblCellMar>
        <w:tblLook w:val="0000"/>
      </w:tblPr>
      <w:tblGrid>
        <w:gridCol w:w="2802"/>
        <w:gridCol w:w="5720"/>
      </w:tblGrid>
      <w:tr w:rsidTr="00E7706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F9">
            <w:pPr>
              <w:pStyle w:val="BodyText"/>
              <w:rPr>
                <w:lang w:val="en-NZ"/>
              </w:rPr>
            </w:pPr>
            <w:r w:rsidRPr="00093DF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DF9" w:rsidP="00093DF9">
            <w:pPr>
              <w:pStyle w:val="BodyText"/>
            </w:pPr>
            <w:r w:rsidRPr="00093DF9">
              <w:t>This unit contains employability skills.</w:t>
            </w:r>
          </w:p>
        </w:tc>
      </w:tr>
    </w:tbl>
    <w:p w:rsidR="00E77067" w:rsidP="00093DF9">
      <w:pPr>
        <w:pStyle w:val="BodyText"/>
      </w:pPr>
    </w:p>
    <w:p w:rsidR="00E77067" w:rsidP="00093DF9">
      <w:pPr>
        <w:pStyle w:val="BodyText"/>
      </w:pPr>
    </w:p>
    <w:p w:rsidR="00000000" w:rsidRPr="00093DF9" w:rsidP="00093DF9">
      <w:pPr>
        <w:pStyle w:val="Heading1"/>
      </w:pPr>
      <w:bookmarkStart w:id="7" w:name="O_285932"/>
      <w:bookmarkEnd w:id="7"/>
      <w:r w:rsidRPr="00093DF9">
        <w:t>Elements and Performance Criteria Pre-Content</w:t>
      </w:r>
    </w:p>
    <w:p w:rsidR="00000000" w:rsidRPr="00093DF9" w:rsidP="00093DF9">
      <w:pPr>
        <w:pStyle w:val="BodyText"/>
      </w:pPr>
      <w:r w:rsidRPr="00093DF9">
        <w:t>Not Applicable</w:t>
      </w:r>
    </w:p>
    <w:p w:rsidR="00000000" w:rsidRPr="00093DF9" w:rsidP="00093DF9">
      <w:pPr>
        <w:pStyle w:val="AllowPageBreak"/>
      </w:pPr>
    </w:p>
    <w:p w:rsidR="00000000" w:rsidRPr="00093DF9" w:rsidP="00093DF9">
      <w:pPr>
        <w:pStyle w:val="Heading1"/>
      </w:pPr>
      <w:bookmarkStart w:id="8" w:name="O_232599"/>
      <w:bookmarkEnd w:id="8"/>
      <w:r w:rsidRPr="00093DF9">
        <w:t>Elements and Performance Criteria</w:t>
      </w:r>
    </w:p>
    <w:tbl>
      <w:tblPr>
        <w:tblW w:w="0" w:type="auto"/>
        <w:tblLayout w:type="fixed"/>
        <w:tblCellMar>
          <w:left w:w="62" w:type="dxa"/>
          <w:right w:w="62" w:type="dxa"/>
        </w:tblCellMar>
        <w:tblLook w:val="0000"/>
      </w:tblPr>
      <w:tblGrid>
        <w:gridCol w:w="2554"/>
        <w:gridCol w:w="5968"/>
      </w:tblGrid>
      <w:tr w:rsidTr="00E77067">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DF9" w:rsidP="00093DF9">
            <w:pPr>
              <w:pStyle w:val="BodyText"/>
            </w:pPr>
            <w:r w:rsidRPr="00093DF9">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F9">
            <w:pPr>
              <w:pStyle w:val="BodyText"/>
              <w:rPr>
                <w:lang w:val="en-NZ"/>
              </w:rPr>
            </w:pPr>
            <w:r w:rsidRPr="00093DF9">
              <w:rPr>
                <w:rStyle w:val="SpecialBold"/>
              </w:rPr>
              <w:t>PERFORMANCE CRITERIA</w:t>
            </w:r>
          </w:p>
        </w:tc>
      </w:tr>
      <w:tr w:rsidTr="00E77067">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F9">
            <w:pPr>
              <w:pStyle w:val="BodyText"/>
              <w:rPr>
                <w:lang w:val="en-NZ"/>
              </w:rPr>
            </w:pPr>
          </w:p>
        </w:tc>
      </w:tr>
      <w:tr w:rsidTr="00E77067">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F9">
            <w:pPr>
              <w:pStyle w:val="List"/>
              <w:rPr>
                <w:lang w:val="en-NZ"/>
              </w:rPr>
            </w:pPr>
            <w:r w:rsidRPr="00093DF9">
              <w:t>1.</w:t>
            </w:r>
            <w:r w:rsidRPr="00093DF9">
              <w:tab/>
              <w:t>Prepare for assessment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DF9" w:rsidP="00093DF9">
            <w:pPr>
              <w:pStyle w:val="List2"/>
            </w:pPr>
            <w:r w:rsidRPr="00093DF9">
              <w:t>1.1.</w:t>
            </w:r>
            <w:r w:rsidRPr="00093DF9">
              <w:tab/>
              <w:t>Existing data concerning suitability of application for changes in land use is reviewed and confirmed consistent with legislative requirements.</w:t>
            </w:r>
          </w:p>
          <w:p w:rsidR="00000000" w:rsidRPr="00093DF9" w:rsidP="00093DF9">
            <w:pPr>
              <w:pStyle w:val="List2"/>
            </w:pPr>
            <w:r w:rsidRPr="00093DF9">
              <w:t>1.2.</w:t>
            </w:r>
            <w:r w:rsidRPr="00093DF9">
              <w:tab/>
            </w:r>
            <w:r w:rsidRPr="00093DF9">
              <w:t>Intention to process formal application is communicated following program guidelines.</w:t>
            </w:r>
          </w:p>
          <w:p w:rsidR="00000000" w:rsidRPr="00093DF9" w:rsidP="00093DF9">
            <w:pPr>
              <w:pStyle w:val="List2"/>
            </w:pPr>
            <w:r w:rsidRPr="00093DF9">
              <w:t>1.3.</w:t>
            </w:r>
            <w:r w:rsidRPr="00093DF9">
              <w:tab/>
              <w:t>Title search completed in line with program standards.</w:t>
            </w:r>
          </w:p>
          <w:p w:rsidR="00000000" w:rsidRPr="00093DF9" w:rsidP="00093DF9">
            <w:pPr>
              <w:pStyle w:val="List2"/>
            </w:pPr>
            <w:r w:rsidRPr="00093DF9">
              <w:t>1.4.</w:t>
            </w:r>
            <w:r w:rsidRPr="00093DF9">
              <w:tab/>
              <w:t>Specific issues relating to collection of evidence communicated aligning with technical guidelines.</w:t>
            </w:r>
          </w:p>
          <w:p w:rsidR="00000000" w:rsidP="00093DF9">
            <w:pPr>
              <w:pStyle w:val="List2"/>
              <w:rPr>
                <w:lang w:val="en-NZ"/>
              </w:rPr>
            </w:pPr>
            <w:r w:rsidRPr="00093DF9">
              <w:t>1.5.</w:t>
            </w:r>
            <w:r w:rsidRPr="00093DF9">
              <w:tab/>
            </w:r>
            <w:r w:rsidRPr="00093DF9">
              <w:t>Timing of inspection and data collection established with client following program policy.</w:t>
            </w:r>
          </w:p>
        </w:tc>
      </w:tr>
      <w:tr w:rsidTr="00E77067">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F9">
            <w:pPr>
              <w:pStyle w:val="List"/>
              <w:rPr>
                <w:lang w:val="en-NZ"/>
              </w:rPr>
            </w:pPr>
            <w:r w:rsidRPr="00093DF9">
              <w:t>2.</w:t>
            </w:r>
            <w:r w:rsidRPr="00093DF9">
              <w:tab/>
              <w:t>Collect site evidence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DF9" w:rsidP="00093DF9">
            <w:pPr>
              <w:pStyle w:val="List2"/>
            </w:pPr>
            <w:r w:rsidRPr="00093DF9">
              <w:t>2.1.</w:t>
            </w:r>
            <w:r w:rsidRPr="00093DF9">
              <w:tab/>
              <w:t>Accuracy of site details checked in line with program guidelines.</w:t>
            </w:r>
          </w:p>
          <w:p w:rsidR="00000000" w:rsidRPr="00093DF9" w:rsidP="00093DF9">
            <w:pPr>
              <w:pStyle w:val="List2"/>
            </w:pPr>
            <w:r w:rsidRPr="00093DF9">
              <w:t>2.2.</w:t>
            </w:r>
            <w:r w:rsidRPr="00093DF9">
              <w:tab/>
              <w:t>Relevant data collected following legislative requirements.</w:t>
            </w:r>
          </w:p>
          <w:p w:rsidR="00000000" w:rsidRPr="00093DF9" w:rsidP="00093DF9">
            <w:pPr>
              <w:pStyle w:val="List2"/>
            </w:pPr>
            <w:r w:rsidRPr="00093DF9">
              <w:t>2.3</w:t>
            </w:r>
            <w:r w:rsidRPr="00093DF9">
              <w:t>.</w:t>
            </w:r>
            <w:r w:rsidRPr="00093DF9">
              <w:tab/>
              <w:t>Potential threats to species diversity are checked in line with procedures according to enterprise guidelines and industry best practice.</w:t>
            </w:r>
          </w:p>
          <w:p w:rsidR="00000000" w:rsidRPr="00093DF9" w:rsidP="00093DF9">
            <w:pPr>
              <w:pStyle w:val="List2"/>
            </w:pPr>
            <w:r w:rsidRPr="00093DF9">
              <w:t>2.4.</w:t>
            </w:r>
            <w:r w:rsidRPr="00093DF9">
              <w:tab/>
              <w:t>Soil and water impact assessed consistent with proposed land use and industry principles.</w:t>
            </w:r>
          </w:p>
          <w:p w:rsidR="00000000" w:rsidP="00093DF9">
            <w:pPr>
              <w:pStyle w:val="List2"/>
              <w:rPr>
                <w:lang w:val="en-NZ"/>
              </w:rPr>
            </w:pPr>
            <w:r w:rsidRPr="00093DF9">
              <w:t>2.5.</w:t>
            </w:r>
            <w:r w:rsidRPr="00093DF9">
              <w:tab/>
              <w:t>Cultural heritag</w:t>
            </w:r>
            <w:r w:rsidRPr="00093DF9">
              <w:t>e issues investigated and recorded according to enterprise guidelines and industry best practice.</w:t>
            </w:r>
          </w:p>
        </w:tc>
      </w:tr>
      <w:tr w:rsidTr="00E77067">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F9">
            <w:pPr>
              <w:pStyle w:val="List"/>
              <w:rPr>
                <w:lang w:val="en-NZ"/>
              </w:rPr>
            </w:pPr>
            <w:r w:rsidRPr="00093DF9">
              <w:t>3.</w:t>
            </w:r>
            <w:r w:rsidRPr="00093DF9">
              <w:tab/>
              <w:t>Compile final report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DF9" w:rsidP="00093DF9">
            <w:pPr>
              <w:pStyle w:val="List2"/>
            </w:pPr>
            <w:r w:rsidRPr="00093DF9">
              <w:t>3.1.</w:t>
            </w:r>
            <w:r w:rsidRPr="00093DF9">
              <w:tab/>
              <w:t>Detail and accuracy of site data collected checked against assessment criteria.</w:t>
            </w:r>
          </w:p>
          <w:p w:rsidR="00000000" w:rsidRPr="00093DF9" w:rsidP="00093DF9">
            <w:pPr>
              <w:pStyle w:val="List2"/>
            </w:pPr>
            <w:r w:rsidRPr="00093DF9">
              <w:t>3.2.</w:t>
            </w:r>
            <w:r w:rsidRPr="00093DF9">
              <w:tab/>
              <w:t>Report recommendations supported by evidenc</w:t>
            </w:r>
            <w:r w:rsidRPr="00093DF9">
              <w:t>e following assessment criteria and legislative requirements or procedures according to enterprise guidelines and industry best practice.</w:t>
            </w:r>
          </w:p>
          <w:p w:rsidR="00000000" w:rsidRPr="00093DF9" w:rsidP="00093DF9">
            <w:pPr>
              <w:pStyle w:val="List2"/>
            </w:pPr>
            <w:r w:rsidRPr="00093DF9">
              <w:t>3.3.</w:t>
            </w:r>
            <w:r w:rsidRPr="00093DF9">
              <w:tab/>
              <w:t>Final report and supporting documentation presented in line with policy guidelines.</w:t>
            </w:r>
          </w:p>
        </w:tc>
      </w:tr>
    </w:tbl>
    <w:p w:rsidR="00E77067" w:rsidP="00093DF9">
      <w:pPr>
        <w:pStyle w:val="BodyText"/>
      </w:pPr>
    </w:p>
    <w:p w:rsidR="00E77067" w:rsidP="00093DF9">
      <w:pPr>
        <w:pStyle w:val="BodyText"/>
      </w:pPr>
    </w:p>
    <w:p w:rsidR="00000000" w:rsidRPr="00093DF9" w:rsidP="00093DF9">
      <w:pPr>
        <w:pStyle w:val="Heading1"/>
      </w:pPr>
      <w:bookmarkStart w:id="9" w:name="O_256549"/>
      <w:bookmarkEnd w:id="9"/>
      <w:r w:rsidRPr="00093DF9">
        <w:t>Required Skills and Knowledge</w:t>
      </w:r>
    </w:p>
    <w:tbl>
      <w:tblPr>
        <w:tblW w:w="0" w:type="auto"/>
        <w:tblLayout w:type="fixed"/>
        <w:tblCellMar>
          <w:left w:w="62" w:type="dxa"/>
          <w:right w:w="62" w:type="dxa"/>
        </w:tblCellMar>
        <w:tblLook w:val="0000"/>
      </w:tblPr>
      <w:tblGrid>
        <w:gridCol w:w="8522"/>
      </w:tblGrid>
      <w:tr w:rsidTr="00E7706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3DF9">
            <w:pPr>
              <w:pStyle w:val="BodyText"/>
              <w:rPr>
                <w:lang w:val="en-NZ"/>
              </w:rPr>
            </w:pPr>
            <w:r w:rsidRPr="00093DF9">
              <w:rPr>
                <w:rStyle w:val="SpecialBold"/>
              </w:rPr>
              <w:t>REQUIRED SKILLS AND KNOWLEDGE</w:t>
            </w:r>
          </w:p>
        </w:tc>
      </w:tr>
      <w:tr w:rsidTr="00E7706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3DF9">
            <w:pPr>
              <w:pStyle w:val="BodyText"/>
              <w:rPr>
                <w:lang w:val="en-NZ"/>
              </w:rPr>
            </w:pPr>
            <w:r w:rsidRPr="00093DF9">
              <w:t>This section describes the skills and knowledge required for this unit.</w:t>
            </w:r>
          </w:p>
        </w:tc>
      </w:tr>
      <w:tr w:rsidTr="00E770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F9">
            <w:pPr>
              <w:pStyle w:val="BodyText"/>
              <w:rPr>
                <w:lang w:val="en-NZ"/>
              </w:rPr>
            </w:pPr>
            <w:r w:rsidRPr="00093DF9">
              <w:rPr>
                <w:rStyle w:val="SpecialBold"/>
              </w:rPr>
              <w:t>Required skills</w:t>
            </w:r>
          </w:p>
        </w:tc>
      </w:tr>
      <w:tr w:rsidTr="00E770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DF9" w:rsidP="00093DF9">
            <w:pPr>
              <w:pStyle w:val="ListBullet"/>
            </w:pPr>
            <w:r w:rsidRPr="00093DF9">
              <w:t>prepare for assessment</w:t>
            </w:r>
          </w:p>
          <w:p w:rsidR="00000000" w:rsidRPr="00093DF9" w:rsidP="00093DF9">
            <w:pPr>
              <w:pStyle w:val="ListBullet"/>
            </w:pPr>
            <w:r w:rsidRPr="00093DF9">
              <w:t>collect site evidence</w:t>
            </w:r>
          </w:p>
          <w:p w:rsidR="00000000" w:rsidRPr="00093DF9" w:rsidP="00093DF9">
            <w:pPr>
              <w:pStyle w:val="ListBullet"/>
            </w:pPr>
            <w:r w:rsidRPr="00093DF9">
              <w:t>compile final report</w:t>
            </w:r>
          </w:p>
          <w:p w:rsidR="00000000" w:rsidRPr="00093DF9" w:rsidP="00093DF9">
            <w:pPr>
              <w:pStyle w:val="ListBullet"/>
            </w:pPr>
            <w:r w:rsidRPr="00093DF9">
              <w:t>use literacy skills to fulfil job roles as required by the organisation.  The level of skill may range from reading and understanding documentation to completion of written reports</w:t>
            </w:r>
          </w:p>
          <w:p w:rsidR="00000000" w:rsidRPr="00093DF9" w:rsidP="00093DF9">
            <w:pPr>
              <w:pStyle w:val="ListBullet"/>
            </w:pPr>
            <w:r w:rsidRPr="00093DF9">
              <w:t>use oral communication skills/language competence to fulfil the job role as</w:t>
            </w:r>
            <w:r w:rsidRPr="00093DF9">
              <w:t xml:space="preserve"> specified by the organisation including questioning, active listening, asking for clarification, negotiating solutions and responding to a range of views</w:t>
            </w:r>
          </w:p>
          <w:p w:rsidR="00000000" w:rsidRPr="00093DF9" w:rsidP="00093DF9">
            <w:pPr>
              <w:pStyle w:val="ListBullet"/>
            </w:pPr>
            <w:r w:rsidRPr="00093DF9">
              <w:t>use numeracy skills to estimate, calculate and record complex workplace measures</w:t>
            </w:r>
          </w:p>
          <w:p w:rsidR="00000000" w:rsidP="00093DF9">
            <w:pPr>
              <w:pStyle w:val="ListBullet"/>
              <w:rPr>
                <w:lang w:val="en-NZ"/>
              </w:rPr>
            </w:pPr>
            <w:r w:rsidRPr="00093DF9">
              <w:t>use interpersonal sk</w:t>
            </w:r>
            <w:r w:rsidRPr="00093DF9">
              <w:t>ills to work with others and relate to people from a range of cultural, social and religious backgrounds and with a range of physical and mental abilities.</w:t>
            </w:r>
          </w:p>
        </w:tc>
      </w:tr>
      <w:tr w:rsidTr="00E770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F9">
            <w:pPr>
              <w:pStyle w:val="BodyText"/>
              <w:rPr>
                <w:lang w:val="en-NZ"/>
              </w:rPr>
            </w:pPr>
            <w:r w:rsidRPr="00093DF9">
              <w:rPr>
                <w:rStyle w:val="SpecialBold"/>
              </w:rPr>
              <w:t>Required knowledge</w:t>
            </w:r>
          </w:p>
        </w:tc>
      </w:tr>
      <w:tr w:rsidTr="00E770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DF9" w:rsidP="00093DF9">
            <w:pPr>
              <w:pStyle w:val="ListBullet"/>
            </w:pPr>
            <w:r w:rsidRPr="00093DF9">
              <w:t>relevant Federal and State legislation and regulations on vegetation clearance</w:t>
            </w:r>
          </w:p>
          <w:p w:rsidR="00000000" w:rsidRPr="00093DF9" w:rsidP="00093DF9">
            <w:pPr>
              <w:pStyle w:val="ListBullet"/>
            </w:pPr>
            <w:r w:rsidRPr="00093DF9">
              <w:t>interpreting aerial photographs, maps and GIS</w:t>
            </w:r>
          </w:p>
          <w:p w:rsidR="00000000" w:rsidRPr="00093DF9" w:rsidP="00093DF9">
            <w:pPr>
              <w:pStyle w:val="ListBullet"/>
            </w:pPr>
            <w:r w:rsidRPr="00093DF9">
              <w:t>communicating with stakeholders</w:t>
            </w:r>
          </w:p>
          <w:p w:rsidR="00000000" w:rsidRPr="00093DF9" w:rsidP="00093DF9">
            <w:pPr>
              <w:pStyle w:val="ListBullet"/>
            </w:pPr>
            <w:r w:rsidRPr="00093DF9">
              <w:t>agency policies and procedures</w:t>
            </w:r>
          </w:p>
          <w:p w:rsidR="00000000" w:rsidRPr="00093DF9" w:rsidP="00093DF9">
            <w:pPr>
              <w:pStyle w:val="ListBullet"/>
            </w:pPr>
            <w:r w:rsidRPr="00093DF9">
              <w:t>formats for compiling reports</w:t>
            </w:r>
          </w:p>
          <w:p w:rsidR="00000000" w:rsidRPr="00093DF9" w:rsidP="00093DF9">
            <w:pPr>
              <w:pStyle w:val="ListBullet"/>
            </w:pPr>
            <w:r w:rsidRPr="00093DF9">
              <w:t>assessment approaches for area of notification.</w:t>
            </w:r>
          </w:p>
        </w:tc>
      </w:tr>
    </w:tbl>
    <w:p w:rsidR="00E77067" w:rsidP="00093DF9">
      <w:pPr>
        <w:pStyle w:val="BodyText"/>
      </w:pPr>
    </w:p>
    <w:p w:rsidR="00E77067" w:rsidP="00093DF9">
      <w:pPr>
        <w:pStyle w:val="BodyText"/>
      </w:pPr>
    </w:p>
    <w:p w:rsidR="00000000" w:rsidRPr="00093DF9" w:rsidP="00093DF9">
      <w:pPr>
        <w:pStyle w:val="AllowPageBreak"/>
      </w:pPr>
    </w:p>
    <w:p w:rsidR="00000000" w:rsidRPr="00093DF9" w:rsidP="00093DF9">
      <w:pPr>
        <w:pStyle w:val="Heading1"/>
      </w:pPr>
      <w:bookmarkStart w:id="10" w:name="O_240583"/>
      <w:bookmarkEnd w:id="10"/>
      <w:r w:rsidRPr="00093DF9">
        <w:t>Evidence Guide</w:t>
      </w:r>
    </w:p>
    <w:tbl>
      <w:tblPr>
        <w:tblW w:w="9570" w:type="dxa"/>
        <w:tblLayout w:type="fixed"/>
        <w:tblCellMar>
          <w:left w:w="62" w:type="dxa"/>
          <w:right w:w="62" w:type="dxa"/>
        </w:tblCellMar>
        <w:tblLook w:val="0000"/>
      </w:tblPr>
      <w:tblGrid>
        <w:gridCol w:w="3908"/>
        <w:gridCol w:w="5662"/>
      </w:tblGrid>
      <w:tr w:rsidTr="00E7706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F9">
            <w:pPr>
              <w:pStyle w:val="BodyText"/>
              <w:rPr>
                <w:lang w:val="en-NZ"/>
              </w:rPr>
            </w:pPr>
            <w:r w:rsidRPr="00093DF9">
              <w:rPr>
                <w:rStyle w:val="SpecialBold"/>
              </w:rPr>
              <w:t>EVIDENCE GUIDE</w:t>
            </w:r>
          </w:p>
        </w:tc>
      </w:tr>
      <w:tr w:rsidTr="00E7706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F9">
            <w:pPr>
              <w:pStyle w:val="BodyText"/>
              <w:rPr>
                <w:lang w:val="en-NZ"/>
              </w:rPr>
            </w:pPr>
            <w:r w:rsidRPr="00093DF9">
              <w:t>The evidence guide provides advice on assessment and must be read in conjunction with the performance criteria, required skills and knowledge, range statement and the Assessment Guidelines for the Training Package.</w:t>
            </w:r>
          </w:p>
        </w:tc>
      </w:tr>
      <w:tr w:rsidTr="00E770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F9">
            <w:pPr>
              <w:pStyle w:val="BodyText"/>
              <w:rPr>
                <w:lang w:val="en-NZ"/>
              </w:rPr>
            </w:pPr>
            <w:r w:rsidRPr="00093DF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F9">
            <w:pPr>
              <w:pStyle w:val="BodyText"/>
              <w:rPr>
                <w:lang w:val="en-NZ"/>
              </w:rPr>
            </w:pPr>
          </w:p>
        </w:tc>
      </w:tr>
      <w:tr w:rsidTr="00E770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F9">
            <w:pPr>
              <w:pStyle w:val="BodyText"/>
              <w:rPr>
                <w:lang w:val="en-NZ"/>
              </w:rPr>
            </w:pPr>
            <w:r w:rsidRPr="00093DF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DF9" w:rsidP="00093DF9">
            <w:pPr>
              <w:pStyle w:val="BodyText"/>
            </w:pPr>
            <w:r w:rsidRPr="00093DF9">
              <w:t>The evidence required to demonstrate competency in this unit must be relevant to workplace operations and satisfy holistically all of the requirements of the perfo</w:t>
            </w:r>
            <w:r w:rsidRPr="00093DF9">
              <w:t xml:space="preserve">rmance criteria and required skills and knowledge and include achievement of the following: </w:t>
            </w:r>
          </w:p>
          <w:p w:rsidR="00000000" w:rsidRPr="00093DF9" w:rsidP="00093DF9">
            <w:pPr>
              <w:pStyle w:val="ListBullet"/>
            </w:pPr>
            <w:r w:rsidRPr="00093DF9">
              <w:t>review existing data on land use changes according to program guidelines</w:t>
            </w:r>
          </w:p>
          <w:p w:rsidR="00000000" w:rsidRPr="00093DF9" w:rsidP="00093DF9">
            <w:pPr>
              <w:pStyle w:val="ListBullet"/>
            </w:pPr>
            <w:r w:rsidRPr="00093DF9">
              <w:t xml:space="preserve">check title and arrange for physical inspection </w:t>
            </w:r>
          </w:p>
          <w:p w:rsidR="00000000" w:rsidRPr="00093DF9" w:rsidP="00093DF9">
            <w:pPr>
              <w:pStyle w:val="ListBullet"/>
            </w:pPr>
            <w:r w:rsidRPr="00093DF9">
              <w:t>collect evidence from the site on potent</w:t>
            </w:r>
            <w:r w:rsidRPr="00093DF9">
              <w:t>ial impacts on species diversity and soil and water quality</w:t>
            </w:r>
          </w:p>
          <w:p w:rsidR="00000000" w:rsidRPr="00093DF9" w:rsidP="00093DF9">
            <w:pPr>
              <w:pStyle w:val="ListBullet"/>
            </w:pPr>
            <w:r w:rsidRPr="00093DF9">
              <w:t>record any evidence of issues with cultural values of the site</w:t>
            </w:r>
          </w:p>
          <w:p w:rsidR="00000000" w:rsidP="00093DF9">
            <w:pPr>
              <w:pStyle w:val="ListBullet"/>
              <w:rPr>
                <w:lang w:val="en-NZ"/>
              </w:rPr>
            </w:pPr>
            <w:r w:rsidRPr="00093DF9">
              <w:t>report recommendations supported by evidence.</w:t>
            </w:r>
          </w:p>
        </w:tc>
      </w:tr>
      <w:tr w:rsidTr="00E770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F9">
            <w:pPr>
              <w:pStyle w:val="BodyText"/>
              <w:rPr>
                <w:lang w:val="en-NZ"/>
              </w:rPr>
            </w:pPr>
            <w:r w:rsidRPr="00093DF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DF9" w:rsidP="00093DF9">
            <w:pPr>
              <w:pStyle w:val="BodyText"/>
            </w:pPr>
            <w:r w:rsidRPr="00093DF9">
              <w:t>Competency requires the application o</w:t>
            </w:r>
            <w:r w:rsidRPr="00093DF9">
              <w:t>f work practices under work conditions.  Selection and use of resources for some worksites may differ due to the regional or enterprise circumstances.</w:t>
            </w:r>
          </w:p>
        </w:tc>
      </w:tr>
    </w:tbl>
    <w:p w:rsidR="00E77067" w:rsidP="00093DF9">
      <w:pPr>
        <w:pStyle w:val="BodyText"/>
      </w:pPr>
    </w:p>
    <w:p w:rsidR="00E77067" w:rsidP="00093DF9">
      <w:pPr>
        <w:pStyle w:val="BodyText"/>
      </w:pPr>
    </w:p>
    <w:p w:rsidR="00000000" w:rsidRPr="00093DF9" w:rsidP="00093DF9">
      <w:pPr>
        <w:pStyle w:val="Heading1"/>
      </w:pPr>
      <w:bookmarkStart w:id="11" w:name="O_248566"/>
      <w:bookmarkEnd w:id="11"/>
      <w:r w:rsidRPr="00093DF9">
        <w:t>Range Statement</w:t>
      </w:r>
    </w:p>
    <w:tbl>
      <w:tblPr>
        <w:tblW w:w="0" w:type="auto"/>
        <w:tblLayout w:type="fixed"/>
        <w:tblCellMar>
          <w:left w:w="62" w:type="dxa"/>
          <w:right w:w="62" w:type="dxa"/>
        </w:tblCellMar>
        <w:tblLook w:val="0000"/>
      </w:tblPr>
      <w:tblGrid>
        <w:gridCol w:w="3508"/>
        <w:gridCol w:w="5014"/>
      </w:tblGrid>
      <w:tr w:rsidTr="00E7706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F9">
            <w:pPr>
              <w:pStyle w:val="BodyText"/>
              <w:rPr>
                <w:lang w:val="en-NZ"/>
              </w:rPr>
            </w:pPr>
            <w:r w:rsidRPr="00093DF9">
              <w:rPr>
                <w:rStyle w:val="SpecialBold"/>
              </w:rPr>
              <w:t>RANGE STATEMENT</w:t>
            </w:r>
          </w:p>
        </w:tc>
      </w:tr>
      <w:tr w:rsidTr="00E7706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F9">
            <w:pPr>
              <w:pStyle w:val="BodyText"/>
              <w:rPr>
                <w:lang w:val="en-NZ"/>
              </w:rPr>
            </w:pPr>
            <w:r w:rsidRPr="00093DF9">
              <w:t>The range s</w:t>
            </w:r>
            <w:r w:rsidRPr="00093DF9">
              <w:t>tatement relates to the unit of competency as a whole.</w:t>
            </w:r>
          </w:p>
        </w:tc>
      </w:tr>
      <w:tr w:rsidTr="00E7706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F9">
            <w:pPr>
              <w:pStyle w:val="BodyText"/>
              <w:rPr>
                <w:lang w:val="en-NZ"/>
              </w:rPr>
            </w:pPr>
            <w:r w:rsidRPr="00093DF9">
              <w:t>Legislation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DF9" w:rsidP="00093DF9">
            <w:pPr>
              <w:pStyle w:val="ListBullet"/>
            </w:pPr>
            <w:r w:rsidRPr="00093DF9">
              <w:t>Federal, State and Territory laws</w:t>
            </w:r>
          </w:p>
          <w:p w:rsidR="00000000" w:rsidRPr="00093DF9" w:rsidP="00093DF9">
            <w:pPr>
              <w:pStyle w:val="ListBullet"/>
            </w:pPr>
            <w:r w:rsidRPr="00093DF9">
              <w:t>local government and statutory authority regulations relevant to the area</w:t>
            </w:r>
          </w:p>
          <w:p w:rsidR="00000000" w:rsidRPr="00093DF9" w:rsidP="00093DF9">
            <w:pPr>
              <w:pStyle w:val="ListBullet"/>
            </w:pPr>
            <w:r w:rsidRPr="00093DF9">
              <w:t>worksite or job role.</w:t>
            </w:r>
          </w:p>
        </w:tc>
      </w:tr>
    </w:tbl>
    <w:p w:rsidR="00E77067" w:rsidP="00093DF9">
      <w:pPr>
        <w:pStyle w:val="BodyText"/>
      </w:pPr>
    </w:p>
    <w:p w:rsidR="00E77067" w:rsidP="00093DF9">
      <w:pPr>
        <w:pStyle w:val="BodyText"/>
      </w:pPr>
    </w:p>
    <w:p w:rsidR="00000000" w:rsidRPr="00093DF9" w:rsidP="00093DF9">
      <w:pPr>
        <w:pStyle w:val="Heading1"/>
      </w:pPr>
      <w:bookmarkStart w:id="12" w:name="O_188351"/>
      <w:bookmarkEnd w:id="12"/>
      <w:r w:rsidRPr="00093DF9">
        <w:t>Unit Sector(s)</w:t>
      </w:r>
    </w:p>
    <w:tbl>
      <w:tblPr>
        <w:tblW w:w="0" w:type="auto"/>
        <w:tblLayout w:type="fixed"/>
        <w:tblCellMar>
          <w:left w:w="62" w:type="dxa"/>
          <w:right w:w="62" w:type="dxa"/>
        </w:tblCellMar>
        <w:tblLook w:val="0000"/>
      </w:tblPr>
      <w:tblGrid>
        <w:gridCol w:w="2621"/>
        <w:gridCol w:w="5901"/>
      </w:tblGrid>
      <w:tr w:rsidTr="00E77067">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F9">
            <w:pPr>
              <w:pStyle w:val="BodyText"/>
              <w:rPr>
                <w:lang w:val="en-NZ"/>
              </w:rPr>
            </w:pPr>
            <w:r w:rsidRPr="00093DF9">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DF9" w:rsidP="00093DF9">
            <w:pPr>
              <w:pStyle w:val="BodyText"/>
            </w:pPr>
            <w:r w:rsidRPr="00093DF9">
              <w:t>Lands, parks and wildlife</w:t>
            </w:r>
          </w:p>
        </w:tc>
      </w:tr>
    </w:tbl>
    <w:p w:rsidR="00E77067" w:rsidP="00093DF9">
      <w:pPr>
        <w:pStyle w:val="BodyText"/>
      </w:pPr>
    </w:p>
    <w:p w:rsidR="00E77067" w:rsidP="00093DF9">
      <w:pPr>
        <w:pStyle w:val="BodyText"/>
      </w:pPr>
    </w:p>
    <w:p w:rsidR="00000000" w:rsidRPr="00093DF9" w:rsidP="00093DF9">
      <w:pPr>
        <w:pStyle w:val="Heading1"/>
      </w:pPr>
      <w:bookmarkStart w:id="13" w:name="O_188348"/>
      <w:bookmarkEnd w:id="13"/>
      <w:r w:rsidRPr="00093DF9">
        <w:t>Co-requisite units</w:t>
      </w:r>
    </w:p>
    <w:tbl>
      <w:tblPr>
        <w:tblW w:w="0" w:type="auto"/>
        <w:tblLayout w:type="fixed"/>
        <w:tblCellMar>
          <w:left w:w="62" w:type="dxa"/>
          <w:right w:w="62" w:type="dxa"/>
        </w:tblCellMar>
        <w:tblLook w:val="0000"/>
      </w:tblPr>
      <w:tblGrid>
        <w:gridCol w:w="2641"/>
        <w:gridCol w:w="1322"/>
        <w:gridCol w:w="4559"/>
      </w:tblGrid>
      <w:tr w:rsidTr="00E7706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F9">
            <w:pPr>
              <w:pStyle w:val="BodyText"/>
              <w:rPr>
                <w:lang w:val="en-NZ"/>
              </w:rPr>
            </w:pPr>
            <w:r w:rsidRPr="00093DF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770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F9">
            <w:pPr>
              <w:pStyle w:val="BodyText"/>
              <w:rPr>
                <w:lang w:val="en-NZ"/>
              </w:rPr>
            </w:pPr>
          </w:p>
        </w:tc>
      </w:tr>
      <w:tr w:rsidTr="00E770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DF9" w:rsidP="00093DF9">
            <w:pPr>
              <w:pStyle w:val="BodyText"/>
            </w:pPr>
          </w:p>
        </w:tc>
      </w:tr>
    </w:tbl>
    <w:p w:rsidR="00E77067" w:rsidP="00093DF9">
      <w:pPr>
        <w:pStyle w:val="BodyText"/>
      </w:pPr>
    </w:p>
    <w:p w:rsidR="00E77067" w:rsidP="00093DF9">
      <w:pPr>
        <w:pStyle w:val="BodyText"/>
      </w:pPr>
    </w:p>
    <w:p w:rsidR="00000000" w:rsidRPr="00093DF9" w:rsidP="00093DF9">
      <w:pPr>
        <w:pStyle w:val="Heading1"/>
      </w:pPr>
      <w:bookmarkStart w:id="14" w:name="O_188350"/>
      <w:bookmarkEnd w:id="14"/>
      <w:r w:rsidRPr="00093DF9">
        <w:t>Competency field</w:t>
      </w:r>
    </w:p>
    <w:tbl>
      <w:tblPr>
        <w:tblW w:w="0" w:type="auto"/>
        <w:tblLayout w:type="fixed"/>
        <w:tblCellMar>
          <w:left w:w="62" w:type="dxa"/>
          <w:right w:w="62" w:type="dxa"/>
        </w:tblCellMar>
        <w:tblLook w:val="0000"/>
      </w:tblPr>
      <w:tblGrid>
        <w:gridCol w:w="2784"/>
        <w:gridCol w:w="5738"/>
      </w:tblGrid>
      <w:tr w:rsidTr="00E7706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F9">
            <w:pPr>
              <w:pStyle w:val="BodyText"/>
              <w:rPr>
                <w:lang w:val="en-NZ"/>
              </w:rPr>
            </w:pPr>
            <w:r w:rsidRPr="00093DF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DF9" w:rsidP="00093DF9">
            <w:pPr>
              <w:pStyle w:val="BodyText"/>
            </w:pPr>
          </w:p>
        </w:tc>
      </w:tr>
    </w:tbl>
    <w:p w:rsidR="00E77067" w:rsidP="00093DF9">
      <w:pPr>
        <w:pStyle w:val="BodyText"/>
      </w:pPr>
    </w:p>
    <w:p w:rsidR="00E77067" w:rsidP="00093DF9">
      <w:pPr>
        <w:pStyle w:val="BodyText"/>
      </w:pPr>
    </w:p>
    <w:p w:rsidR="00000000" w:rsidRPr="00093DF9" w:rsidP="00093DF9"/>
    <w:sectPr w:rsidSect="00093D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7067" w:rsidP="00E770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67" w:rsidP="00093D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77067" w:rsidP="00093D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77067" w:rsidP="00093D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7067" w:rsidP="00E770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67" w:rsidP="00093DF9">
    <w:pPr>
      <w:pStyle w:val="Header"/>
      <w:framePr w:wrap="around"/>
    </w:pPr>
    <w:r>
      <w:fldChar w:fldCharType="begin"/>
    </w:r>
    <w:r>
      <w:instrText xml:space="preserve"> TITLE   \* MERGEFORMAT </w:instrText>
    </w:r>
    <w:r>
      <w:fldChar w:fldCharType="separate"/>
    </w:r>
    <w:r>
      <w:t>AHCLPW503A Assess applications for legislative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77067" w:rsidP="00093D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E001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04EF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D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3DF9"/>
    <w:pPr>
      <w:spacing w:before="360" w:after="60"/>
      <w:outlineLvl w:val="0"/>
    </w:pPr>
    <w:rPr>
      <w:sz w:val="32"/>
    </w:rPr>
  </w:style>
  <w:style w:type="paragraph" w:styleId="Heading2">
    <w:name w:val="heading 2"/>
    <w:basedOn w:val="HeadingBase"/>
    <w:next w:val="BodyText"/>
    <w:link w:val="Heading2Char"/>
    <w:qFormat/>
    <w:rsid w:val="00093DF9"/>
    <w:pPr>
      <w:keepLines/>
      <w:spacing w:before="240" w:after="120"/>
      <w:outlineLvl w:val="1"/>
    </w:pPr>
    <w:rPr>
      <w:sz w:val="28"/>
      <w:szCs w:val="40"/>
    </w:rPr>
  </w:style>
  <w:style w:type="paragraph" w:styleId="Heading3">
    <w:name w:val="heading 3"/>
    <w:basedOn w:val="HeadingBase"/>
    <w:next w:val="BodyText"/>
    <w:link w:val="Heading3Char"/>
    <w:qFormat/>
    <w:rsid w:val="00093DF9"/>
    <w:pPr>
      <w:spacing w:before="180" w:after="120"/>
      <w:outlineLvl w:val="2"/>
    </w:pPr>
    <w:rPr>
      <w:spacing w:val="-10"/>
      <w:kern w:val="32"/>
    </w:rPr>
  </w:style>
  <w:style w:type="paragraph" w:styleId="Heading4">
    <w:name w:val="heading 4"/>
    <w:basedOn w:val="HeadingBase"/>
    <w:next w:val="BodyText"/>
    <w:link w:val="Heading4Char"/>
    <w:qFormat/>
    <w:rsid w:val="00093DF9"/>
    <w:pPr>
      <w:spacing w:before="160" w:after="120"/>
      <w:outlineLvl w:val="3"/>
    </w:pPr>
    <w:rPr>
      <w:sz w:val="22"/>
    </w:rPr>
  </w:style>
  <w:style w:type="paragraph" w:styleId="Heading5">
    <w:name w:val="heading 5"/>
    <w:basedOn w:val="HeadingBase"/>
    <w:next w:val="Normal"/>
    <w:link w:val="Heading5Char"/>
    <w:qFormat/>
    <w:rsid w:val="00093DF9"/>
    <w:pPr>
      <w:spacing w:before="80"/>
      <w:outlineLvl w:val="4"/>
    </w:pPr>
    <w:rPr>
      <w:color w:val="918585"/>
      <w:sz w:val="20"/>
    </w:rPr>
  </w:style>
  <w:style w:type="paragraph" w:styleId="Heading6">
    <w:name w:val="heading 6"/>
    <w:basedOn w:val="HeadingBase"/>
    <w:next w:val="Normal"/>
    <w:link w:val="Heading6Char"/>
    <w:qFormat/>
    <w:rsid w:val="00093DF9"/>
    <w:pPr>
      <w:spacing w:before="60"/>
      <w:outlineLvl w:val="5"/>
    </w:pPr>
    <w:rPr>
      <w:color w:val="918585"/>
      <w:sz w:val="20"/>
    </w:rPr>
  </w:style>
  <w:style w:type="paragraph" w:styleId="Heading7">
    <w:name w:val="heading 7"/>
    <w:basedOn w:val="Normal"/>
    <w:next w:val="Normal"/>
    <w:link w:val="Heading7Char"/>
    <w:qFormat/>
    <w:rsid w:val="00093DF9"/>
    <w:pPr>
      <w:ind w:left="720"/>
      <w:outlineLvl w:val="6"/>
    </w:pPr>
    <w:rPr>
      <w:i/>
    </w:rPr>
  </w:style>
  <w:style w:type="paragraph" w:styleId="Heading8">
    <w:name w:val="heading 8"/>
    <w:basedOn w:val="Normal"/>
    <w:next w:val="Normal"/>
    <w:link w:val="Heading8Char"/>
    <w:qFormat/>
    <w:rsid w:val="00093DF9"/>
    <w:pPr>
      <w:ind w:left="720"/>
      <w:outlineLvl w:val="7"/>
    </w:pPr>
    <w:rPr>
      <w:i/>
    </w:rPr>
  </w:style>
  <w:style w:type="paragraph" w:styleId="Heading9">
    <w:name w:val="heading 9"/>
    <w:basedOn w:val="Normal"/>
    <w:next w:val="Normal"/>
    <w:link w:val="Heading9Char"/>
    <w:qFormat/>
    <w:rsid w:val="00093DF9"/>
    <w:pPr>
      <w:ind w:left="720"/>
      <w:outlineLvl w:val="8"/>
    </w:pPr>
    <w:rPr>
      <w:i/>
    </w:rPr>
  </w:style>
  <w:style w:type="character" w:default="1" w:styleId="DefaultParagraphFont">
    <w:name w:val="Default Paragraph Font"/>
    <w:uiPriority w:val="1"/>
    <w:unhideWhenUsed/>
    <w:rsid w:val="00093D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DF9"/>
  </w:style>
  <w:style w:type="character" w:customStyle="1" w:styleId="Heading1Char">
    <w:name w:val="Heading 1 Char"/>
    <w:basedOn w:val="DefaultParagraphFont"/>
    <w:link w:val="Heading1"/>
    <w:rsid w:val="00093DF9"/>
    <w:rPr>
      <w:rFonts w:ascii="Times New Roman" w:eastAsia="Times New Roman" w:hAnsi="Times New Roman" w:cs="Times New Roman"/>
      <w:b/>
      <w:sz w:val="32"/>
      <w:szCs w:val="20"/>
      <w:lang w:eastAsia="en-US"/>
    </w:rPr>
  </w:style>
  <w:style w:type="paragraph" w:styleId="BodyText">
    <w:name w:val="Body Text"/>
    <w:basedOn w:val="Normal"/>
    <w:link w:val="BodyTextChar"/>
    <w:rsid w:val="00093D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3DF9"/>
    <w:rPr>
      <w:rFonts w:ascii="Times New Roman" w:eastAsia="Times New Roman" w:hAnsi="Times New Roman" w:cs="Times New Roman"/>
      <w:sz w:val="24"/>
      <w:lang w:val="en-US" w:eastAsia="en-US"/>
    </w:rPr>
  </w:style>
  <w:style w:type="paragraph" w:styleId="Footer">
    <w:name w:val="footer"/>
    <w:basedOn w:val="Normal"/>
    <w:link w:val="FooterChar"/>
    <w:rsid w:val="00093D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DF9"/>
    <w:rPr>
      <w:rFonts w:ascii="Times New Roman" w:eastAsia="Times New Roman" w:hAnsi="Times New Roman" w:cs="Times New Roman"/>
      <w:sz w:val="16"/>
      <w:lang w:val="en-US" w:eastAsia="en-US"/>
    </w:rPr>
  </w:style>
  <w:style w:type="paragraph" w:styleId="List">
    <w:name w:val="List"/>
    <w:basedOn w:val="BodyText"/>
    <w:next w:val="BodyText"/>
    <w:rsid w:val="00093DF9"/>
    <w:pPr>
      <w:tabs>
        <w:tab w:val="left" w:pos="340"/>
      </w:tabs>
      <w:spacing w:before="60" w:after="60"/>
      <w:ind w:left="340" w:hanging="340"/>
    </w:pPr>
  </w:style>
  <w:style w:type="paragraph" w:styleId="ListBullet">
    <w:name w:val="List Bullet"/>
    <w:basedOn w:val="List"/>
    <w:rsid w:val="00093DF9"/>
    <w:pPr>
      <w:numPr>
        <w:numId w:val="12"/>
      </w:numPr>
      <w:tabs>
        <w:tab w:val="clear" w:pos="340"/>
      </w:tabs>
      <w:spacing w:before="40" w:after="40"/>
    </w:pPr>
  </w:style>
  <w:style w:type="character" w:customStyle="1" w:styleId="SpecialBold">
    <w:name w:val="Special Bold"/>
    <w:basedOn w:val="DefaultParagraphFont"/>
    <w:rsid w:val="00093DF9"/>
    <w:rPr>
      <w:b/>
      <w:spacing w:val="0"/>
    </w:rPr>
  </w:style>
  <w:style w:type="paragraph" w:styleId="Header">
    <w:name w:val="header"/>
    <w:basedOn w:val="Normal"/>
    <w:link w:val="HeaderChar"/>
    <w:rsid w:val="00093D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D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3DF9"/>
    <w:pPr>
      <w:spacing w:before="240" w:after="120"/>
      <w:outlineLvl w:val="0"/>
    </w:pPr>
    <w:rPr>
      <w:rFonts w:ascii="Times New Roman" w:hAnsi="Times New Roman"/>
      <w:b/>
      <w:sz w:val="28"/>
    </w:rPr>
  </w:style>
  <w:style w:type="paragraph" w:customStyle="1" w:styleId="AllowPageBreak">
    <w:name w:val="AllowPageBreak"/>
    <w:rsid w:val="00093D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3DF9"/>
    <w:pPr>
      <w:tabs>
        <w:tab w:val="left" w:pos="680"/>
      </w:tabs>
      <w:spacing w:before="60" w:after="60"/>
      <w:ind w:left="680" w:hanging="340"/>
    </w:pPr>
  </w:style>
  <w:style w:type="character" w:customStyle="1" w:styleId="Heading2Char">
    <w:name w:val="Heading 2 Char"/>
    <w:basedOn w:val="DefaultParagraphFont"/>
    <w:link w:val="Heading2"/>
    <w:rsid w:val="00093D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D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D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D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D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D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3D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3DF9"/>
    <w:rPr>
      <w:rFonts w:ascii="Courier New" w:eastAsia="Times New Roman" w:hAnsi="Courier New" w:cs="Times New Roman"/>
      <w:i/>
      <w:szCs w:val="20"/>
      <w:lang w:val="en-US" w:eastAsia="en-US"/>
    </w:rPr>
  </w:style>
  <w:style w:type="paragraph" w:customStyle="1" w:styleId="HeadingBase">
    <w:name w:val="Heading Base"/>
    <w:rsid w:val="00093D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DF9"/>
    <w:pPr>
      <w:tabs>
        <w:tab w:val="right" w:leader="dot" w:pos="9072"/>
      </w:tabs>
      <w:ind w:left="567"/>
    </w:pPr>
    <w:rPr>
      <w:szCs w:val="22"/>
    </w:rPr>
  </w:style>
  <w:style w:type="paragraph" w:customStyle="1" w:styleId="TOCBase">
    <w:name w:val="TOC Base"/>
    <w:rsid w:val="00093D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DF9"/>
    <w:pPr>
      <w:tabs>
        <w:tab w:val="right" w:leader="dot" w:pos="9072"/>
      </w:tabs>
      <w:spacing w:before="40" w:after="40"/>
      <w:ind w:left="284"/>
    </w:pPr>
    <w:rPr>
      <w:rFonts w:ascii="Times New Roman" w:hAnsi="Times New Roman"/>
    </w:rPr>
  </w:style>
  <w:style w:type="paragraph" w:styleId="TOC1">
    <w:name w:val="toc 1"/>
    <w:basedOn w:val="TOCBase"/>
    <w:next w:val="Normal"/>
    <w:rsid w:val="00093D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3DF9"/>
    <w:pPr>
      <w:spacing w:before="5040"/>
      <w:jc w:val="center"/>
    </w:pPr>
    <w:rPr>
      <w:sz w:val="48"/>
      <w:szCs w:val="72"/>
      <w:lang w:val="en-US"/>
    </w:rPr>
  </w:style>
  <w:style w:type="character" w:customStyle="1" w:styleId="TitleChar">
    <w:name w:val="Title Char"/>
    <w:basedOn w:val="DefaultParagraphFont"/>
    <w:link w:val="Title"/>
    <w:rsid w:val="00093D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DF9"/>
    <w:pPr>
      <w:tabs>
        <w:tab w:val="left" w:pos="3600"/>
        <w:tab w:val="left" w:pos="3958"/>
      </w:tabs>
    </w:pPr>
  </w:style>
  <w:style w:type="paragraph" w:customStyle="1" w:styleId="Note">
    <w:name w:val="Note"/>
    <w:basedOn w:val="BodyText"/>
    <w:rsid w:val="00093D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3DF9"/>
    <w:pPr>
      <w:framePr w:wrap="auto" w:hAnchor="text" w:y="6049"/>
    </w:pPr>
    <w:rPr>
      <w:color w:val="000000"/>
      <w:sz w:val="40"/>
    </w:rPr>
  </w:style>
  <w:style w:type="paragraph" w:customStyle="1" w:styleId="TOCTitle">
    <w:name w:val="TOCTitle"/>
    <w:basedOn w:val="Heading1"/>
    <w:rsid w:val="00093DF9"/>
    <w:pPr>
      <w:spacing w:after="240"/>
      <w:jc w:val="center"/>
      <w:outlineLvl w:val="9"/>
    </w:pPr>
    <w:rPr>
      <w:caps/>
    </w:rPr>
  </w:style>
  <w:style w:type="paragraph" w:customStyle="1" w:styleId="Version">
    <w:name w:val="Version"/>
    <w:rsid w:val="00093D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3DF9"/>
    <w:pPr>
      <w:numPr>
        <w:numId w:val="13"/>
      </w:numPr>
      <w:tabs>
        <w:tab w:val="clear" w:pos="680"/>
      </w:tabs>
    </w:pPr>
  </w:style>
  <w:style w:type="paragraph" w:styleId="Index1">
    <w:name w:val="index 1"/>
    <w:basedOn w:val="Normal"/>
    <w:next w:val="Normal"/>
    <w:semiHidden/>
    <w:rsid w:val="00093DF9"/>
    <w:pPr>
      <w:keepNext w:val="0"/>
      <w:tabs>
        <w:tab w:val="right" w:pos="4176"/>
      </w:tabs>
      <w:ind w:left="198" w:hanging="198"/>
    </w:pPr>
    <w:rPr>
      <w:rFonts w:ascii="Garamond" w:hAnsi="Garamond"/>
    </w:rPr>
  </w:style>
  <w:style w:type="paragraph" w:styleId="IndexHeading">
    <w:name w:val="index heading"/>
    <w:basedOn w:val="Normal"/>
    <w:next w:val="Index1"/>
    <w:semiHidden/>
    <w:rsid w:val="00093DF9"/>
    <w:pPr>
      <w:spacing w:before="120" w:after="120"/>
    </w:pPr>
    <w:rPr>
      <w:rFonts w:ascii="Arial" w:hAnsi="Arial"/>
      <w:b/>
      <w:color w:val="918585"/>
      <w:sz w:val="24"/>
    </w:rPr>
  </w:style>
  <w:style w:type="paragraph" w:customStyle="1" w:styleId="Chapter">
    <w:name w:val="Chapter"/>
    <w:basedOn w:val="Normal"/>
    <w:rsid w:val="00093DF9"/>
    <w:pPr>
      <w:spacing w:before="240"/>
    </w:pPr>
    <w:rPr>
      <w:rFonts w:ascii="Times New Roman" w:hAnsi="Times New Roman"/>
      <w:smallCaps/>
      <w:spacing w:val="80"/>
      <w:sz w:val="28"/>
    </w:rPr>
  </w:style>
  <w:style w:type="paragraph" w:customStyle="1" w:styleId="InChapter">
    <w:name w:val="InChapter"/>
    <w:basedOn w:val="Heading3"/>
    <w:rsid w:val="00093DF9"/>
    <w:pPr>
      <w:spacing w:after="240"/>
      <w:outlineLvl w:val="9"/>
    </w:pPr>
    <w:rPr>
      <w:noProof/>
    </w:rPr>
  </w:style>
  <w:style w:type="paragraph" w:styleId="Index2">
    <w:name w:val="index 2"/>
    <w:basedOn w:val="Normal"/>
    <w:next w:val="Normal"/>
    <w:semiHidden/>
    <w:rsid w:val="00093DF9"/>
    <w:pPr>
      <w:tabs>
        <w:tab w:val="right" w:pos="4176"/>
      </w:tabs>
      <w:ind w:left="568" w:hanging="284"/>
    </w:pPr>
    <w:rPr>
      <w:rFonts w:ascii="Garamond" w:hAnsi="Garamond"/>
    </w:rPr>
  </w:style>
  <w:style w:type="paragraph" w:customStyle="1" w:styleId="Byline">
    <w:name w:val="Byline"/>
    <w:rsid w:val="00093D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DF9"/>
    <w:pPr>
      <w:tabs>
        <w:tab w:val="clear" w:pos="3600"/>
        <w:tab w:val="clear" w:pos="3958"/>
      </w:tabs>
      <w:jc w:val="right"/>
    </w:pPr>
  </w:style>
  <w:style w:type="character" w:styleId="Emphasis">
    <w:name w:val="Emphasis"/>
    <w:basedOn w:val="DefaultParagraphFont"/>
    <w:qFormat/>
    <w:rsid w:val="00093DF9"/>
    <w:rPr>
      <w:i/>
    </w:rPr>
  </w:style>
  <w:style w:type="paragraph" w:styleId="Caption">
    <w:name w:val="caption"/>
    <w:basedOn w:val="BodyText"/>
    <w:next w:val="Normal"/>
    <w:qFormat/>
    <w:rsid w:val="00093DF9"/>
    <w:pPr>
      <w:framePr w:w="2268" w:hSpace="181" w:vSpace="181" w:wrap="around" w:vAnchor="text" w:hAnchor="page" w:x="1135" w:y="285" w:anchorLock="1"/>
    </w:pPr>
    <w:rPr>
      <w:i/>
    </w:rPr>
  </w:style>
  <w:style w:type="paragraph" w:customStyle="1" w:styleId="MiniTOCTitle">
    <w:name w:val="MiniTOCTitle"/>
    <w:basedOn w:val="Heading4"/>
    <w:rsid w:val="00093DF9"/>
    <w:pPr>
      <w:spacing w:before="240"/>
      <w:outlineLvl w:val="9"/>
    </w:pPr>
    <w:rPr>
      <w:noProof/>
      <w:sz w:val="24"/>
    </w:rPr>
  </w:style>
  <w:style w:type="paragraph" w:customStyle="1" w:styleId="MiniTOCItem">
    <w:name w:val="MiniTOCItem"/>
    <w:basedOn w:val="ListBullet"/>
    <w:rsid w:val="00093DF9"/>
    <w:pPr>
      <w:numPr>
        <w:numId w:val="0"/>
      </w:numPr>
      <w:tabs>
        <w:tab w:val="right" w:leader="dot" w:pos="6521"/>
      </w:tabs>
      <w:spacing w:before="0" w:after="0"/>
    </w:pPr>
  </w:style>
  <w:style w:type="paragraph" w:customStyle="1" w:styleId="TOFTitle">
    <w:name w:val="TOFTitle"/>
    <w:basedOn w:val="TOCTitle"/>
    <w:rsid w:val="00093DF9"/>
  </w:style>
  <w:style w:type="paragraph" w:styleId="TableofFigures">
    <w:name w:val="table of figures"/>
    <w:basedOn w:val="Normal"/>
    <w:next w:val="Normal"/>
    <w:semiHidden/>
    <w:rsid w:val="00093DF9"/>
    <w:pPr>
      <w:tabs>
        <w:tab w:val="right" w:leader="dot" w:pos="9072"/>
      </w:tabs>
      <w:ind w:left="970" w:hanging="403"/>
    </w:pPr>
    <w:rPr>
      <w:rFonts w:ascii="Times New Roman" w:hAnsi="Times New Roman"/>
      <w:b/>
    </w:rPr>
  </w:style>
  <w:style w:type="paragraph" w:styleId="ListNumber">
    <w:name w:val="List Number"/>
    <w:basedOn w:val="List"/>
    <w:rsid w:val="00093DF9"/>
    <w:pPr>
      <w:numPr>
        <w:numId w:val="10"/>
      </w:numPr>
    </w:pPr>
  </w:style>
  <w:style w:type="character" w:customStyle="1" w:styleId="WingdingSymbols">
    <w:name w:val="Wingding Symbols"/>
    <w:rsid w:val="00093DF9"/>
    <w:rPr>
      <w:rFonts w:ascii="Wingdings" w:hAnsi="Wingdings"/>
    </w:rPr>
  </w:style>
  <w:style w:type="paragraph" w:customStyle="1" w:styleId="TableHeading">
    <w:name w:val="Table Heading"/>
    <w:basedOn w:val="HeadingBase"/>
    <w:rsid w:val="00093DF9"/>
    <w:pPr>
      <w:keepLines/>
      <w:pBdr>
        <w:bottom w:val="single" w:sz="6" w:space="1" w:color="918585"/>
      </w:pBdr>
      <w:spacing w:before="240"/>
    </w:pPr>
  </w:style>
  <w:style w:type="character" w:customStyle="1" w:styleId="HotSpot">
    <w:name w:val="HotSpot"/>
    <w:rsid w:val="00093DF9"/>
    <w:rPr>
      <w:color w:val="0033CC"/>
      <w:u w:val="none"/>
    </w:rPr>
  </w:style>
  <w:style w:type="paragraph" w:customStyle="1" w:styleId="BodyTextRight">
    <w:name w:val="Body Text Right"/>
    <w:basedOn w:val="BodyText"/>
    <w:rsid w:val="00093DF9"/>
    <w:pPr>
      <w:spacing w:before="0" w:after="0"/>
      <w:jc w:val="right"/>
    </w:pPr>
  </w:style>
  <w:style w:type="paragraph" w:styleId="Index3">
    <w:name w:val="index 3"/>
    <w:basedOn w:val="ListNumber2"/>
    <w:next w:val="Normal"/>
    <w:semiHidden/>
    <w:rsid w:val="00093DF9"/>
    <w:pPr>
      <w:numPr>
        <w:numId w:val="0"/>
      </w:numPr>
      <w:tabs>
        <w:tab w:val="right" w:leader="dot" w:pos="4176"/>
      </w:tabs>
    </w:pPr>
  </w:style>
  <w:style w:type="paragraph" w:styleId="ListNumber2">
    <w:name w:val="List Number 2"/>
    <w:basedOn w:val="List2"/>
    <w:rsid w:val="00093DF9"/>
    <w:pPr>
      <w:numPr>
        <w:numId w:val="9"/>
      </w:numPr>
      <w:tabs>
        <w:tab w:val="clear" w:pos="1060"/>
      </w:tabs>
    </w:pPr>
  </w:style>
  <w:style w:type="paragraph" w:customStyle="1" w:styleId="MarginNote">
    <w:name w:val="Margin Note"/>
    <w:basedOn w:val="BodyText"/>
    <w:rsid w:val="00093D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D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D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3DF9"/>
    <w:rPr>
      <w:sz w:val="32"/>
    </w:rPr>
  </w:style>
  <w:style w:type="paragraph" w:customStyle="1" w:styleId="HeadingProcedure">
    <w:name w:val="Heading Procedure"/>
    <w:basedOn w:val="HeadingBase"/>
    <w:next w:val="Normal"/>
    <w:rsid w:val="00093DF9"/>
    <w:pPr>
      <w:tabs>
        <w:tab w:val="left" w:pos="0"/>
      </w:tabs>
      <w:spacing w:before="120" w:after="60"/>
    </w:pPr>
    <w:rPr>
      <w:i/>
      <w:color w:val="918585"/>
      <w:sz w:val="22"/>
    </w:rPr>
  </w:style>
  <w:style w:type="paragraph" w:customStyle="1" w:styleId="TableBodyText">
    <w:name w:val="Table Body Text"/>
    <w:basedOn w:val="BodyText"/>
    <w:rsid w:val="00093DF9"/>
    <w:pPr>
      <w:spacing w:before="60" w:after="60"/>
    </w:pPr>
  </w:style>
  <w:style w:type="paragraph" w:styleId="ListContinue">
    <w:name w:val="List Continue"/>
    <w:basedOn w:val="List"/>
    <w:rsid w:val="00093DF9"/>
    <w:pPr>
      <w:ind w:firstLine="0"/>
    </w:pPr>
  </w:style>
  <w:style w:type="paragraph" w:customStyle="1" w:styleId="ListNote">
    <w:name w:val="List Note"/>
    <w:basedOn w:val="List"/>
    <w:rsid w:val="00093DF9"/>
    <w:pPr>
      <w:pBdr>
        <w:top w:val="single" w:sz="6" w:space="2" w:color="918585"/>
        <w:bottom w:val="single" w:sz="6" w:space="2" w:color="918585"/>
      </w:pBdr>
      <w:tabs>
        <w:tab w:val="left" w:pos="1021"/>
      </w:tabs>
      <w:ind w:firstLine="0"/>
    </w:pPr>
  </w:style>
  <w:style w:type="paragraph" w:customStyle="1" w:styleId="Warning">
    <w:name w:val="Warning"/>
    <w:basedOn w:val="BodyText"/>
    <w:rsid w:val="00093DF9"/>
    <w:pPr>
      <w:shd w:val="clear" w:color="auto" w:fill="D9D9D9"/>
      <w:tabs>
        <w:tab w:val="left" w:pos="992"/>
      </w:tabs>
      <w:ind w:left="119" w:right="119"/>
    </w:pPr>
    <w:rPr>
      <w:sz w:val="20"/>
    </w:rPr>
  </w:style>
  <w:style w:type="paragraph" w:customStyle="1" w:styleId="MarginIcons">
    <w:name w:val="Margin Icons"/>
    <w:basedOn w:val="BodyText"/>
    <w:rsid w:val="00093D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DF9"/>
    <w:rPr>
      <w:rFonts w:ascii="Courier New" w:hAnsi="Courier New"/>
    </w:rPr>
  </w:style>
  <w:style w:type="paragraph" w:customStyle="1" w:styleId="NoteBullet">
    <w:name w:val="Note Bullet"/>
    <w:basedOn w:val="Note"/>
    <w:rsid w:val="00093DF9"/>
    <w:pPr>
      <w:tabs>
        <w:tab w:val="clear" w:pos="680"/>
      </w:tabs>
      <w:spacing w:before="60" w:after="60"/>
    </w:pPr>
  </w:style>
  <w:style w:type="paragraph" w:customStyle="1" w:styleId="SubHeading2">
    <w:name w:val="SubHeading2"/>
    <w:basedOn w:val="HeadingBase"/>
    <w:rsid w:val="00093DF9"/>
    <w:pPr>
      <w:spacing w:before="240" w:after="60"/>
    </w:pPr>
    <w:rPr>
      <w:sz w:val="20"/>
    </w:rPr>
  </w:style>
  <w:style w:type="paragraph" w:customStyle="1" w:styleId="SubHeading1">
    <w:name w:val="SubHeading1"/>
    <w:basedOn w:val="HeadingBase"/>
    <w:rsid w:val="00093DF9"/>
    <w:pPr>
      <w:spacing w:before="240" w:after="60"/>
    </w:pPr>
    <w:rPr>
      <w:color w:val="918585"/>
      <w:sz w:val="22"/>
    </w:rPr>
  </w:style>
  <w:style w:type="paragraph" w:customStyle="1" w:styleId="SideHeading">
    <w:name w:val="Side Heading"/>
    <w:basedOn w:val="HeadingBase"/>
    <w:rsid w:val="00093D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DF9"/>
    <w:pPr>
      <w:tabs>
        <w:tab w:val="num" w:pos="360"/>
      </w:tabs>
    </w:pPr>
  </w:style>
  <w:style w:type="paragraph" w:styleId="PlainText">
    <w:name w:val="Plain Text"/>
    <w:basedOn w:val="Normal"/>
    <w:link w:val="PlainTextChar"/>
    <w:rsid w:val="00093DF9"/>
    <w:rPr>
      <w:sz w:val="20"/>
    </w:rPr>
  </w:style>
  <w:style w:type="character" w:customStyle="1" w:styleId="PlainTextChar">
    <w:name w:val="Plain Text Char"/>
    <w:basedOn w:val="DefaultParagraphFont"/>
    <w:link w:val="PlainText"/>
    <w:rsid w:val="00093D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3DF9"/>
    <w:rPr>
      <w:b/>
      <w:smallCaps/>
    </w:rPr>
  </w:style>
  <w:style w:type="paragraph" w:customStyle="1" w:styleId="TableListNumber">
    <w:name w:val="Table List Number"/>
    <w:basedOn w:val="ListNumber"/>
    <w:rsid w:val="00093DF9"/>
    <w:pPr>
      <w:numPr>
        <w:numId w:val="0"/>
      </w:numPr>
    </w:pPr>
  </w:style>
  <w:style w:type="paragraph" w:styleId="TOC4">
    <w:name w:val="toc 4"/>
    <w:basedOn w:val="TOCBase"/>
    <w:next w:val="Normal"/>
    <w:semiHidden/>
    <w:rsid w:val="00093DF9"/>
    <w:pPr>
      <w:tabs>
        <w:tab w:val="right" w:leader="dot" w:pos="9071"/>
      </w:tabs>
      <w:ind w:left="1701"/>
    </w:pPr>
  </w:style>
  <w:style w:type="paragraph" w:customStyle="1" w:styleId="ListAlpha">
    <w:name w:val="List Alpha"/>
    <w:basedOn w:val="List"/>
    <w:rsid w:val="00093DF9"/>
    <w:pPr>
      <w:numPr>
        <w:numId w:val="8"/>
      </w:numPr>
    </w:pPr>
  </w:style>
  <w:style w:type="paragraph" w:customStyle="1" w:styleId="ListAlpha2">
    <w:name w:val="List Alpha 2"/>
    <w:basedOn w:val="List2"/>
    <w:rsid w:val="00093DF9"/>
    <w:pPr>
      <w:numPr>
        <w:numId w:val="7"/>
      </w:numPr>
    </w:pPr>
  </w:style>
  <w:style w:type="paragraph" w:styleId="List3">
    <w:name w:val="List 3"/>
    <w:basedOn w:val="BodyText"/>
    <w:rsid w:val="00093DF9"/>
    <w:pPr>
      <w:tabs>
        <w:tab w:val="left" w:pos="1021"/>
      </w:tabs>
      <w:spacing w:before="60" w:after="60"/>
      <w:ind w:left="1020" w:hanging="340"/>
    </w:pPr>
  </w:style>
  <w:style w:type="paragraph" w:styleId="List4">
    <w:name w:val="List 4"/>
    <w:basedOn w:val="BodyText"/>
    <w:rsid w:val="00093DF9"/>
    <w:pPr>
      <w:tabs>
        <w:tab w:val="left" w:pos="1361"/>
      </w:tabs>
      <w:spacing w:before="60" w:after="60"/>
      <w:ind w:left="1361" w:hanging="340"/>
    </w:pPr>
  </w:style>
  <w:style w:type="paragraph" w:styleId="List5">
    <w:name w:val="List 5"/>
    <w:basedOn w:val="BodyText"/>
    <w:rsid w:val="00093DF9"/>
    <w:pPr>
      <w:tabs>
        <w:tab w:val="left" w:pos="1701"/>
      </w:tabs>
      <w:spacing w:before="60" w:after="60"/>
      <w:ind w:left="1701" w:hanging="340"/>
    </w:pPr>
  </w:style>
  <w:style w:type="paragraph" w:styleId="ListBullet3">
    <w:name w:val="List Bullet 3"/>
    <w:basedOn w:val="List3"/>
    <w:rsid w:val="00093DF9"/>
    <w:pPr>
      <w:numPr>
        <w:numId w:val="14"/>
      </w:numPr>
      <w:tabs>
        <w:tab w:val="clear" w:pos="1021"/>
      </w:tabs>
      <w:ind w:left="1037" w:hanging="357"/>
    </w:pPr>
  </w:style>
  <w:style w:type="paragraph" w:styleId="ListBullet4">
    <w:name w:val="List Bullet 4"/>
    <w:basedOn w:val="List4"/>
    <w:rsid w:val="00093DF9"/>
    <w:pPr>
      <w:numPr>
        <w:numId w:val="2"/>
      </w:numPr>
    </w:pPr>
  </w:style>
  <w:style w:type="paragraph" w:styleId="ListBullet5">
    <w:name w:val="List Bullet 5"/>
    <w:basedOn w:val="List5"/>
    <w:rsid w:val="00093DF9"/>
    <w:pPr>
      <w:numPr>
        <w:numId w:val="3"/>
      </w:numPr>
    </w:pPr>
  </w:style>
  <w:style w:type="paragraph" w:styleId="ListContinue2">
    <w:name w:val="List Continue 2"/>
    <w:basedOn w:val="List2"/>
    <w:rsid w:val="00093DF9"/>
    <w:pPr>
      <w:ind w:firstLine="0"/>
    </w:pPr>
  </w:style>
  <w:style w:type="paragraph" w:styleId="ListContinue3">
    <w:name w:val="List Continue 3"/>
    <w:basedOn w:val="List3"/>
    <w:rsid w:val="00093DF9"/>
    <w:pPr>
      <w:ind w:left="1021" w:firstLine="0"/>
    </w:pPr>
  </w:style>
  <w:style w:type="paragraph" w:styleId="ListContinue4">
    <w:name w:val="List Continue 4"/>
    <w:basedOn w:val="List4"/>
    <w:rsid w:val="00093DF9"/>
    <w:pPr>
      <w:ind w:firstLine="0"/>
    </w:pPr>
  </w:style>
  <w:style w:type="paragraph" w:styleId="ListContinue5">
    <w:name w:val="List Continue 5"/>
    <w:basedOn w:val="List5"/>
    <w:rsid w:val="00093DF9"/>
    <w:pPr>
      <w:ind w:firstLine="0"/>
    </w:pPr>
  </w:style>
  <w:style w:type="paragraph" w:styleId="ListNumber3">
    <w:name w:val="List Number 3"/>
    <w:basedOn w:val="List3"/>
    <w:rsid w:val="00093DF9"/>
    <w:pPr>
      <w:numPr>
        <w:numId w:val="4"/>
      </w:numPr>
    </w:pPr>
  </w:style>
  <w:style w:type="paragraph" w:styleId="ListNumber4">
    <w:name w:val="List Number 4"/>
    <w:basedOn w:val="List4"/>
    <w:rsid w:val="00093DF9"/>
    <w:pPr>
      <w:numPr>
        <w:numId w:val="5"/>
      </w:numPr>
    </w:pPr>
  </w:style>
  <w:style w:type="paragraph" w:styleId="ListNumber5">
    <w:name w:val="List Number 5"/>
    <w:basedOn w:val="List5"/>
    <w:rsid w:val="00093DF9"/>
    <w:pPr>
      <w:numPr>
        <w:numId w:val="6"/>
      </w:numPr>
    </w:pPr>
  </w:style>
  <w:style w:type="paragraph" w:styleId="BlockText">
    <w:name w:val="Block Text"/>
    <w:basedOn w:val="Normal"/>
    <w:rsid w:val="00093DF9"/>
    <w:pPr>
      <w:spacing w:after="120"/>
      <w:ind w:left="1440" w:right="1440"/>
    </w:pPr>
  </w:style>
  <w:style w:type="character" w:customStyle="1" w:styleId="Subscript">
    <w:name w:val="Subscript"/>
    <w:basedOn w:val="DefaultParagraphFont"/>
    <w:rsid w:val="00093DF9"/>
    <w:rPr>
      <w:sz w:val="16"/>
      <w:vertAlign w:val="subscript"/>
    </w:rPr>
  </w:style>
  <w:style w:type="character" w:customStyle="1" w:styleId="Superscript">
    <w:name w:val="Superscript"/>
    <w:basedOn w:val="DefaultParagraphFont"/>
    <w:rsid w:val="00093DF9"/>
    <w:rPr>
      <w:sz w:val="16"/>
      <w:vertAlign w:val="superscript"/>
    </w:rPr>
  </w:style>
  <w:style w:type="character" w:customStyle="1" w:styleId="Symbols">
    <w:name w:val="Symbols"/>
    <w:basedOn w:val="DefaultParagraphFont"/>
    <w:rsid w:val="00093DF9"/>
    <w:rPr>
      <w:rFonts w:ascii="Symbol" w:hAnsi="Symbol"/>
    </w:rPr>
  </w:style>
  <w:style w:type="character" w:customStyle="1" w:styleId="MenuOptions">
    <w:name w:val="Menu Options"/>
    <w:basedOn w:val="DefaultParagraphFont"/>
    <w:rsid w:val="00093DF9"/>
    <w:rPr>
      <w:rFonts w:ascii="Arial Narrow" w:hAnsi="Arial Narrow"/>
      <w:smallCaps/>
    </w:rPr>
  </w:style>
  <w:style w:type="character" w:customStyle="1" w:styleId="Buttons">
    <w:name w:val="Buttons"/>
    <w:basedOn w:val="DefaultParagraphFont"/>
    <w:rsid w:val="00093DF9"/>
    <w:rPr>
      <w:b/>
    </w:rPr>
  </w:style>
  <w:style w:type="character" w:customStyle="1" w:styleId="Underlined">
    <w:name w:val="Underlined"/>
    <w:basedOn w:val="DefaultParagraphFont"/>
    <w:rsid w:val="00093DF9"/>
    <w:rPr>
      <w:u w:val="single"/>
    </w:rPr>
  </w:style>
  <w:style w:type="paragraph" w:customStyle="1" w:styleId="TableBodyTextRight">
    <w:name w:val="Table Body Text Right"/>
    <w:basedOn w:val="TableBodyText"/>
    <w:rsid w:val="00093DF9"/>
    <w:pPr>
      <w:widowControl w:val="0"/>
      <w:autoSpaceDE w:val="0"/>
      <w:autoSpaceDN w:val="0"/>
      <w:adjustRightInd w:val="0"/>
      <w:jc w:val="right"/>
    </w:pPr>
    <w:rPr>
      <w:rFonts w:cs="Arial"/>
      <w:szCs w:val="18"/>
    </w:rPr>
  </w:style>
  <w:style w:type="paragraph" w:customStyle="1" w:styleId="CopyrightText">
    <w:name w:val="Copyright Text"/>
    <w:basedOn w:val="BodyText"/>
    <w:rsid w:val="00093DF9"/>
    <w:rPr>
      <w:sz w:val="18"/>
    </w:rPr>
  </w:style>
  <w:style w:type="paragraph" w:customStyle="1" w:styleId="BodySmallRight">
    <w:name w:val="Body Small Right"/>
    <w:basedOn w:val="BodyTextRight"/>
    <w:rsid w:val="00093DF9"/>
    <w:rPr>
      <w:sz w:val="18"/>
      <w:szCs w:val="18"/>
    </w:rPr>
  </w:style>
  <w:style w:type="paragraph" w:customStyle="1" w:styleId="MarginEdition">
    <w:name w:val="Margin Edition"/>
    <w:basedOn w:val="MarginNote"/>
    <w:rsid w:val="00093DF9"/>
    <w:pPr>
      <w:spacing w:before="0" w:after="0"/>
    </w:pPr>
    <w:rPr>
      <w:rFonts w:ascii="Times New Roman" w:hAnsi="Times New Roman"/>
      <w:color w:val="999999"/>
    </w:rPr>
  </w:style>
  <w:style w:type="paragraph" w:customStyle="1" w:styleId="Spacer">
    <w:name w:val="Spacer"/>
    <w:basedOn w:val="Normal"/>
    <w:rsid w:val="00093DF9"/>
    <w:rPr>
      <w:sz w:val="2"/>
      <w:szCs w:val="2"/>
    </w:rPr>
  </w:style>
  <w:style w:type="character" w:customStyle="1" w:styleId="Small">
    <w:name w:val="Small"/>
    <w:basedOn w:val="DefaultParagraphFont"/>
    <w:rsid w:val="00093DF9"/>
    <w:rPr>
      <w:sz w:val="16"/>
    </w:rPr>
  </w:style>
  <w:style w:type="paragraph" w:customStyle="1" w:styleId="WideTable">
    <w:name w:val="Wide Table"/>
    <w:basedOn w:val="Normal"/>
    <w:rsid w:val="00093DF9"/>
    <w:pPr>
      <w:ind w:left="-1418"/>
    </w:pPr>
    <w:rPr>
      <w:sz w:val="2"/>
      <w:szCs w:val="2"/>
    </w:rPr>
  </w:style>
  <w:style w:type="character" w:styleId="PageNumber">
    <w:name w:val="page number"/>
    <w:basedOn w:val="DefaultParagraphFont"/>
    <w:rsid w:val="00093DF9"/>
  </w:style>
  <w:style w:type="paragraph" w:styleId="Quote">
    <w:name w:val="Quote"/>
    <w:basedOn w:val="Heading1"/>
    <w:link w:val="QuoteChar"/>
    <w:qFormat/>
    <w:rsid w:val="00093DF9"/>
    <w:rPr>
      <w:b w:val="0"/>
      <w:sz w:val="72"/>
      <w:szCs w:val="72"/>
      <w:lang w:val="en-NZ"/>
    </w:rPr>
  </w:style>
  <w:style w:type="character" w:customStyle="1" w:styleId="QuoteChar">
    <w:name w:val="Quote Char"/>
    <w:basedOn w:val="DefaultParagraphFont"/>
    <w:link w:val="Quote"/>
    <w:rsid w:val="00093D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DF9"/>
    <w:pPr>
      <w:pageBreakBefore/>
    </w:pPr>
  </w:style>
  <w:style w:type="paragraph" w:customStyle="1" w:styleId="Border">
    <w:name w:val="Border"/>
    <w:basedOn w:val="Normal"/>
    <w:qFormat/>
    <w:rsid w:val="00093D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DF9"/>
    <w:rPr>
      <w:b/>
      <w:bCs/>
      <w:i/>
      <w:iCs/>
      <w:color w:val="auto"/>
    </w:rPr>
  </w:style>
  <w:style w:type="paragraph" w:styleId="IntenseQuote">
    <w:name w:val="Intense Quote"/>
    <w:basedOn w:val="Normal"/>
    <w:next w:val="Normal"/>
    <w:link w:val="IntenseQuoteChar"/>
    <w:uiPriority w:val="30"/>
    <w:qFormat/>
    <w:rsid w:val="00093D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D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3DF9"/>
    <w:rPr>
      <w:smallCaps/>
      <w:color w:val="auto"/>
      <w:u w:val="single"/>
    </w:rPr>
  </w:style>
  <w:style w:type="character" w:styleId="IntenseReference">
    <w:name w:val="Intense Reference"/>
    <w:basedOn w:val="DefaultParagraphFont"/>
    <w:uiPriority w:val="32"/>
    <w:qFormat/>
    <w:rsid w:val="00093DF9"/>
    <w:rPr>
      <w:b/>
      <w:bCs/>
      <w:smallCaps/>
      <w:color w:val="auto"/>
      <w:spacing w:val="5"/>
      <w:u w:val="single"/>
    </w:rPr>
  </w:style>
  <w:style w:type="paragraph" w:customStyle="1" w:styleId="2ColumnHeading">
    <w:name w:val="2Column Heading"/>
    <w:basedOn w:val="BodyText"/>
    <w:qFormat/>
    <w:rsid w:val="00093DF9"/>
    <w:pPr>
      <w:spacing w:after="60"/>
      <w:ind w:left="-2268"/>
    </w:pPr>
    <w:rPr>
      <w:b/>
    </w:rPr>
  </w:style>
  <w:style w:type="paragraph" w:customStyle="1" w:styleId="Heading1TOC">
    <w:name w:val="Heading1 TOC"/>
    <w:basedOn w:val="Normal"/>
    <w:qFormat/>
    <w:rsid w:val="00093DF9"/>
    <w:pPr>
      <w:spacing w:before="240" w:after="120"/>
    </w:pPr>
    <w:rPr>
      <w:rFonts w:ascii="Times New Roman" w:hAnsi="Times New Roman"/>
      <w:b/>
      <w:sz w:val="32"/>
    </w:rPr>
  </w:style>
  <w:style w:type="paragraph" w:customStyle="1" w:styleId="Heading2TOC">
    <w:name w:val="Heading2 TOC"/>
    <w:basedOn w:val="Normal"/>
    <w:qFormat/>
    <w:rsid w:val="00093DF9"/>
    <w:pPr>
      <w:spacing w:before="240" w:after="60"/>
    </w:pPr>
    <w:rPr>
      <w:rFonts w:ascii="Times New Roman" w:hAnsi="Times New Roman"/>
      <w:b/>
      <w:sz w:val="28"/>
    </w:rPr>
  </w:style>
  <w:style w:type="character" w:customStyle="1" w:styleId="Underline">
    <w:name w:val="Underline"/>
    <w:basedOn w:val="DefaultParagraphFont"/>
    <w:qFormat/>
    <w:rsid w:val="00093DF9"/>
    <w:rPr>
      <w:u w:val="single"/>
    </w:rPr>
  </w:style>
  <w:style w:type="character" w:customStyle="1" w:styleId="BoldandItalics">
    <w:name w:val="Bold and Italics"/>
    <w:qFormat/>
    <w:rsid w:val="00093DF9"/>
    <w:rPr>
      <w:b/>
      <w:i/>
      <w:u w:val="none"/>
    </w:rPr>
  </w:style>
  <w:style w:type="paragraph" w:styleId="BalloonText">
    <w:name w:val="Balloon Text"/>
    <w:basedOn w:val="Normal"/>
    <w:link w:val="BalloonTextChar"/>
    <w:rsid w:val="00093DF9"/>
    <w:rPr>
      <w:rFonts w:ascii="Tahoma" w:hAnsi="Tahoma" w:cs="Tahoma"/>
      <w:sz w:val="16"/>
      <w:szCs w:val="16"/>
    </w:rPr>
  </w:style>
  <w:style w:type="character" w:customStyle="1" w:styleId="BalloonTextChar">
    <w:name w:val="Balloon Text Char"/>
    <w:basedOn w:val="DefaultParagraphFont"/>
    <w:link w:val="BalloonText"/>
    <w:rsid w:val="00093D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3D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3D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720</Words>
  <Characters>4543</Characters>
  <Application>Microsoft Office Word</Application>
  <DocSecurity>0</DocSecurity>
  <Lines>179</Lines>
  <Paragraphs>84</Paragraphs>
  <ScaleCrop>false</ScaleCrop>
  <Company>Author-it Software Corporation Ltd.</Company>
  <LinksUpToDate>false</LinksUpToDate>
  <CharactersWithSpaces>5208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AHCLPW503A Assess applications for legislative compliance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2012-05-26T12:57:00Z</dcterms:created>
  <dcterms:modified xsi:type="dcterms:W3CDTF">2012-05-26T12:57:00Z</dcterms:modified>
</cp:coreProperties>
</file>